
<file path=[Content_Types].xml><?xml version="1.0" encoding="utf-8"?>
<Types xmlns="http://schemas.openxmlformats.org/package/2006/content-types">
  <Default Extension="emf" ContentType="image/x-emf"/>
  <Default Extension="jpeg" ContentType="image/jpeg"/>
  <Default Extension="jpg" ContentType="image/pn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4.jpg" ContentType="image/jpeg"/>
  <Override PartName="/word/media/image5.jpg" ContentType="image/jpeg"/>
  <Override PartName="/word/media/image6.jpg" ContentType="image/jpe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89E47" w14:textId="79766CF7" w:rsidR="00177D58" w:rsidRPr="00376A8E" w:rsidRDefault="00177D58" w:rsidP="00CB420E">
      <w:pPr>
        <w:keepNext/>
        <w:suppressAutoHyphens w:val="0"/>
        <w:spacing w:line="360" w:lineRule="auto"/>
        <w:jc w:val="center"/>
        <w:outlineLvl w:val="3"/>
        <w:rPr>
          <w:rFonts w:ascii="Arial" w:hAnsi="Arial" w:cs="Arial"/>
          <w:b/>
          <w:bCs/>
          <w:sz w:val="22"/>
          <w:szCs w:val="22"/>
          <w:lang w:eastAsia="pt-BR"/>
        </w:rPr>
      </w:pPr>
      <w:r w:rsidRPr="00376A8E">
        <w:rPr>
          <w:rFonts w:ascii="Arial" w:hAnsi="Arial" w:cs="Arial"/>
          <w:b/>
          <w:bCs/>
          <w:sz w:val="22"/>
          <w:szCs w:val="22"/>
          <w:lang w:eastAsia="pt-BR"/>
        </w:rPr>
        <w:t>EDITAL Nº 0</w:t>
      </w:r>
      <w:r w:rsidR="00644F7C" w:rsidRPr="00376A8E">
        <w:rPr>
          <w:rFonts w:ascii="Arial" w:hAnsi="Arial" w:cs="Arial"/>
          <w:b/>
          <w:bCs/>
          <w:sz w:val="22"/>
          <w:szCs w:val="22"/>
          <w:lang w:eastAsia="pt-BR"/>
        </w:rPr>
        <w:t>0</w:t>
      </w:r>
      <w:r w:rsidR="00F67BE2">
        <w:rPr>
          <w:rFonts w:ascii="Arial" w:hAnsi="Arial" w:cs="Arial"/>
          <w:b/>
          <w:bCs/>
          <w:sz w:val="22"/>
          <w:szCs w:val="22"/>
          <w:lang w:eastAsia="pt-BR"/>
        </w:rPr>
        <w:t>5</w:t>
      </w:r>
      <w:r w:rsidRPr="00376A8E">
        <w:rPr>
          <w:rFonts w:ascii="Arial" w:hAnsi="Arial" w:cs="Arial"/>
          <w:b/>
          <w:bCs/>
          <w:sz w:val="22"/>
          <w:szCs w:val="22"/>
          <w:lang w:eastAsia="pt-BR"/>
        </w:rPr>
        <w:t>/2019</w:t>
      </w:r>
    </w:p>
    <w:p w14:paraId="3CDCEBA6" w14:textId="7B7386EB" w:rsidR="002A3AB9" w:rsidRPr="00235335" w:rsidRDefault="00477328" w:rsidP="00CB420E">
      <w:pPr>
        <w:keepNext/>
        <w:tabs>
          <w:tab w:val="left" w:pos="2454"/>
          <w:tab w:val="center" w:pos="4323"/>
        </w:tabs>
        <w:suppressAutoHyphens w:val="0"/>
        <w:spacing w:line="360" w:lineRule="auto"/>
        <w:outlineLvl w:val="3"/>
        <w:rPr>
          <w:rFonts w:ascii="Arial" w:hAnsi="Arial" w:cs="Arial"/>
          <w:b/>
          <w:bCs/>
          <w:sz w:val="22"/>
          <w:szCs w:val="22"/>
          <w:lang w:eastAsia="pt-BR"/>
        </w:rPr>
      </w:pPr>
      <w:r w:rsidRPr="00235335">
        <w:rPr>
          <w:rFonts w:ascii="Arial" w:hAnsi="Arial" w:cs="Arial"/>
          <w:b/>
          <w:bCs/>
          <w:sz w:val="22"/>
          <w:szCs w:val="22"/>
          <w:lang w:eastAsia="pt-BR"/>
        </w:rPr>
        <w:tab/>
      </w:r>
      <w:r w:rsidRPr="00235335">
        <w:rPr>
          <w:rFonts w:ascii="Arial" w:hAnsi="Arial" w:cs="Arial"/>
          <w:b/>
          <w:bCs/>
          <w:sz w:val="22"/>
          <w:szCs w:val="22"/>
          <w:lang w:eastAsia="pt-BR"/>
        </w:rPr>
        <w:tab/>
      </w:r>
      <w:r w:rsidR="002A3AB9" w:rsidRPr="00235335">
        <w:rPr>
          <w:rFonts w:ascii="Arial" w:hAnsi="Arial" w:cs="Arial"/>
          <w:b/>
          <w:bCs/>
          <w:sz w:val="22"/>
          <w:szCs w:val="22"/>
          <w:lang w:eastAsia="pt-BR"/>
        </w:rPr>
        <w:t xml:space="preserve">PREGÃO PRESENCIAL Nº </w:t>
      </w:r>
      <w:r w:rsidR="008E4DE9" w:rsidRPr="00235335">
        <w:rPr>
          <w:rFonts w:ascii="Arial" w:hAnsi="Arial" w:cs="Arial"/>
          <w:b/>
          <w:bCs/>
          <w:sz w:val="22"/>
          <w:szCs w:val="22"/>
          <w:lang w:eastAsia="pt-BR"/>
        </w:rPr>
        <w:t>0</w:t>
      </w:r>
      <w:r w:rsidR="00644F7C" w:rsidRPr="00235335">
        <w:rPr>
          <w:rFonts w:ascii="Arial" w:hAnsi="Arial" w:cs="Arial"/>
          <w:b/>
          <w:bCs/>
          <w:sz w:val="22"/>
          <w:szCs w:val="22"/>
          <w:lang w:eastAsia="pt-BR"/>
        </w:rPr>
        <w:t>0</w:t>
      </w:r>
      <w:r w:rsidR="00E8046D">
        <w:rPr>
          <w:rFonts w:ascii="Arial" w:hAnsi="Arial" w:cs="Arial"/>
          <w:b/>
          <w:bCs/>
          <w:sz w:val="22"/>
          <w:szCs w:val="22"/>
          <w:lang w:eastAsia="pt-BR"/>
        </w:rPr>
        <w:t>3</w:t>
      </w:r>
      <w:r w:rsidR="002A3AB9" w:rsidRPr="00235335">
        <w:rPr>
          <w:rFonts w:ascii="Arial" w:hAnsi="Arial" w:cs="Arial"/>
          <w:b/>
          <w:bCs/>
          <w:sz w:val="22"/>
          <w:szCs w:val="22"/>
          <w:lang w:eastAsia="pt-BR"/>
        </w:rPr>
        <w:t>/201</w:t>
      </w:r>
      <w:r w:rsidR="008E4DE9" w:rsidRPr="00235335">
        <w:rPr>
          <w:rFonts w:ascii="Arial" w:hAnsi="Arial" w:cs="Arial"/>
          <w:b/>
          <w:bCs/>
          <w:sz w:val="22"/>
          <w:szCs w:val="22"/>
          <w:lang w:eastAsia="pt-BR"/>
        </w:rPr>
        <w:t>9</w:t>
      </w:r>
    </w:p>
    <w:p w14:paraId="024921B1" w14:textId="27C411DA" w:rsidR="00A40B52" w:rsidRPr="0010662A" w:rsidRDefault="00A40B52" w:rsidP="00A40B52">
      <w:pPr>
        <w:keepNext/>
        <w:suppressAutoHyphens w:val="0"/>
        <w:spacing w:line="360" w:lineRule="auto"/>
        <w:jc w:val="center"/>
        <w:outlineLvl w:val="3"/>
        <w:rPr>
          <w:rFonts w:ascii="Arial" w:hAnsi="Arial" w:cs="Arial"/>
          <w:b/>
          <w:bCs/>
          <w:sz w:val="22"/>
          <w:szCs w:val="22"/>
          <w:lang w:eastAsia="pt-BR"/>
        </w:rPr>
      </w:pPr>
      <w:r w:rsidRPr="0010662A">
        <w:rPr>
          <w:rFonts w:ascii="Arial" w:hAnsi="Arial" w:cs="Arial"/>
          <w:b/>
          <w:bCs/>
          <w:sz w:val="22"/>
          <w:szCs w:val="22"/>
          <w:lang w:eastAsia="pt-BR"/>
        </w:rPr>
        <w:t xml:space="preserve">PROCESSO DE COMPRAS Nº </w:t>
      </w:r>
      <w:r w:rsidR="00494C14" w:rsidRPr="0010662A">
        <w:rPr>
          <w:rFonts w:ascii="Arial" w:hAnsi="Arial" w:cs="Arial"/>
          <w:b/>
          <w:bCs/>
          <w:sz w:val="22"/>
          <w:szCs w:val="22"/>
          <w:lang w:eastAsia="pt-BR"/>
        </w:rPr>
        <w:t>00</w:t>
      </w:r>
      <w:r w:rsidR="00F67BE2">
        <w:rPr>
          <w:rFonts w:ascii="Arial" w:hAnsi="Arial" w:cs="Arial"/>
          <w:b/>
          <w:bCs/>
          <w:sz w:val="22"/>
          <w:szCs w:val="22"/>
          <w:lang w:eastAsia="pt-BR"/>
        </w:rPr>
        <w:t>3</w:t>
      </w:r>
      <w:r w:rsidR="00494C14" w:rsidRPr="0010662A">
        <w:rPr>
          <w:rFonts w:ascii="Arial" w:hAnsi="Arial" w:cs="Arial"/>
          <w:b/>
          <w:bCs/>
          <w:sz w:val="22"/>
          <w:szCs w:val="22"/>
          <w:lang w:eastAsia="pt-BR"/>
        </w:rPr>
        <w:t>/</w:t>
      </w:r>
      <w:r w:rsidRPr="0010662A">
        <w:rPr>
          <w:rFonts w:ascii="Arial" w:hAnsi="Arial" w:cs="Arial"/>
          <w:b/>
          <w:bCs/>
          <w:sz w:val="22"/>
          <w:szCs w:val="22"/>
          <w:lang w:eastAsia="pt-BR"/>
        </w:rPr>
        <w:t>2019</w:t>
      </w:r>
    </w:p>
    <w:p w14:paraId="4A9E235F" w14:textId="77777777" w:rsidR="00A40B52" w:rsidRPr="00235335" w:rsidRDefault="00A40B52" w:rsidP="00CB420E">
      <w:pPr>
        <w:keepNext/>
        <w:suppressAutoHyphens w:val="0"/>
        <w:spacing w:line="360" w:lineRule="auto"/>
        <w:jc w:val="center"/>
        <w:outlineLvl w:val="3"/>
        <w:rPr>
          <w:rFonts w:ascii="Arial" w:hAnsi="Arial" w:cs="Arial"/>
          <w:b/>
          <w:bCs/>
          <w:sz w:val="22"/>
          <w:szCs w:val="22"/>
          <w:lang w:eastAsia="pt-BR"/>
        </w:rPr>
      </w:pPr>
    </w:p>
    <w:p w14:paraId="2FBFC377" w14:textId="77777777" w:rsidR="00D57630" w:rsidRPr="00235335" w:rsidRDefault="00D57630" w:rsidP="00D57630">
      <w:pPr>
        <w:keepNext/>
        <w:suppressAutoHyphens w:val="0"/>
        <w:spacing w:line="360" w:lineRule="auto"/>
        <w:jc w:val="center"/>
        <w:outlineLvl w:val="3"/>
        <w:rPr>
          <w:rFonts w:ascii="Arial" w:hAnsi="Arial" w:cs="Arial"/>
          <w:b/>
          <w:bCs/>
          <w:sz w:val="22"/>
          <w:szCs w:val="22"/>
          <w:u w:val="single"/>
          <w:lang w:eastAsia="pt-BR"/>
        </w:rPr>
      </w:pPr>
      <w:r w:rsidRPr="00235335">
        <w:rPr>
          <w:rFonts w:ascii="Arial" w:hAnsi="Arial" w:cs="Arial"/>
          <w:b/>
          <w:bCs/>
          <w:sz w:val="22"/>
          <w:szCs w:val="22"/>
          <w:u w:val="single"/>
          <w:lang w:eastAsia="pt-BR"/>
        </w:rPr>
        <w:t>PARTICIPAÇÃO EXCLUSIVA PARA ME / EPP/ MEI</w:t>
      </w:r>
    </w:p>
    <w:p w14:paraId="6ABA6F70" w14:textId="77777777" w:rsidR="00D57630" w:rsidRPr="00235335" w:rsidRDefault="00D57630" w:rsidP="00CB420E">
      <w:pPr>
        <w:keepNext/>
        <w:suppressAutoHyphens w:val="0"/>
        <w:spacing w:line="360" w:lineRule="auto"/>
        <w:jc w:val="center"/>
        <w:outlineLvl w:val="3"/>
        <w:rPr>
          <w:rFonts w:ascii="Arial" w:hAnsi="Arial" w:cs="Arial"/>
          <w:b/>
          <w:bCs/>
          <w:sz w:val="22"/>
          <w:szCs w:val="22"/>
          <w:u w:val="single"/>
          <w:lang w:eastAsia="pt-BR"/>
        </w:rPr>
      </w:pPr>
    </w:p>
    <w:tbl>
      <w:tblPr>
        <w:tblStyle w:val="Tabelacomgrade"/>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779"/>
      </w:tblGrid>
      <w:tr w:rsidR="00D96B50" w:rsidRPr="00235335" w14:paraId="7B260EBE" w14:textId="77777777" w:rsidTr="00D96B50">
        <w:tc>
          <w:tcPr>
            <w:tcW w:w="8920" w:type="dxa"/>
          </w:tcPr>
          <w:p w14:paraId="0D521945" w14:textId="77777777" w:rsidR="00556ECB" w:rsidRPr="00235335" w:rsidRDefault="00556ECB" w:rsidP="00D96B50">
            <w:pPr>
              <w:keepNext/>
              <w:autoSpaceDE w:val="0"/>
              <w:spacing w:line="360" w:lineRule="auto"/>
              <w:jc w:val="both"/>
              <w:rPr>
                <w:rFonts w:ascii="Arial" w:hAnsi="Arial" w:cs="Arial"/>
                <w:b/>
                <w:bCs/>
                <w:sz w:val="22"/>
                <w:szCs w:val="22"/>
              </w:rPr>
            </w:pPr>
          </w:p>
          <w:p w14:paraId="21A03007" w14:textId="77777777" w:rsidR="00D96B50" w:rsidRPr="00235335" w:rsidRDefault="00D96B50" w:rsidP="00D96B50">
            <w:pPr>
              <w:keepNext/>
              <w:autoSpaceDE w:val="0"/>
              <w:spacing w:line="360" w:lineRule="auto"/>
              <w:jc w:val="both"/>
              <w:rPr>
                <w:rFonts w:ascii="Arial" w:hAnsi="Arial" w:cs="Arial"/>
                <w:sz w:val="22"/>
                <w:szCs w:val="22"/>
              </w:rPr>
            </w:pPr>
            <w:r w:rsidRPr="00235335">
              <w:rPr>
                <w:rFonts w:ascii="Arial" w:hAnsi="Arial" w:cs="Arial"/>
                <w:b/>
                <w:bCs/>
                <w:sz w:val="22"/>
                <w:szCs w:val="22"/>
              </w:rPr>
              <w:t xml:space="preserve">TIPO DE LICITAÇÃO: </w:t>
            </w:r>
            <w:r w:rsidRPr="00235335">
              <w:rPr>
                <w:rFonts w:ascii="Arial" w:hAnsi="Arial" w:cs="Arial"/>
                <w:sz w:val="22"/>
                <w:szCs w:val="22"/>
              </w:rPr>
              <w:t>Menor Preço.</w:t>
            </w:r>
          </w:p>
          <w:p w14:paraId="195F4CB8" w14:textId="1896F9B3" w:rsidR="00D96B50" w:rsidRPr="00235335" w:rsidRDefault="00D96B50" w:rsidP="00D96B50">
            <w:pPr>
              <w:keepNext/>
              <w:autoSpaceDE w:val="0"/>
              <w:spacing w:line="360" w:lineRule="auto"/>
              <w:jc w:val="both"/>
              <w:rPr>
                <w:rFonts w:ascii="Arial" w:hAnsi="Arial" w:cs="Arial"/>
                <w:b/>
                <w:sz w:val="22"/>
                <w:szCs w:val="22"/>
                <w:u w:val="single"/>
              </w:rPr>
            </w:pPr>
            <w:r w:rsidRPr="00235335">
              <w:rPr>
                <w:rFonts w:ascii="Arial" w:hAnsi="Arial" w:cs="Arial"/>
                <w:b/>
                <w:bCs/>
                <w:sz w:val="22"/>
                <w:szCs w:val="22"/>
              </w:rPr>
              <w:t xml:space="preserve">CRITÉRIO DE JULGAMENTO: </w:t>
            </w:r>
            <w:r w:rsidR="007C4FC4" w:rsidRPr="00235335">
              <w:rPr>
                <w:rFonts w:ascii="Arial" w:hAnsi="Arial" w:cs="Arial"/>
                <w:b/>
                <w:sz w:val="22"/>
                <w:szCs w:val="22"/>
                <w:u w:val="single"/>
              </w:rPr>
              <w:t xml:space="preserve">MENOR PREÇO POR </w:t>
            </w:r>
            <w:r w:rsidR="006B60A9">
              <w:rPr>
                <w:rFonts w:ascii="Arial" w:hAnsi="Arial" w:cs="Arial"/>
                <w:b/>
                <w:sz w:val="22"/>
                <w:szCs w:val="22"/>
                <w:u w:val="single"/>
              </w:rPr>
              <w:t>LOTE</w:t>
            </w:r>
          </w:p>
          <w:p w14:paraId="780EEFF4" w14:textId="0943D693" w:rsidR="00D96B50" w:rsidRPr="00235335" w:rsidRDefault="00D96B50" w:rsidP="00D96B50">
            <w:pPr>
              <w:autoSpaceDE w:val="0"/>
              <w:spacing w:line="360" w:lineRule="auto"/>
              <w:jc w:val="both"/>
              <w:rPr>
                <w:rFonts w:ascii="Arial" w:hAnsi="Arial" w:cs="Arial"/>
                <w:b/>
                <w:bCs/>
                <w:sz w:val="22"/>
                <w:szCs w:val="22"/>
                <w:u w:val="single"/>
              </w:rPr>
            </w:pPr>
            <w:r w:rsidRPr="00235335">
              <w:rPr>
                <w:rFonts w:ascii="Arial" w:hAnsi="Arial" w:cs="Arial"/>
                <w:b/>
                <w:bCs/>
                <w:sz w:val="22"/>
                <w:szCs w:val="22"/>
              </w:rPr>
              <w:t xml:space="preserve">DATA DA SESSÃO PÚBLICA:  </w:t>
            </w:r>
            <w:r w:rsidR="0036734D">
              <w:rPr>
                <w:rFonts w:ascii="Arial" w:hAnsi="Arial" w:cs="Arial"/>
                <w:b/>
                <w:bCs/>
                <w:color w:val="C00000"/>
                <w:sz w:val="22"/>
                <w:szCs w:val="22"/>
                <w:u w:val="single"/>
              </w:rPr>
              <w:t>05</w:t>
            </w:r>
            <w:r w:rsidR="00D05A65">
              <w:rPr>
                <w:rFonts w:ascii="Arial" w:hAnsi="Arial" w:cs="Arial"/>
                <w:b/>
                <w:bCs/>
                <w:color w:val="C00000"/>
                <w:sz w:val="22"/>
                <w:szCs w:val="22"/>
                <w:u w:val="single"/>
              </w:rPr>
              <w:t xml:space="preserve"> de </w:t>
            </w:r>
            <w:r w:rsidR="0036734D">
              <w:rPr>
                <w:rFonts w:ascii="Arial" w:hAnsi="Arial" w:cs="Arial"/>
                <w:b/>
                <w:bCs/>
                <w:color w:val="C00000"/>
                <w:sz w:val="22"/>
                <w:szCs w:val="22"/>
                <w:u w:val="single"/>
              </w:rPr>
              <w:t>SETEMBRO</w:t>
            </w:r>
            <w:r w:rsidR="00571B6C">
              <w:rPr>
                <w:rFonts w:ascii="Arial" w:hAnsi="Arial" w:cs="Arial"/>
                <w:b/>
                <w:bCs/>
                <w:color w:val="C00000"/>
                <w:sz w:val="22"/>
                <w:szCs w:val="22"/>
                <w:u w:val="single"/>
              </w:rPr>
              <w:t xml:space="preserve"> </w:t>
            </w:r>
            <w:r w:rsidR="00D05A65">
              <w:rPr>
                <w:rFonts w:ascii="Arial" w:hAnsi="Arial" w:cs="Arial"/>
                <w:b/>
                <w:bCs/>
                <w:color w:val="C00000"/>
                <w:sz w:val="22"/>
                <w:szCs w:val="22"/>
                <w:u w:val="single"/>
              </w:rPr>
              <w:t>de 2019</w:t>
            </w:r>
          </w:p>
          <w:p w14:paraId="70185DEC" w14:textId="77777777" w:rsidR="00D96B50" w:rsidRPr="00235335" w:rsidRDefault="00D96B50" w:rsidP="00D96B50">
            <w:pPr>
              <w:autoSpaceDE w:val="0"/>
              <w:spacing w:line="360" w:lineRule="auto"/>
              <w:jc w:val="both"/>
              <w:rPr>
                <w:rFonts w:ascii="Arial" w:hAnsi="Arial" w:cs="Arial"/>
                <w:bCs/>
                <w:sz w:val="22"/>
                <w:szCs w:val="22"/>
              </w:rPr>
            </w:pPr>
            <w:r w:rsidRPr="00235335">
              <w:rPr>
                <w:rFonts w:ascii="Arial" w:hAnsi="Arial" w:cs="Arial"/>
                <w:b/>
                <w:bCs/>
                <w:sz w:val="22"/>
                <w:szCs w:val="22"/>
              </w:rPr>
              <w:t>HORÁRIO DO CREDENCIAMENTO:</w:t>
            </w:r>
            <w:r w:rsidRPr="00235335">
              <w:rPr>
                <w:rFonts w:ascii="Arial" w:hAnsi="Arial" w:cs="Arial"/>
                <w:bCs/>
                <w:sz w:val="22"/>
                <w:szCs w:val="22"/>
              </w:rPr>
              <w:t xml:space="preserve"> até as 9:30 horas.</w:t>
            </w:r>
          </w:p>
          <w:p w14:paraId="71D8115B" w14:textId="77777777" w:rsidR="00D96B50" w:rsidRPr="00235335" w:rsidRDefault="00D96B50" w:rsidP="00D96B50">
            <w:pPr>
              <w:autoSpaceDE w:val="0"/>
              <w:spacing w:line="360" w:lineRule="auto"/>
              <w:jc w:val="both"/>
              <w:rPr>
                <w:rFonts w:ascii="Arial" w:hAnsi="Arial" w:cs="Arial"/>
                <w:b/>
                <w:bCs/>
                <w:sz w:val="22"/>
                <w:szCs w:val="22"/>
              </w:rPr>
            </w:pPr>
            <w:r w:rsidRPr="00235335">
              <w:rPr>
                <w:rFonts w:ascii="Arial" w:hAnsi="Arial" w:cs="Arial"/>
                <w:b/>
                <w:bCs/>
                <w:sz w:val="22"/>
                <w:szCs w:val="22"/>
              </w:rPr>
              <w:t xml:space="preserve">RECEBIMENTO DOS ENVELOPES: </w:t>
            </w:r>
            <w:r w:rsidRPr="00235335">
              <w:rPr>
                <w:rFonts w:ascii="Arial" w:hAnsi="Arial" w:cs="Arial"/>
                <w:bCs/>
                <w:sz w:val="22"/>
                <w:szCs w:val="22"/>
              </w:rPr>
              <w:t>Após o encerramento do Credenciamento.</w:t>
            </w:r>
          </w:p>
          <w:p w14:paraId="091EBC2F" w14:textId="77777777" w:rsidR="00D96B50" w:rsidRPr="00235335" w:rsidRDefault="00D96B50" w:rsidP="00D96B50">
            <w:pPr>
              <w:autoSpaceDE w:val="0"/>
              <w:spacing w:line="360" w:lineRule="auto"/>
              <w:jc w:val="both"/>
              <w:rPr>
                <w:rFonts w:ascii="Arial" w:hAnsi="Arial" w:cs="Arial"/>
                <w:bCs/>
                <w:sz w:val="22"/>
                <w:szCs w:val="22"/>
              </w:rPr>
            </w:pPr>
            <w:r w:rsidRPr="00235335">
              <w:rPr>
                <w:rFonts w:ascii="Arial" w:hAnsi="Arial" w:cs="Arial"/>
                <w:b/>
                <w:bCs/>
                <w:sz w:val="22"/>
                <w:szCs w:val="22"/>
              </w:rPr>
              <w:t xml:space="preserve">LOCAL: </w:t>
            </w:r>
            <w:r w:rsidRPr="00235335">
              <w:rPr>
                <w:rFonts w:ascii="Arial" w:hAnsi="Arial" w:cs="Arial"/>
                <w:bCs/>
                <w:sz w:val="22"/>
                <w:szCs w:val="22"/>
              </w:rPr>
              <w:t>Sala de reuniões da Câmara Municipal de Indaiatuba, situada na Rua Humaitá, nº 1167, Centro – Indaiatuba/SP.</w:t>
            </w:r>
          </w:p>
        </w:tc>
      </w:tr>
    </w:tbl>
    <w:p w14:paraId="7E108DA6" w14:textId="77777777" w:rsidR="00E56999" w:rsidRPr="00235335" w:rsidRDefault="00E56999" w:rsidP="00181559">
      <w:pPr>
        <w:autoSpaceDE w:val="0"/>
        <w:spacing w:after="240" w:line="360" w:lineRule="auto"/>
        <w:jc w:val="both"/>
        <w:rPr>
          <w:rFonts w:ascii="Arial" w:hAnsi="Arial" w:cs="Arial"/>
          <w:bCs/>
          <w:sz w:val="22"/>
          <w:szCs w:val="22"/>
        </w:rPr>
      </w:pPr>
    </w:p>
    <w:p w14:paraId="5C17189B" w14:textId="7D02083A" w:rsidR="00B1225F" w:rsidRPr="00235335" w:rsidRDefault="00F91221" w:rsidP="005846E1">
      <w:pPr>
        <w:autoSpaceDE w:val="0"/>
        <w:spacing w:after="240" w:line="360" w:lineRule="auto"/>
        <w:jc w:val="both"/>
        <w:rPr>
          <w:rFonts w:ascii="Arial" w:hAnsi="Arial" w:cs="Arial"/>
          <w:bCs/>
          <w:sz w:val="22"/>
          <w:szCs w:val="22"/>
        </w:rPr>
      </w:pPr>
      <w:r w:rsidRPr="00235335">
        <w:rPr>
          <w:rFonts w:ascii="Arial" w:hAnsi="Arial" w:cs="Arial"/>
          <w:bCs/>
          <w:sz w:val="22"/>
          <w:szCs w:val="22"/>
        </w:rPr>
        <w:t xml:space="preserve">Torna-se público que a </w:t>
      </w:r>
      <w:r w:rsidRPr="00235335">
        <w:rPr>
          <w:rFonts w:ascii="Arial" w:hAnsi="Arial" w:cs="Arial"/>
          <w:b/>
          <w:bCs/>
          <w:sz w:val="22"/>
          <w:szCs w:val="22"/>
        </w:rPr>
        <w:t>CÂMARA MUNICIPAL DE INDAIATUBA</w:t>
      </w:r>
      <w:r w:rsidR="00166714" w:rsidRPr="00235335">
        <w:rPr>
          <w:rFonts w:ascii="Arial" w:hAnsi="Arial" w:cs="Arial"/>
          <w:bCs/>
          <w:sz w:val="22"/>
          <w:szCs w:val="22"/>
        </w:rPr>
        <w:t xml:space="preserve">, </w:t>
      </w:r>
      <w:r w:rsidRPr="00235335">
        <w:rPr>
          <w:rFonts w:ascii="Arial" w:hAnsi="Arial" w:cs="Arial"/>
          <w:bCs/>
          <w:sz w:val="22"/>
          <w:szCs w:val="22"/>
        </w:rPr>
        <w:t>sediad</w:t>
      </w:r>
      <w:r w:rsidR="00166714" w:rsidRPr="00235335">
        <w:rPr>
          <w:rFonts w:ascii="Arial" w:hAnsi="Arial" w:cs="Arial"/>
          <w:bCs/>
          <w:sz w:val="22"/>
          <w:szCs w:val="22"/>
        </w:rPr>
        <w:t>a na Rua Humaitá, nº 1.167, Centro, Indaiatuba/SP</w:t>
      </w:r>
      <w:r w:rsidRPr="00235335">
        <w:rPr>
          <w:rFonts w:ascii="Arial" w:hAnsi="Arial" w:cs="Arial"/>
          <w:bCs/>
          <w:sz w:val="22"/>
          <w:szCs w:val="22"/>
        </w:rPr>
        <w:t>, realizará licitação,</w:t>
      </w:r>
      <w:r w:rsidR="00A2432D" w:rsidRPr="00235335">
        <w:rPr>
          <w:rFonts w:ascii="Arial" w:hAnsi="Arial" w:cs="Arial"/>
          <w:bCs/>
          <w:sz w:val="22"/>
          <w:szCs w:val="22"/>
        </w:rPr>
        <w:t xml:space="preserve"> </w:t>
      </w:r>
      <w:r w:rsidR="00A2432D" w:rsidRPr="00235335">
        <w:rPr>
          <w:rFonts w:ascii="Arial" w:hAnsi="Arial" w:cs="Arial"/>
          <w:b/>
          <w:bCs/>
          <w:sz w:val="22"/>
          <w:szCs w:val="22"/>
        </w:rPr>
        <w:t xml:space="preserve">para </w:t>
      </w:r>
      <w:r w:rsidR="00556ECB" w:rsidRPr="00235335">
        <w:rPr>
          <w:rFonts w:ascii="Arial" w:hAnsi="Arial" w:cs="Arial"/>
          <w:b/>
          <w:bCs/>
          <w:sz w:val="22"/>
          <w:szCs w:val="22"/>
        </w:rPr>
        <w:t>REGISTRO DE PREÇOS (SRP)</w:t>
      </w:r>
      <w:r w:rsidR="00A2432D" w:rsidRPr="00235335">
        <w:rPr>
          <w:rFonts w:ascii="Arial" w:hAnsi="Arial" w:cs="Arial"/>
          <w:bCs/>
          <w:sz w:val="22"/>
          <w:szCs w:val="22"/>
        </w:rPr>
        <w:t>,</w:t>
      </w:r>
      <w:r w:rsidR="001552FB" w:rsidRPr="00235335">
        <w:rPr>
          <w:rFonts w:ascii="Arial" w:hAnsi="Arial" w:cs="Arial"/>
          <w:bCs/>
          <w:sz w:val="22"/>
          <w:szCs w:val="22"/>
        </w:rPr>
        <w:t xml:space="preserve"> </w:t>
      </w:r>
      <w:r w:rsidRPr="00235335">
        <w:rPr>
          <w:rFonts w:ascii="Arial" w:hAnsi="Arial" w:cs="Arial"/>
          <w:bCs/>
          <w:sz w:val="22"/>
          <w:szCs w:val="22"/>
        </w:rPr>
        <w:t xml:space="preserve">na modalidade </w:t>
      </w:r>
      <w:r w:rsidRPr="00235335">
        <w:rPr>
          <w:rFonts w:ascii="Arial" w:hAnsi="Arial" w:cs="Arial"/>
          <w:b/>
          <w:bCs/>
          <w:sz w:val="22"/>
          <w:szCs w:val="22"/>
        </w:rPr>
        <w:t>PREGÃO</w:t>
      </w:r>
      <w:r w:rsidRPr="00235335">
        <w:rPr>
          <w:rFonts w:ascii="Arial" w:hAnsi="Arial" w:cs="Arial"/>
          <w:bCs/>
          <w:sz w:val="22"/>
          <w:szCs w:val="22"/>
        </w:rPr>
        <w:t xml:space="preserve">, na forma </w:t>
      </w:r>
      <w:r w:rsidR="001552FB" w:rsidRPr="00235335">
        <w:rPr>
          <w:rFonts w:ascii="Arial" w:hAnsi="Arial" w:cs="Arial"/>
          <w:b/>
          <w:bCs/>
          <w:sz w:val="22"/>
          <w:szCs w:val="22"/>
        </w:rPr>
        <w:t>PRESENCIAL</w:t>
      </w:r>
      <w:r w:rsidRPr="00235335">
        <w:rPr>
          <w:rFonts w:ascii="Arial" w:hAnsi="Arial" w:cs="Arial"/>
          <w:bCs/>
          <w:sz w:val="22"/>
          <w:szCs w:val="22"/>
        </w:rPr>
        <w:t xml:space="preserve">, </w:t>
      </w:r>
      <w:r w:rsidRPr="00235335">
        <w:rPr>
          <w:rFonts w:ascii="Arial" w:hAnsi="Arial" w:cs="Arial"/>
          <w:b/>
          <w:bCs/>
          <w:sz w:val="22"/>
          <w:szCs w:val="22"/>
        </w:rPr>
        <w:t xml:space="preserve">do tipo </w:t>
      </w:r>
      <w:r w:rsidR="007158DB" w:rsidRPr="00235335">
        <w:rPr>
          <w:rFonts w:ascii="Arial" w:hAnsi="Arial" w:cs="Arial"/>
          <w:b/>
          <w:bCs/>
          <w:sz w:val="22"/>
          <w:szCs w:val="22"/>
        </w:rPr>
        <w:t xml:space="preserve">MENOR PREÇO POR </w:t>
      </w:r>
      <w:r w:rsidR="00AC5A74">
        <w:rPr>
          <w:rFonts w:ascii="Arial" w:hAnsi="Arial" w:cs="Arial"/>
          <w:b/>
          <w:bCs/>
          <w:sz w:val="22"/>
          <w:szCs w:val="22"/>
        </w:rPr>
        <w:t>LOTE</w:t>
      </w:r>
      <w:r w:rsidRPr="00235335">
        <w:rPr>
          <w:rFonts w:ascii="Arial" w:hAnsi="Arial" w:cs="Arial"/>
          <w:bCs/>
          <w:sz w:val="22"/>
          <w:szCs w:val="22"/>
        </w:rPr>
        <w:t xml:space="preserve">, nos termos da Lei nº </w:t>
      </w:r>
      <w:r w:rsidR="00FF1915" w:rsidRPr="00235335">
        <w:rPr>
          <w:rFonts w:ascii="Arial" w:hAnsi="Arial" w:cs="Arial"/>
          <w:bCs/>
          <w:sz w:val="22"/>
          <w:szCs w:val="22"/>
        </w:rPr>
        <w:t>10.520</w:t>
      </w:r>
      <w:r w:rsidR="005104D5" w:rsidRPr="00235335">
        <w:rPr>
          <w:rFonts w:ascii="Arial" w:hAnsi="Arial" w:cs="Arial"/>
          <w:bCs/>
          <w:sz w:val="22"/>
          <w:szCs w:val="22"/>
        </w:rPr>
        <w:t>/</w:t>
      </w:r>
      <w:r w:rsidR="00C7794E" w:rsidRPr="00235335">
        <w:rPr>
          <w:rFonts w:ascii="Arial" w:hAnsi="Arial" w:cs="Arial"/>
          <w:bCs/>
          <w:sz w:val="22"/>
          <w:szCs w:val="22"/>
        </w:rPr>
        <w:t>20</w:t>
      </w:r>
      <w:r w:rsidR="00FF1915" w:rsidRPr="00235335">
        <w:rPr>
          <w:rFonts w:ascii="Arial" w:hAnsi="Arial" w:cs="Arial"/>
          <w:bCs/>
          <w:sz w:val="22"/>
          <w:szCs w:val="22"/>
        </w:rPr>
        <w:t xml:space="preserve">02, da </w:t>
      </w:r>
      <w:r w:rsidR="00FF1915" w:rsidRPr="00235335">
        <w:rPr>
          <w:rFonts w:ascii="Arial" w:hAnsi="Arial" w:cs="Arial"/>
          <w:sz w:val="22"/>
          <w:szCs w:val="22"/>
        </w:rPr>
        <w:t>Lei Municipal n</w:t>
      </w:r>
      <w:r w:rsidR="00FF1915" w:rsidRPr="00235335">
        <w:rPr>
          <w:rFonts w:ascii="Arial" w:hAnsi="Arial" w:cs="Arial"/>
          <w:sz w:val="22"/>
          <w:szCs w:val="22"/>
          <w:u w:val="single"/>
          <w:vertAlign w:val="superscript"/>
        </w:rPr>
        <w:t>o</w:t>
      </w:r>
      <w:r w:rsidR="00FF1915" w:rsidRPr="00235335">
        <w:rPr>
          <w:rFonts w:ascii="Arial" w:hAnsi="Arial" w:cs="Arial"/>
          <w:sz w:val="22"/>
          <w:szCs w:val="22"/>
        </w:rPr>
        <w:t xml:space="preserve"> 4.642</w:t>
      </w:r>
      <w:r w:rsidR="005104D5" w:rsidRPr="00235335">
        <w:rPr>
          <w:rFonts w:ascii="Arial" w:hAnsi="Arial" w:cs="Arial"/>
          <w:sz w:val="22"/>
          <w:szCs w:val="22"/>
        </w:rPr>
        <w:t>/</w:t>
      </w:r>
      <w:r w:rsidR="00C7794E" w:rsidRPr="00235335">
        <w:rPr>
          <w:rFonts w:ascii="Arial" w:hAnsi="Arial" w:cs="Arial"/>
          <w:sz w:val="22"/>
          <w:szCs w:val="22"/>
        </w:rPr>
        <w:t>20</w:t>
      </w:r>
      <w:r w:rsidR="00FF1915" w:rsidRPr="00235335">
        <w:rPr>
          <w:rFonts w:ascii="Arial" w:hAnsi="Arial" w:cs="Arial"/>
          <w:sz w:val="22"/>
          <w:szCs w:val="22"/>
        </w:rPr>
        <w:t xml:space="preserve">05, </w:t>
      </w:r>
      <w:r w:rsidRPr="00235335">
        <w:rPr>
          <w:rFonts w:ascii="Arial" w:hAnsi="Arial" w:cs="Arial"/>
          <w:bCs/>
          <w:sz w:val="22"/>
          <w:szCs w:val="22"/>
        </w:rPr>
        <w:t>da Lei Complementar n° 123</w:t>
      </w:r>
      <w:r w:rsidR="005104D5" w:rsidRPr="00235335">
        <w:rPr>
          <w:rFonts w:ascii="Arial" w:hAnsi="Arial" w:cs="Arial"/>
          <w:bCs/>
          <w:sz w:val="22"/>
          <w:szCs w:val="22"/>
        </w:rPr>
        <w:t>/</w:t>
      </w:r>
      <w:r w:rsidR="00C7794E" w:rsidRPr="00235335">
        <w:rPr>
          <w:rFonts w:ascii="Arial" w:hAnsi="Arial" w:cs="Arial"/>
          <w:bCs/>
          <w:sz w:val="22"/>
          <w:szCs w:val="22"/>
        </w:rPr>
        <w:t>20</w:t>
      </w:r>
      <w:r w:rsidRPr="00235335">
        <w:rPr>
          <w:rFonts w:ascii="Arial" w:hAnsi="Arial" w:cs="Arial"/>
          <w:bCs/>
          <w:sz w:val="22"/>
          <w:szCs w:val="22"/>
        </w:rPr>
        <w:t>06, da Lei nº 11.488</w:t>
      </w:r>
      <w:r w:rsidR="005104D5" w:rsidRPr="00235335">
        <w:rPr>
          <w:rFonts w:ascii="Arial" w:hAnsi="Arial" w:cs="Arial"/>
          <w:bCs/>
          <w:sz w:val="22"/>
          <w:szCs w:val="22"/>
        </w:rPr>
        <w:t>/</w:t>
      </w:r>
      <w:r w:rsidR="00C7794E" w:rsidRPr="00235335">
        <w:rPr>
          <w:rFonts w:ascii="Arial" w:hAnsi="Arial" w:cs="Arial"/>
          <w:bCs/>
          <w:sz w:val="22"/>
          <w:szCs w:val="22"/>
        </w:rPr>
        <w:t>20</w:t>
      </w:r>
      <w:r w:rsidRPr="00235335">
        <w:rPr>
          <w:rFonts w:ascii="Arial" w:hAnsi="Arial" w:cs="Arial"/>
          <w:bCs/>
          <w:sz w:val="22"/>
          <w:szCs w:val="22"/>
        </w:rPr>
        <w:t>07, aplicando-se, subsidiariamente, a Lei nº 8.666</w:t>
      </w:r>
      <w:r w:rsidR="005104D5" w:rsidRPr="00235335">
        <w:rPr>
          <w:rFonts w:ascii="Arial" w:hAnsi="Arial" w:cs="Arial"/>
          <w:bCs/>
          <w:sz w:val="22"/>
          <w:szCs w:val="22"/>
        </w:rPr>
        <w:t>/</w:t>
      </w:r>
      <w:r w:rsidRPr="00235335">
        <w:rPr>
          <w:rFonts w:ascii="Arial" w:hAnsi="Arial" w:cs="Arial"/>
          <w:bCs/>
          <w:sz w:val="22"/>
          <w:szCs w:val="22"/>
        </w:rPr>
        <w:t>93 e as exigências estabelecidas neste Edital.</w:t>
      </w:r>
      <w:r w:rsidR="00C7794E" w:rsidRPr="00235335">
        <w:rPr>
          <w:rFonts w:ascii="Arial" w:hAnsi="Arial" w:cs="Arial"/>
          <w:bCs/>
          <w:sz w:val="22"/>
          <w:szCs w:val="22"/>
        </w:rPr>
        <w:t xml:space="preserve"> </w:t>
      </w:r>
      <w:r w:rsidR="00B1225F" w:rsidRPr="00235335">
        <w:rPr>
          <w:rFonts w:ascii="Arial" w:hAnsi="Arial" w:cs="Arial"/>
          <w:bCs/>
          <w:sz w:val="22"/>
          <w:szCs w:val="22"/>
        </w:rPr>
        <w:t xml:space="preserve">O </w:t>
      </w:r>
      <w:r w:rsidR="006B5699" w:rsidRPr="00235335">
        <w:rPr>
          <w:rFonts w:ascii="Arial" w:hAnsi="Arial" w:cs="Arial"/>
          <w:bCs/>
          <w:sz w:val="22"/>
          <w:szCs w:val="22"/>
        </w:rPr>
        <w:t xml:space="preserve">procedimento </w:t>
      </w:r>
      <w:r w:rsidR="00B1225F" w:rsidRPr="00235335">
        <w:rPr>
          <w:rFonts w:ascii="Arial" w:hAnsi="Arial" w:cs="Arial"/>
          <w:bCs/>
          <w:sz w:val="22"/>
          <w:szCs w:val="22"/>
        </w:rPr>
        <w:t xml:space="preserve">será conduzido pelo Pregoeiro da Câmara Municipal </w:t>
      </w:r>
      <w:r w:rsidR="00CD4A82" w:rsidRPr="00235335">
        <w:rPr>
          <w:rFonts w:ascii="Arial" w:hAnsi="Arial" w:cs="Arial"/>
          <w:bCs/>
          <w:sz w:val="22"/>
          <w:szCs w:val="22"/>
        </w:rPr>
        <w:t xml:space="preserve">de Indaiatuba </w:t>
      </w:r>
      <w:r w:rsidR="00B1225F" w:rsidRPr="00235335">
        <w:rPr>
          <w:rFonts w:ascii="Arial" w:hAnsi="Arial" w:cs="Arial"/>
          <w:bCs/>
          <w:sz w:val="22"/>
          <w:szCs w:val="22"/>
        </w:rPr>
        <w:t>e</w:t>
      </w:r>
      <w:r w:rsidR="00F244EE" w:rsidRPr="00235335">
        <w:rPr>
          <w:rFonts w:ascii="Arial" w:hAnsi="Arial" w:cs="Arial"/>
          <w:bCs/>
          <w:sz w:val="22"/>
          <w:szCs w:val="22"/>
        </w:rPr>
        <w:t xml:space="preserve"> sua respectiva Equipe de Apoio</w:t>
      </w:r>
      <w:r w:rsidR="00B1225F" w:rsidRPr="00235335">
        <w:rPr>
          <w:rFonts w:ascii="Arial" w:hAnsi="Arial" w:cs="Arial"/>
          <w:bCs/>
          <w:sz w:val="22"/>
          <w:szCs w:val="22"/>
        </w:rPr>
        <w:t>.</w:t>
      </w:r>
    </w:p>
    <w:p w14:paraId="7D17E386" w14:textId="77777777" w:rsidR="00E609A3" w:rsidRPr="00235335" w:rsidRDefault="00E609A3" w:rsidP="003814ED">
      <w:pPr>
        <w:autoSpaceDE w:val="0"/>
        <w:spacing w:after="240" w:line="360" w:lineRule="auto"/>
        <w:ind w:firstLine="1418"/>
        <w:jc w:val="both"/>
        <w:rPr>
          <w:rFonts w:ascii="Arial" w:hAnsi="Arial" w:cs="Arial"/>
          <w:bCs/>
          <w:sz w:val="22"/>
          <w:szCs w:val="22"/>
        </w:rPr>
      </w:pPr>
    </w:p>
    <w:p w14:paraId="18807721" w14:textId="77777777" w:rsidR="00F94759" w:rsidRPr="00235335" w:rsidRDefault="00962877" w:rsidP="00677303">
      <w:pPr>
        <w:pStyle w:val="PargrafodaLista"/>
        <w:numPr>
          <w:ilvl w:val="0"/>
          <w:numId w:val="13"/>
        </w:numPr>
        <w:autoSpaceDE w:val="0"/>
        <w:spacing w:before="240" w:line="360" w:lineRule="auto"/>
        <w:contextualSpacing w:val="0"/>
        <w:jc w:val="both"/>
        <w:rPr>
          <w:rFonts w:ascii="Arial" w:hAnsi="Arial" w:cs="Arial"/>
          <w:sz w:val="22"/>
          <w:szCs w:val="22"/>
        </w:rPr>
      </w:pPr>
      <w:r w:rsidRPr="00235335">
        <w:rPr>
          <w:rFonts w:ascii="Arial" w:hAnsi="Arial" w:cs="Arial"/>
          <w:b/>
          <w:sz w:val="22"/>
          <w:szCs w:val="22"/>
        </w:rPr>
        <w:t>DO OBJETO</w:t>
      </w:r>
      <w:r w:rsidR="00110F0F" w:rsidRPr="00235335">
        <w:rPr>
          <w:rFonts w:ascii="Arial" w:hAnsi="Arial" w:cs="Arial"/>
          <w:b/>
          <w:sz w:val="22"/>
          <w:szCs w:val="22"/>
        </w:rPr>
        <w:t>.</w:t>
      </w:r>
    </w:p>
    <w:p w14:paraId="1366F2C0" w14:textId="1D8D876E" w:rsidR="00190D75" w:rsidRPr="00235335" w:rsidRDefault="00A26136" w:rsidP="00190D75">
      <w:pPr>
        <w:pStyle w:val="PargrafodaLista"/>
        <w:numPr>
          <w:ilvl w:val="1"/>
          <w:numId w:val="13"/>
        </w:numPr>
        <w:autoSpaceDE w:val="0"/>
        <w:spacing w:before="240" w:line="360" w:lineRule="auto"/>
        <w:contextualSpacing w:val="0"/>
        <w:jc w:val="both"/>
        <w:rPr>
          <w:rFonts w:ascii="Arial" w:hAnsi="Arial" w:cs="Arial"/>
          <w:sz w:val="22"/>
          <w:szCs w:val="22"/>
        </w:rPr>
      </w:pPr>
      <w:r w:rsidRPr="00235335">
        <w:rPr>
          <w:rFonts w:ascii="Arial" w:hAnsi="Arial" w:cs="Arial"/>
          <w:sz w:val="22"/>
          <w:szCs w:val="22"/>
        </w:rPr>
        <w:t xml:space="preserve">O objeto da presente licitação é a escolha da proposta mais vantajosa para a aquisição de </w:t>
      </w:r>
      <w:r w:rsidR="00942B8C" w:rsidRPr="00942B8C">
        <w:rPr>
          <w:rFonts w:ascii="Arial" w:hAnsi="Arial" w:cs="Arial"/>
          <w:b/>
          <w:sz w:val="22"/>
          <w:szCs w:val="22"/>
        </w:rPr>
        <w:t>MOBILIÁRIO</w:t>
      </w:r>
      <w:r w:rsidR="00942B8C">
        <w:rPr>
          <w:rFonts w:ascii="Arial" w:hAnsi="Arial" w:cs="Arial"/>
          <w:sz w:val="22"/>
          <w:szCs w:val="22"/>
        </w:rPr>
        <w:t xml:space="preserve">, </w:t>
      </w:r>
      <w:r w:rsidRPr="00235335">
        <w:rPr>
          <w:rFonts w:ascii="Arial" w:hAnsi="Arial" w:cs="Arial"/>
          <w:sz w:val="22"/>
          <w:szCs w:val="22"/>
        </w:rPr>
        <w:t>conforme condições, quantidades e exigências estabelecidas neste Edital e seus anexos.</w:t>
      </w:r>
    </w:p>
    <w:p w14:paraId="6F7B6758" w14:textId="7F51B5D4" w:rsidR="00190D75" w:rsidRPr="00235335" w:rsidRDefault="00190D75" w:rsidP="00190D75">
      <w:pPr>
        <w:pStyle w:val="PargrafodaLista"/>
        <w:numPr>
          <w:ilvl w:val="1"/>
          <w:numId w:val="13"/>
        </w:numPr>
        <w:autoSpaceDE w:val="0"/>
        <w:spacing w:before="240" w:line="360" w:lineRule="auto"/>
        <w:contextualSpacing w:val="0"/>
        <w:jc w:val="both"/>
        <w:rPr>
          <w:rFonts w:ascii="Arial" w:hAnsi="Arial" w:cs="Arial"/>
          <w:sz w:val="22"/>
          <w:szCs w:val="22"/>
        </w:rPr>
      </w:pPr>
      <w:r w:rsidRPr="00235335">
        <w:rPr>
          <w:rFonts w:ascii="Arial" w:hAnsi="Arial" w:cs="Arial"/>
          <w:sz w:val="22"/>
          <w:szCs w:val="22"/>
        </w:rPr>
        <w:t xml:space="preserve">A </w:t>
      </w:r>
      <w:r w:rsidR="00CD4288">
        <w:rPr>
          <w:rFonts w:ascii="Arial" w:hAnsi="Arial" w:cs="Arial"/>
          <w:sz w:val="22"/>
          <w:szCs w:val="22"/>
        </w:rPr>
        <w:t xml:space="preserve">licitação será dividida em </w:t>
      </w:r>
      <w:r w:rsidR="00805FE2">
        <w:rPr>
          <w:rFonts w:ascii="Arial" w:hAnsi="Arial" w:cs="Arial"/>
          <w:sz w:val="22"/>
          <w:szCs w:val="22"/>
        </w:rPr>
        <w:t>lotes</w:t>
      </w:r>
      <w:r w:rsidRPr="00235335">
        <w:rPr>
          <w:rFonts w:ascii="Arial" w:hAnsi="Arial" w:cs="Arial"/>
          <w:sz w:val="22"/>
          <w:szCs w:val="22"/>
        </w:rPr>
        <w:t>, conforme tabela constante do Termo de Referência, facultando-se ao licitante</w:t>
      </w:r>
      <w:r w:rsidR="00CD4288">
        <w:rPr>
          <w:rFonts w:ascii="Arial" w:hAnsi="Arial" w:cs="Arial"/>
          <w:sz w:val="22"/>
          <w:szCs w:val="22"/>
        </w:rPr>
        <w:t xml:space="preserve"> a participação em quantos lotes</w:t>
      </w:r>
      <w:r w:rsidRPr="00235335">
        <w:rPr>
          <w:rFonts w:ascii="Arial" w:hAnsi="Arial" w:cs="Arial"/>
          <w:sz w:val="22"/>
          <w:szCs w:val="22"/>
        </w:rPr>
        <w:t xml:space="preserve"> forem de seu interesse.</w:t>
      </w:r>
    </w:p>
    <w:p w14:paraId="6C3892A0" w14:textId="301C112B" w:rsidR="00190D75" w:rsidRPr="00235335" w:rsidRDefault="00190D75" w:rsidP="00190D75">
      <w:pPr>
        <w:pStyle w:val="PargrafodaLista"/>
        <w:numPr>
          <w:ilvl w:val="1"/>
          <w:numId w:val="13"/>
        </w:numPr>
        <w:autoSpaceDE w:val="0"/>
        <w:spacing w:before="240" w:line="360" w:lineRule="auto"/>
        <w:contextualSpacing w:val="0"/>
        <w:jc w:val="both"/>
        <w:rPr>
          <w:rFonts w:ascii="Arial" w:hAnsi="Arial" w:cs="Arial"/>
          <w:sz w:val="22"/>
          <w:szCs w:val="22"/>
        </w:rPr>
      </w:pPr>
      <w:r w:rsidRPr="00235335">
        <w:rPr>
          <w:rFonts w:ascii="Arial" w:hAnsi="Arial" w:cs="Arial"/>
          <w:sz w:val="22"/>
          <w:szCs w:val="22"/>
        </w:rPr>
        <w:lastRenderedPageBreak/>
        <w:t xml:space="preserve">O critério de julgamento adotado será o menor preço do </w:t>
      </w:r>
      <w:r w:rsidR="00007733">
        <w:rPr>
          <w:rFonts w:ascii="Arial" w:hAnsi="Arial" w:cs="Arial"/>
          <w:sz w:val="22"/>
          <w:szCs w:val="22"/>
        </w:rPr>
        <w:t>lote</w:t>
      </w:r>
      <w:r w:rsidRPr="00235335">
        <w:rPr>
          <w:rFonts w:ascii="Arial" w:hAnsi="Arial" w:cs="Arial"/>
          <w:sz w:val="22"/>
          <w:szCs w:val="22"/>
        </w:rPr>
        <w:t xml:space="preserve">, observadas as exigências contidas neste Edital e seus Anexos quanto às especificações do objeto. </w:t>
      </w:r>
    </w:p>
    <w:p w14:paraId="515E0779" w14:textId="77777777" w:rsidR="00F94759" w:rsidRPr="00235335" w:rsidRDefault="00962877" w:rsidP="00677303">
      <w:pPr>
        <w:pStyle w:val="PargrafodaLista"/>
        <w:numPr>
          <w:ilvl w:val="1"/>
          <w:numId w:val="13"/>
        </w:numPr>
        <w:autoSpaceDE w:val="0"/>
        <w:spacing w:before="240" w:line="360" w:lineRule="auto"/>
        <w:contextualSpacing w:val="0"/>
        <w:jc w:val="both"/>
        <w:rPr>
          <w:rFonts w:ascii="Arial" w:hAnsi="Arial" w:cs="Arial"/>
          <w:sz w:val="22"/>
          <w:szCs w:val="22"/>
        </w:rPr>
      </w:pPr>
      <w:r w:rsidRPr="00235335">
        <w:rPr>
          <w:rFonts w:ascii="Arial" w:hAnsi="Arial" w:cs="Arial"/>
          <w:sz w:val="22"/>
          <w:szCs w:val="22"/>
        </w:rPr>
        <w:t xml:space="preserve">Os valores estimados encontram-se disponíveis, no processo licitatório, </w:t>
      </w:r>
      <w:r w:rsidRPr="00235335">
        <w:rPr>
          <w:rFonts w:ascii="Arial" w:hAnsi="Arial" w:cs="Arial"/>
          <w:b/>
          <w:sz w:val="22"/>
          <w:szCs w:val="22"/>
        </w:rPr>
        <w:t>podendo ser consultados APENAS PRESENCIALMENTE</w:t>
      </w:r>
      <w:r w:rsidRPr="00235335">
        <w:rPr>
          <w:rFonts w:ascii="Arial" w:hAnsi="Arial" w:cs="Arial"/>
          <w:sz w:val="22"/>
          <w:szCs w:val="22"/>
        </w:rPr>
        <w:t xml:space="preserve">, no Departamento de </w:t>
      </w:r>
      <w:r w:rsidR="003E1830" w:rsidRPr="00235335">
        <w:rPr>
          <w:rFonts w:ascii="Arial" w:hAnsi="Arial" w:cs="Arial"/>
          <w:sz w:val="22"/>
          <w:szCs w:val="22"/>
        </w:rPr>
        <w:t xml:space="preserve">Compras e </w:t>
      </w:r>
      <w:r w:rsidRPr="00235335">
        <w:rPr>
          <w:rFonts w:ascii="Arial" w:hAnsi="Arial" w:cs="Arial"/>
          <w:sz w:val="22"/>
          <w:szCs w:val="22"/>
        </w:rPr>
        <w:t>Licitações, no horário comercial das 08:00 às 17:00 horas.</w:t>
      </w:r>
    </w:p>
    <w:p w14:paraId="1F5196D5" w14:textId="77777777" w:rsidR="00F94759" w:rsidRPr="00235335" w:rsidRDefault="00E56999" w:rsidP="00677303">
      <w:pPr>
        <w:pStyle w:val="PargrafodaLista"/>
        <w:numPr>
          <w:ilvl w:val="0"/>
          <w:numId w:val="13"/>
        </w:numPr>
        <w:autoSpaceDE w:val="0"/>
        <w:spacing w:before="240" w:line="360" w:lineRule="auto"/>
        <w:contextualSpacing w:val="0"/>
        <w:jc w:val="both"/>
        <w:rPr>
          <w:rFonts w:ascii="Arial" w:hAnsi="Arial" w:cs="Arial"/>
          <w:sz w:val="22"/>
          <w:szCs w:val="22"/>
        </w:rPr>
      </w:pPr>
      <w:r w:rsidRPr="00235335">
        <w:rPr>
          <w:rFonts w:ascii="Arial" w:hAnsi="Arial" w:cs="Arial"/>
          <w:b/>
          <w:sz w:val="22"/>
          <w:szCs w:val="22"/>
        </w:rPr>
        <w:t xml:space="preserve">DAS CONDIÇÕES </w:t>
      </w:r>
      <w:r w:rsidR="00A96792" w:rsidRPr="00235335">
        <w:rPr>
          <w:rFonts w:ascii="Arial" w:hAnsi="Arial" w:cs="Arial"/>
          <w:b/>
          <w:sz w:val="22"/>
          <w:szCs w:val="22"/>
        </w:rPr>
        <w:t>DE P</w:t>
      </w:r>
      <w:r w:rsidRPr="00235335">
        <w:rPr>
          <w:rFonts w:ascii="Arial" w:hAnsi="Arial" w:cs="Arial"/>
          <w:b/>
          <w:sz w:val="22"/>
          <w:szCs w:val="22"/>
        </w:rPr>
        <w:t>ARTICIPAÇÃO</w:t>
      </w:r>
      <w:r w:rsidR="00110F0F" w:rsidRPr="00235335">
        <w:rPr>
          <w:rFonts w:ascii="Arial" w:hAnsi="Arial" w:cs="Arial"/>
          <w:b/>
          <w:sz w:val="22"/>
          <w:szCs w:val="22"/>
        </w:rPr>
        <w:t>.</w:t>
      </w:r>
    </w:p>
    <w:p w14:paraId="1814361C" w14:textId="77777777" w:rsidR="00A3536A" w:rsidRDefault="00E56999" w:rsidP="00677303">
      <w:pPr>
        <w:pStyle w:val="PargrafodaLista"/>
        <w:numPr>
          <w:ilvl w:val="1"/>
          <w:numId w:val="13"/>
        </w:numPr>
        <w:autoSpaceDE w:val="0"/>
        <w:spacing w:before="240" w:line="360" w:lineRule="auto"/>
        <w:contextualSpacing w:val="0"/>
        <w:jc w:val="both"/>
        <w:rPr>
          <w:rFonts w:ascii="Arial" w:hAnsi="Arial" w:cs="Arial"/>
          <w:sz w:val="22"/>
          <w:szCs w:val="22"/>
        </w:rPr>
      </w:pPr>
      <w:r w:rsidRPr="00235335">
        <w:rPr>
          <w:rFonts w:ascii="Arial" w:hAnsi="Arial" w:cs="Arial"/>
          <w:sz w:val="22"/>
          <w:szCs w:val="22"/>
        </w:rPr>
        <w:t xml:space="preserve">As empresas que desejarem participar do Pregão Presencial deverão entregar ao Pregoeiro, 02 envelopes fechados indicando, respectivamente, </w:t>
      </w:r>
      <w:r w:rsidRPr="00235335">
        <w:rPr>
          <w:rFonts w:ascii="Arial" w:hAnsi="Arial" w:cs="Arial"/>
          <w:b/>
          <w:sz w:val="22"/>
          <w:szCs w:val="22"/>
        </w:rPr>
        <w:t xml:space="preserve">“PROPOSTA” </w:t>
      </w:r>
      <w:r w:rsidRPr="00235335">
        <w:rPr>
          <w:rFonts w:ascii="Arial" w:hAnsi="Arial" w:cs="Arial"/>
          <w:sz w:val="22"/>
          <w:szCs w:val="22"/>
        </w:rPr>
        <w:t>e</w:t>
      </w:r>
      <w:r w:rsidRPr="00235335">
        <w:rPr>
          <w:rFonts w:ascii="Arial" w:hAnsi="Arial" w:cs="Arial"/>
          <w:b/>
          <w:sz w:val="22"/>
          <w:szCs w:val="22"/>
        </w:rPr>
        <w:t xml:space="preserve"> “DOCUMENTAÇÃO”, </w:t>
      </w:r>
      <w:r w:rsidRPr="00235335">
        <w:rPr>
          <w:rFonts w:ascii="Arial" w:hAnsi="Arial" w:cs="Arial"/>
          <w:sz w:val="22"/>
          <w:szCs w:val="22"/>
        </w:rPr>
        <w:t>contendo na parte externa o número do Pregão Presencial, nome e CNPJ da empresa, preferencialmente com os seguintes dizeres:</w:t>
      </w:r>
    </w:p>
    <w:p w14:paraId="3CCDE6CE" w14:textId="77777777" w:rsidR="000A22A8" w:rsidRPr="00235335" w:rsidRDefault="000A22A8" w:rsidP="000A22A8">
      <w:pPr>
        <w:pStyle w:val="PargrafodaLista"/>
        <w:autoSpaceDE w:val="0"/>
        <w:spacing w:before="240" w:line="360" w:lineRule="auto"/>
        <w:ind w:left="792"/>
        <w:contextualSpacing w:val="0"/>
        <w:jc w:val="both"/>
        <w:rPr>
          <w:rFonts w:ascii="Arial" w:hAnsi="Arial" w:cs="Arial"/>
          <w:sz w:val="22"/>
          <w:szCs w:val="22"/>
        </w:rPr>
      </w:pPr>
    </w:p>
    <w:tbl>
      <w:tblPr>
        <w:tblW w:w="0" w:type="auto"/>
        <w:tblInd w:w="98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058"/>
      </w:tblGrid>
      <w:tr w:rsidR="00E56999" w:rsidRPr="00235335" w14:paraId="73A39338" w14:textId="77777777" w:rsidTr="00A3536A">
        <w:tc>
          <w:tcPr>
            <w:tcW w:w="7058" w:type="dxa"/>
            <w:shd w:val="clear" w:color="auto" w:fill="auto"/>
          </w:tcPr>
          <w:p w14:paraId="5A6C83A5" w14:textId="77777777" w:rsidR="00F94759" w:rsidRPr="00235335" w:rsidRDefault="00E56999" w:rsidP="00F94759">
            <w:pPr>
              <w:widowControl w:val="0"/>
              <w:spacing w:line="360" w:lineRule="auto"/>
              <w:jc w:val="both"/>
              <w:rPr>
                <w:rFonts w:ascii="Arial" w:hAnsi="Arial" w:cs="Arial"/>
                <w:b/>
                <w:sz w:val="22"/>
                <w:szCs w:val="22"/>
              </w:rPr>
            </w:pPr>
            <w:r w:rsidRPr="00235335">
              <w:rPr>
                <w:rFonts w:ascii="Arial" w:hAnsi="Arial" w:cs="Arial"/>
                <w:b/>
                <w:sz w:val="22"/>
                <w:szCs w:val="22"/>
              </w:rPr>
              <w:t>À</w:t>
            </w:r>
            <w:r w:rsidR="00F94759" w:rsidRPr="00235335">
              <w:rPr>
                <w:rFonts w:ascii="Arial" w:hAnsi="Arial" w:cs="Arial"/>
                <w:b/>
                <w:sz w:val="22"/>
                <w:szCs w:val="22"/>
              </w:rPr>
              <w:t xml:space="preserve"> </w:t>
            </w:r>
            <w:r w:rsidRPr="00235335">
              <w:rPr>
                <w:rFonts w:ascii="Arial" w:hAnsi="Arial" w:cs="Arial"/>
                <w:b/>
                <w:sz w:val="22"/>
                <w:szCs w:val="22"/>
              </w:rPr>
              <w:t>CÂMARA MUNICIPAL DE INDAIATUBA</w:t>
            </w:r>
          </w:p>
          <w:p w14:paraId="100348FB" w14:textId="77777777" w:rsidR="00F94759" w:rsidRPr="00235335" w:rsidRDefault="00E56999" w:rsidP="00F94759">
            <w:pPr>
              <w:widowControl w:val="0"/>
              <w:spacing w:line="360" w:lineRule="auto"/>
              <w:jc w:val="both"/>
              <w:rPr>
                <w:rFonts w:ascii="Arial" w:hAnsi="Arial" w:cs="Arial"/>
                <w:b/>
                <w:sz w:val="22"/>
                <w:szCs w:val="22"/>
              </w:rPr>
            </w:pPr>
            <w:r w:rsidRPr="00235335">
              <w:rPr>
                <w:rFonts w:ascii="Arial" w:hAnsi="Arial" w:cs="Arial"/>
                <w:b/>
                <w:sz w:val="22"/>
                <w:szCs w:val="22"/>
              </w:rPr>
              <w:t>ENVELOPE Nº 01 – PROPOSTA</w:t>
            </w:r>
          </w:p>
          <w:p w14:paraId="69137835" w14:textId="2FC40B9F" w:rsidR="00F94759" w:rsidRPr="00235335" w:rsidRDefault="00E56999" w:rsidP="00F94759">
            <w:pPr>
              <w:widowControl w:val="0"/>
              <w:spacing w:line="360" w:lineRule="auto"/>
              <w:jc w:val="both"/>
              <w:rPr>
                <w:rFonts w:ascii="Arial" w:hAnsi="Arial" w:cs="Arial"/>
                <w:b/>
                <w:sz w:val="22"/>
                <w:szCs w:val="22"/>
              </w:rPr>
            </w:pPr>
            <w:r w:rsidRPr="00235335">
              <w:rPr>
                <w:rFonts w:ascii="Arial" w:hAnsi="Arial" w:cs="Arial"/>
                <w:b/>
                <w:sz w:val="22"/>
                <w:szCs w:val="22"/>
              </w:rPr>
              <w:t>PREGÃO PRESENCIAL Nº 0</w:t>
            </w:r>
            <w:r w:rsidR="00ED1D48" w:rsidRPr="00235335">
              <w:rPr>
                <w:rFonts w:ascii="Arial" w:hAnsi="Arial" w:cs="Arial"/>
                <w:b/>
                <w:sz w:val="22"/>
                <w:szCs w:val="22"/>
              </w:rPr>
              <w:t>0</w:t>
            </w:r>
            <w:r w:rsidR="00007733">
              <w:rPr>
                <w:rFonts w:ascii="Arial" w:hAnsi="Arial" w:cs="Arial"/>
                <w:b/>
                <w:sz w:val="22"/>
                <w:szCs w:val="22"/>
              </w:rPr>
              <w:t>3</w:t>
            </w:r>
            <w:r w:rsidRPr="00235335">
              <w:rPr>
                <w:rFonts w:ascii="Arial" w:hAnsi="Arial" w:cs="Arial"/>
                <w:b/>
                <w:sz w:val="22"/>
                <w:szCs w:val="22"/>
              </w:rPr>
              <w:t xml:space="preserve">/2019 - EDITAL Nº </w:t>
            </w:r>
            <w:r w:rsidR="00206087" w:rsidRPr="00235335">
              <w:rPr>
                <w:rFonts w:ascii="Arial" w:hAnsi="Arial" w:cs="Arial"/>
                <w:b/>
                <w:sz w:val="22"/>
                <w:szCs w:val="22"/>
              </w:rPr>
              <w:t>00</w:t>
            </w:r>
            <w:r w:rsidR="00007733">
              <w:rPr>
                <w:rFonts w:ascii="Arial" w:hAnsi="Arial" w:cs="Arial"/>
                <w:b/>
                <w:sz w:val="22"/>
                <w:szCs w:val="22"/>
              </w:rPr>
              <w:t>5</w:t>
            </w:r>
            <w:r w:rsidRPr="00235335">
              <w:rPr>
                <w:rFonts w:ascii="Arial" w:hAnsi="Arial" w:cs="Arial"/>
                <w:b/>
                <w:sz w:val="22"/>
                <w:szCs w:val="22"/>
              </w:rPr>
              <w:t>/2019</w:t>
            </w:r>
          </w:p>
          <w:p w14:paraId="2AF77DD8" w14:textId="77777777" w:rsidR="00F50701" w:rsidRPr="00235335" w:rsidRDefault="00F50701" w:rsidP="00F94759">
            <w:pPr>
              <w:widowControl w:val="0"/>
              <w:spacing w:line="360" w:lineRule="auto"/>
              <w:jc w:val="both"/>
              <w:rPr>
                <w:rFonts w:ascii="Arial" w:hAnsi="Arial" w:cs="Arial"/>
                <w:b/>
                <w:sz w:val="22"/>
                <w:szCs w:val="22"/>
              </w:rPr>
            </w:pPr>
            <w:r w:rsidRPr="00235335">
              <w:rPr>
                <w:rFonts w:ascii="Arial" w:hAnsi="Arial" w:cs="Arial"/>
                <w:b/>
                <w:sz w:val="22"/>
                <w:szCs w:val="22"/>
              </w:rPr>
              <w:t>RAZÃO SOCIAL: CNPJ: - ENDEREÇO: FONE/ E-MAIL</w:t>
            </w:r>
          </w:p>
        </w:tc>
      </w:tr>
    </w:tbl>
    <w:p w14:paraId="6553BDAF" w14:textId="77777777" w:rsidR="00E56999" w:rsidRPr="00235335" w:rsidRDefault="00E56999" w:rsidP="00181559">
      <w:pPr>
        <w:widowControl w:val="0"/>
        <w:spacing w:after="240" w:line="360" w:lineRule="auto"/>
        <w:jc w:val="both"/>
        <w:rPr>
          <w:rFonts w:ascii="Arial" w:hAnsi="Arial" w:cs="Arial"/>
          <w:color w:val="000000"/>
          <w:sz w:val="22"/>
          <w:szCs w:val="22"/>
        </w:rPr>
      </w:pPr>
    </w:p>
    <w:tbl>
      <w:tblPr>
        <w:tblW w:w="0" w:type="auto"/>
        <w:tblInd w:w="98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058"/>
      </w:tblGrid>
      <w:tr w:rsidR="00E56999" w:rsidRPr="00235335" w14:paraId="55ED8AA9" w14:textId="77777777" w:rsidTr="00A3536A">
        <w:tc>
          <w:tcPr>
            <w:tcW w:w="7058" w:type="dxa"/>
            <w:shd w:val="clear" w:color="auto" w:fill="auto"/>
          </w:tcPr>
          <w:p w14:paraId="58A0C39B" w14:textId="77777777" w:rsidR="00F94759" w:rsidRPr="00235335" w:rsidRDefault="00E56999" w:rsidP="00F94759">
            <w:pPr>
              <w:widowControl w:val="0"/>
              <w:spacing w:line="360" w:lineRule="auto"/>
              <w:jc w:val="both"/>
              <w:rPr>
                <w:rFonts w:ascii="Arial" w:hAnsi="Arial" w:cs="Arial"/>
                <w:b/>
                <w:sz w:val="22"/>
                <w:szCs w:val="22"/>
              </w:rPr>
            </w:pPr>
            <w:r w:rsidRPr="00235335">
              <w:rPr>
                <w:rFonts w:ascii="Arial" w:hAnsi="Arial" w:cs="Arial"/>
                <w:b/>
                <w:sz w:val="22"/>
                <w:szCs w:val="22"/>
              </w:rPr>
              <w:t>À</w:t>
            </w:r>
            <w:r w:rsidR="00F94759" w:rsidRPr="00235335">
              <w:rPr>
                <w:rFonts w:ascii="Arial" w:hAnsi="Arial" w:cs="Arial"/>
                <w:b/>
                <w:sz w:val="22"/>
                <w:szCs w:val="22"/>
              </w:rPr>
              <w:t xml:space="preserve"> </w:t>
            </w:r>
            <w:r w:rsidRPr="00235335">
              <w:rPr>
                <w:rFonts w:ascii="Arial" w:hAnsi="Arial" w:cs="Arial"/>
                <w:b/>
                <w:sz w:val="22"/>
                <w:szCs w:val="22"/>
              </w:rPr>
              <w:t>CÂMARA MUNICIPAL DE INDAIATUBA</w:t>
            </w:r>
          </w:p>
          <w:p w14:paraId="2A7CF3C4" w14:textId="77777777" w:rsidR="00F94759" w:rsidRPr="00235335" w:rsidRDefault="00E56999" w:rsidP="00F94759">
            <w:pPr>
              <w:widowControl w:val="0"/>
              <w:spacing w:line="360" w:lineRule="auto"/>
              <w:jc w:val="both"/>
              <w:rPr>
                <w:rFonts w:ascii="Arial" w:hAnsi="Arial" w:cs="Arial"/>
                <w:b/>
                <w:sz w:val="22"/>
                <w:szCs w:val="22"/>
              </w:rPr>
            </w:pPr>
            <w:r w:rsidRPr="00235335">
              <w:rPr>
                <w:rFonts w:ascii="Arial" w:hAnsi="Arial" w:cs="Arial"/>
                <w:b/>
                <w:sz w:val="22"/>
                <w:szCs w:val="22"/>
              </w:rPr>
              <w:t>ENVELOPE Nº 02 – HABILITAÇÃO</w:t>
            </w:r>
          </w:p>
          <w:p w14:paraId="16A0739B" w14:textId="69788073" w:rsidR="00F94759" w:rsidRPr="00235335" w:rsidRDefault="00E56999" w:rsidP="00F94759">
            <w:pPr>
              <w:widowControl w:val="0"/>
              <w:spacing w:line="360" w:lineRule="auto"/>
              <w:jc w:val="both"/>
              <w:rPr>
                <w:rFonts w:ascii="Arial" w:hAnsi="Arial" w:cs="Arial"/>
                <w:b/>
                <w:sz w:val="22"/>
                <w:szCs w:val="22"/>
              </w:rPr>
            </w:pPr>
            <w:r w:rsidRPr="00235335">
              <w:rPr>
                <w:rFonts w:ascii="Arial" w:hAnsi="Arial" w:cs="Arial"/>
                <w:b/>
                <w:sz w:val="22"/>
                <w:szCs w:val="22"/>
              </w:rPr>
              <w:t>PREGÃO PRESENCIAL Nº 0</w:t>
            </w:r>
            <w:r w:rsidR="00ED1D48" w:rsidRPr="00235335">
              <w:rPr>
                <w:rFonts w:ascii="Arial" w:hAnsi="Arial" w:cs="Arial"/>
                <w:b/>
                <w:sz w:val="22"/>
                <w:szCs w:val="22"/>
              </w:rPr>
              <w:t>0</w:t>
            </w:r>
            <w:r w:rsidR="00007733">
              <w:rPr>
                <w:rFonts w:ascii="Arial" w:hAnsi="Arial" w:cs="Arial"/>
                <w:b/>
                <w:sz w:val="22"/>
                <w:szCs w:val="22"/>
              </w:rPr>
              <w:t>3</w:t>
            </w:r>
            <w:r w:rsidRPr="00235335">
              <w:rPr>
                <w:rFonts w:ascii="Arial" w:hAnsi="Arial" w:cs="Arial"/>
                <w:b/>
                <w:sz w:val="22"/>
                <w:szCs w:val="22"/>
              </w:rPr>
              <w:t>/2019 - EDITAL Nº 0</w:t>
            </w:r>
            <w:r w:rsidR="00ED1D48" w:rsidRPr="00235335">
              <w:rPr>
                <w:rFonts w:ascii="Arial" w:hAnsi="Arial" w:cs="Arial"/>
                <w:b/>
                <w:sz w:val="22"/>
                <w:szCs w:val="22"/>
              </w:rPr>
              <w:t>0</w:t>
            </w:r>
            <w:r w:rsidR="00007733">
              <w:rPr>
                <w:rFonts w:ascii="Arial" w:hAnsi="Arial" w:cs="Arial"/>
                <w:b/>
                <w:sz w:val="22"/>
                <w:szCs w:val="22"/>
              </w:rPr>
              <w:t>5</w:t>
            </w:r>
            <w:r w:rsidRPr="00235335">
              <w:rPr>
                <w:rFonts w:ascii="Arial" w:hAnsi="Arial" w:cs="Arial"/>
                <w:b/>
                <w:sz w:val="22"/>
                <w:szCs w:val="22"/>
              </w:rPr>
              <w:t>/2019</w:t>
            </w:r>
          </w:p>
          <w:p w14:paraId="247FCD23" w14:textId="77777777" w:rsidR="00E56999" w:rsidRPr="00235335" w:rsidRDefault="00F50701" w:rsidP="00F94759">
            <w:pPr>
              <w:widowControl w:val="0"/>
              <w:spacing w:line="360" w:lineRule="auto"/>
              <w:jc w:val="both"/>
              <w:rPr>
                <w:rFonts w:ascii="Arial" w:hAnsi="Arial" w:cs="Arial"/>
                <w:b/>
                <w:sz w:val="22"/>
                <w:szCs w:val="22"/>
              </w:rPr>
            </w:pPr>
            <w:r w:rsidRPr="00235335">
              <w:rPr>
                <w:rFonts w:ascii="Arial" w:hAnsi="Arial" w:cs="Arial"/>
                <w:b/>
                <w:sz w:val="22"/>
                <w:szCs w:val="22"/>
              </w:rPr>
              <w:t>RAZÃO SOCIAL: CNPJ: - ENDEREÇO: FONE/ E-MAIL</w:t>
            </w:r>
          </w:p>
        </w:tc>
      </w:tr>
    </w:tbl>
    <w:p w14:paraId="14ED5229" w14:textId="77777777" w:rsidR="008C720F" w:rsidRPr="00235335" w:rsidRDefault="00E56999"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As Licitantes que desejarem enviar seus envelopes via postal (com AR – Aviso de Recebimento) deverão remetê-los ao endereço constante do preâmbulo deste </w:t>
      </w:r>
      <w:r w:rsidR="008C720F" w:rsidRPr="00235335">
        <w:rPr>
          <w:rFonts w:ascii="Arial" w:hAnsi="Arial" w:cs="Arial"/>
          <w:sz w:val="22"/>
          <w:szCs w:val="22"/>
        </w:rPr>
        <w:t>E</w:t>
      </w:r>
      <w:r w:rsidRPr="00235335">
        <w:rPr>
          <w:rFonts w:ascii="Arial" w:hAnsi="Arial" w:cs="Arial"/>
          <w:sz w:val="22"/>
          <w:szCs w:val="22"/>
        </w:rPr>
        <w:t xml:space="preserve">dital, </w:t>
      </w:r>
      <w:r w:rsidR="004F08C5" w:rsidRPr="00235335">
        <w:rPr>
          <w:rFonts w:ascii="Arial" w:hAnsi="Arial" w:cs="Arial"/>
          <w:sz w:val="22"/>
          <w:szCs w:val="22"/>
        </w:rPr>
        <w:t>endereçando-o ao Departamento de Compras e Licitações da Câmara Municipal de Indaiatuba.</w:t>
      </w:r>
    </w:p>
    <w:p w14:paraId="6F759D6C" w14:textId="77777777" w:rsidR="008C720F" w:rsidRPr="00235335" w:rsidRDefault="004F08C5"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N</w:t>
      </w:r>
      <w:r w:rsidR="00E56999" w:rsidRPr="00235335">
        <w:rPr>
          <w:rFonts w:ascii="Arial" w:hAnsi="Arial" w:cs="Arial"/>
          <w:sz w:val="22"/>
          <w:szCs w:val="22"/>
        </w:rPr>
        <w:t xml:space="preserve">a opção </w:t>
      </w:r>
      <w:proofErr w:type="gramStart"/>
      <w:r w:rsidR="00E56999" w:rsidRPr="00235335">
        <w:rPr>
          <w:rFonts w:ascii="Arial" w:hAnsi="Arial" w:cs="Arial"/>
          <w:sz w:val="22"/>
          <w:szCs w:val="22"/>
        </w:rPr>
        <w:t>dos</w:t>
      </w:r>
      <w:proofErr w:type="gramEnd"/>
      <w:r w:rsidR="00E56999" w:rsidRPr="00235335">
        <w:rPr>
          <w:rFonts w:ascii="Arial" w:hAnsi="Arial" w:cs="Arial"/>
          <w:sz w:val="22"/>
          <w:szCs w:val="22"/>
        </w:rPr>
        <w:t xml:space="preserve"> envelopes serem encaminhados pelo correio, a Administração ficará isenta de toda e qualquer responsabilidade, </w:t>
      </w:r>
      <w:r w:rsidR="008C720F" w:rsidRPr="00235335">
        <w:rPr>
          <w:rFonts w:ascii="Arial" w:hAnsi="Arial" w:cs="Arial"/>
          <w:sz w:val="22"/>
          <w:szCs w:val="22"/>
        </w:rPr>
        <w:t>em virtude d</w:t>
      </w:r>
      <w:r w:rsidR="00E56999" w:rsidRPr="00235335">
        <w:rPr>
          <w:rFonts w:ascii="Arial" w:hAnsi="Arial" w:cs="Arial"/>
          <w:sz w:val="22"/>
          <w:szCs w:val="22"/>
        </w:rPr>
        <w:t xml:space="preserve">o não recebimento dos </w:t>
      </w:r>
      <w:r w:rsidR="008C720F" w:rsidRPr="00235335">
        <w:rPr>
          <w:rFonts w:ascii="Arial" w:hAnsi="Arial" w:cs="Arial"/>
          <w:sz w:val="22"/>
          <w:szCs w:val="22"/>
        </w:rPr>
        <w:t xml:space="preserve">envelopes </w:t>
      </w:r>
      <w:r w:rsidR="00E56999" w:rsidRPr="00235335">
        <w:rPr>
          <w:rFonts w:ascii="Arial" w:hAnsi="Arial" w:cs="Arial"/>
          <w:sz w:val="22"/>
          <w:szCs w:val="22"/>
        </w:rPr>
        <w:t>prazo designado no preâmbulo deste edital.</w:t>
      </w:r>
    </w:p>
    <w:p w14:paraId="0E2530B9" w14:textId="77777777" w:rsidR="00A061F4" w:rsidRPr="00235335" w:rsidRDefault="00E56999" w:rsidP="00A061F4">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lastRenderedPageBreak/>
        <w:t>Em h</w:t>
      </w:r>
      <w:r w:rsidR="004F08C5" w:rsidRPr="00235335">
        <w:rPr>
          <w:rFonts w:ascii="Arial" w:hAnsi="Arial" w:cs="Arial"/>
          <w:sz w:val="22"/>
          <w:szCs w:val="22"/>
        </w:rPr>
        <w:t>i</w:t>
      </w:r>
      <w:r w:rsidRPr="00235335">
        <w:rPr>
          <w:rFonts w:ascii="Arial" w:hAnsi="Arial" w:cs="Arial"/>
          <w:sz w:val="22"/>
          <w:szCs w:val="22"/>
        </w:rPr>
        <w:t xml:space="preserve">pótese alguma serão recebidos envelopes após </w:t>
      </w:r>
      <w:r w:rsidR="00911372" w:rsidRPr="00235335">
        <w:rPr>
          <w:rFonts w:ascii="Arial" w:hAnsi="Arial" w:cs="Arial"/>
          <w:sz w:val="22"/>
          <w:szCs w:val="22"/>
        </w:rPr>
        <w:t>o encerramento do credenciamento.</w:t>
      </w:r>
    </w:p>
    <w:p w14:paraId="43CADFAE" w14:textId="77777777" w:rsidR="0067754D" w:rsidRPr="00235335" w:rsidRDefault="006D244B" w:rsidP="0067754D">
      <w:pPr>
        <w:pStyle w:val="PargrafodaLista"/>
        <w:numPr>
          <w:ilvl w:val="1"/>
          <w:numId w:val="13"/>
        </w:numPr>
        <w:autoSpaceDE w:val="0"/>
        <w:spacing w:before="240" w:after="240" w:line="360" w:lineRule="auto"/>
        <w:contextualSpacing w:val="0"/>
        <w:jc w:val="both"/>
        <w:rPr>
          <w:rFonts w:ascii="Arial" w:hAnsi="Arial" w:cs="Arial"/>
          <w:sz w:val="22"/>
          <w:szCs w:val="22"/>
        </w:rPr>
      </w:pPr>
      <w:r w:rsidRPr="00174E2F">
        <w:rPr>
          <w:rFonts w:ascii="Arial" w:hAnsi="Arial" w:cs="Arial"/>
          <w:b/>
          <w:sz w:val="22"/>
          <w:szCs w:val="22"/>
        </w:rPr>
        <w:t>Pod</w:t>
      </w:r>
      <w:r w:rsidR="000B6C95" w:rsidRPr="00174E2F">
        <w:rPr>
          <w:rFonts w:ascii="Arial" w:hAnsi="Arial" w:cs="Arial"/>
          <w:b/>
          <w:sz w:val="22"/>
          <w:szCs w:val="22"/>
        </w:rPr>
        <w:t>erão participar desta licitação s</w:t>
      </w:r>
      <w:r w:rsidRPr="00174E2F">
        <w:rPr>
          <w:rFonts w:ascii="Arial" w:hAnsi="Arial" w:cs="Arial"/>
          <w:b/>
          <w:sz w:val="22"/>
          <w:szCs w:val="22"/>
        </w:rPr>
        <w:t xml:space="preserve">omente </w:t>
      </w:r>
      <w:r w:rsidR="00A061F4" w:rsidRPr="00174E2F">
        <w:rPr>
          <w:rFonts w:ascii="Arial" w:hAnsi="Arial" w:cs="Arial"/>
          <w:b/>
          <w:sz w:val="22"/>
          <w:szCs w:val="22"/>
        </w:rPr>
        <w:t xml:space="preserve">as </w:t>
      </w:r>
      <w:r w:rsidRPr="00174E2F">
        <w:rPr>
          <w:rFonts w:ascii="Arial" w:hAnsi="Arial" w:cs="Arial"/>
          <w:b/>
          <w:sz w:val="22"/>
          <w:szCs w:val="22"/>
        </w:rPr>
        <w:t>Microempresa</w:t>
      </w:r>
      <w:r w:rsidR="00A061F4" w:rsidRPr="00174E2F">
        <w:rPr>
          <w:rFonts w:ascii="Arial" w:hAnsi="Arial" w:cs="Arial"/>
          <w:b/>
          <w:sz w:val="22"/>
          <w:szCs w:val="22"/>
        </w:rPr>
        <w:t>s (ME)</w:t>
      </w:r>
      <w:r w:rsidRPr="00174E2F">
        <w:rPr>
          <w:rFonts w:ascii="Arial" w:hAnsi="Arial" w:cs="Arial"/>
          <w:b/>
          <w:sz w:val="22"/>
          <w:szCs w:val="22"/>
        </w:rPr>
        <w:t xml:space="preserve">, Microempreendedor Individual </w:t>
      </w:r>
      <w:r w:rsidR="00A061F4" w:rsidRPr="00174E2F">
        <w:rPr>
          <w:rFonts w:ascii="Arial" w:hAnsi="Arial" w:cs="Arial"/>
          <w:b/>
          <w:sz w:val="22"/>
          <w:szCs w:val="22"/>
        </w:rPr>
        <w:t xml:space="preserve">(MEI) </w:t>
      </w:r>
      <w:r w:rsidRPr="00174E2F">
        <w:rPr>
          <w:rFonts w:ascii="Arial" w:hAnsi="Arial" w:cs="Arial"/>
          <w:b/>
          <w:sz w:val="22"/>
          <w:szCs w:val="22"/>
        </w:rPr>
        <w:t>ou Empresa</w:t>
      </w:r>
      <w:r w:rsidR="00A061F4" w:rsidRPr="00174E2F">
        <w:rPr>
          <w:rFonts w:ascii="Arial" w:hAnsi="Arial" w:cs="Arial"/>
          <w:b/>
          <w:sz w:val="22"/>
          <w:szCs w:val="22"/>
        </w:rPr>
        <w:t>s</w:t>
      </w:r>
      <w:r w:rsidRPr="00174E2F">
        <w:rPr>
          <w:rFonts w:ascii="Arial" w:hAnsi="Arial" w:cs="Arial"/>
          <w:b/>
          <w:sz w:val="22"/>
          <w:szCs w:val="22"/>
        </w:rPr>
        <w:t xml:space="preserve"> de Pequeno Porte</w:t>
      </w:r>
      <w:r w:rsidR="00A061F4" w:rsidRPr="00174E2F">
        <w:rPr>
          <w:rFonts w:ascii="Arial" w:hAnsi="Arial" w:cs="Arial"/>
          <w:b/>
          <w:sz w:val="22"/>
          <w:szCs w:val="22"/>
        </w:rPr>
        <w:t xml:space="preserve"> (EPP)</w:t>
      </w:r>
      <w:r w:rsidRPr="00174E2F">
        <w:rPr>
          <w:rFonts w:ascii="Arial" w:hAnsi="Arial" w:cs="Arial"/>
          <w:b/>
          <w:sz w:val="22"/>
          <w:szCs w:val="22"/>
        </w:rPr>
        <w:t>, inclusive cooperativas assim qualificadas, aptas a se beneficiarem do tratamento diferenciado e favorecido estabelecido pe</w:t>
      </w:r>
      <w:r w:rsidR="00CB642D" w:rsidRPr="00174E2F">
        <w:rPr>
          <w:rFonts w:ascii="Arial" w:hAnsi="Arial" w:cs="Arial"/>
          <w:b/>
          <w:sz w:val="22"/>
          <w:szCs w:val="22"/>
        </w:rPr>
        <w:t>la Lei Complementar no 123/2006</w:t>
      </w:r>
      <w:r w:rsidR="00185F49" w:rsidRPr="00235335">
        <w:rPr>
          <w:rFonts w:ascii="Arial" w:hAnsi="Arial" w:cs="Arial"/>
          <w:sz w:val="22"/>
          <w:szCs w:val="22"/>
        </w:rPr>
        <w:t xml:space="preserve">, </w:t>
      </w:r>
      <w:r w:rsidR="00A061F4" w:rsidRPr="00235335">
        <w:rPr>
          <w:rFonts w:ascii="Arial" w:hAnsi="Arial" w:cs="Arial"/>
          <w:sz w:val="22"/>
          <w:szCs w:val="22"/>
        </w:rPr>
        <w:t>pertencentes ao ramo de atividade relacionado ao objeto da licitação, conforme disposto nos respectivos atos constitutivos, que atenderem a todas as exigências, inclusive quanto à documentação, constantes deste Edital e seus Anexos.</w:t>
      </w:r>
    </w:p>
    <w:p w14:paraId="58F3F212" w14:textId="77777777" w:rsidR="0067754D" w:rsidRPr="00235335" w:rsidRDefault="009425BF" w:rsidP="0067754D">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Não será admitida nesta licitação a par</w:t>
      </w:r>
      <w:r w:rsidR="0067754D" w:rsidRPr="00235335">
        <w:rPr>
          <w:rFonts w:ascii="Arial" w:hAnsi="Arial" w:cs="Arial"/>
          <w:sz w:val="22"/>
          <w:szCs w:val="22"/>
        </w:rPr>
        <w:t>ticipação de pessoas jurídicas:</w:t>
      </w:r>
    </w:p>
    <w:p w14:paraId="219A90E8" w14:textId="77777777" w:rsidR="0067754D" w:rsidRPr="00235335" w:rsidRDefault="00E56999" w:rsidP="0067754D">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Que se encontrem sob o regime falimentar ou de recuperação judicial ou extrajudicial, </w:t>
      </w:r>
      <w:r w:rsidRPr="00235335">
        <w:rPr>
          <w:rFonts w:ascii="Arial" w:hAnsi="Arial" w:cs="Arial"/>
          <w:sz w:val="22"/>
          <w:szCs w:val="22"/>
          <w:u w:val="single"/>
        </w:rPr>
        <w:t>salvo</w:t>
      </w:r>
      <w:r w:rsidRPr="00235335">
        <w:rPr>
          <w:rFonts w:ascii="Arial" w:hAnsi="Arial" w:cs="Arial"/>
          <w:sz w:val="22"/>
          <w:szCs w:val="22"/>
        </w:rPr>
        <w:t xml:space="preserve"> se </w:t>
      </w:r>
      <w:r w:rsidR="000A7EC4" w:rsidRPr="00235335">
        <w:rPr>
          <w:rFonts w:ascii="Arial" w:hAnsi="Arial" w:cs="Arial"/>
          <w:sz w:val="22"/>
          <w:szCs w:val="22"/>
        </w:rPr>
        <w:t>a interessada demonstrar, por meio de certidão positiva, seu plano de recuperação, já homologado pelo juízo competente e em pleno vigor, apto a comprovar sua viabilidade econômico-financeira, inclusive pelo atendimento de todos os requisitos de habilitação.</w:t>
      </w:r>
    </w:p>
    <w:p w14:paraId="41B5CB21" w14:textId="77777777" w:rsidR="0067754D" w:rsidRPr="00235335" w:rsidRDefault="00E56999" w:rsidP="0067754D">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As empresas estrangeiras que não funcionem no País;</w:t>
      </w:r>
    </w:p>
    <w:p w14:paraId="763E8953" w14:textId="77777777" w:rsidR="0067754D" w:rsidRPr="00235335" w:rsidRDefault="00E56999" w:rsidP="0067754D">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Nem aquelas que tenham sido declaradas inidôneas para licitar ou contratar com a Administração Pública ou que estejam cumprindo sanção d</w:t>
      </w:r>
      <w:r w:rsidR="009F1991" w:rsidRPr="00235335">
        <w:rPr>
          <w:rFonts w:ascii="Arial" w:hAnsi="Arial" w:cs="Arial"/>
          <w:sz w:val="22"/>
          <w:szCs w:val="22"/>
        </w:rPr>
        <w:t>e</w:t>
      </w:r>
      <w:r w:rsidRPr="00235335">
        <w:rPr>
          <w:rFonts w:ascii="Arial" w:hAnsi="Arial" w:cs="Arial"/>
          <w:sz w:val="22"/>
          <w:szCs w:val="22"/>
        </w:rPr>
        <w:t xml:space="preserve"> suspensão do direito</w:t>
      </w:r>
      <w:r w:rsidR="004F08C5" w:rsidRPr="00235335">
        <w:rPr>
          <w:rFonts w:ascii="Arial" w:hAnsi="Arial" w:cs="Arial"/>
          <w:sz w:val="22"/>
          <w:szCs w:val="22"/>
        </w:rPr>
        <w:t xml:space="preserve"> de licitar e contratar com o Município</w:t>
      </w:r>
      <w:r w:rsidRPr="00235335">
        <w:rPr>
          <w:rFonts w:ascii="Arial" w:hAnsi="Arial" w:cs="Arial"/>
          <w:sz w:val="22"/>
          <w:szCs w:val="22"/>
        </w:rPr>
        <w:t xml:space="preserve"> de Indaiatuba.</w:t>
      </w:r>
    </w:p>
    <w:p w14:paraId="58273B46" w14:textId="77777777" w:rsidR="0067754D" w:rsidRPr="00235335" w:rsidRDefault="00E56999" w:rsidP="0067754D">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Não poderá participar de licitações no M</w:t>
      </w:r>
      <w:r w:rsidR="004F08C5" w:rsidRPr="00235335">
        <w:rPr>
          <w:rFonts w:ascii="Arial" w:hAnsi="Arial" w:cs="Arial"/>
          <w:sz w:val="22"/>
          <w:szCs w:val="22"/>
        </w:rPr>
        <w:t xml:space="preserve">unicípio de Indaiatuba, empresa </w:t>
      </w:r>
      <w:r w:rsidR="009F1991" w:rsidRPr="00235335">
        <w:rPr>
          <w:rFonts w:ascii="Arial" w:hAnsi="Arial" w:cs="Arial"/>
          <w:sz w:val="22"/>
          <w:szCs w:val="22"/>
        </w:rPr>
        <w:t>em que seu</w:t>
      </w:r>
      <w:r w:rsidRPr="00235335">
        <w:rPr>
          <w:rFonts w:ascii="Arial" w:hAnsi="Arial" w:cs="Arial"/>
          <w:sz w:val="22"/>
          <w:szCs w:val="22"/>
        </w:rPr>
        <w:t xml:space="preserve"> </w:t>
      </w:r>
      <w:r w:rsidR="009F1991" w:rsidRPr="00235335">
        <w:rPr>
          <w:rFonts w:ascii="Arial" w:hAnsi="Arial" w:cs="Arial"/>
          <w:sz w:val="22"/>
          <w:szCs w:val="22"/>
        </w:rPr>
        <w:t>quadro societário ou individual</w:t>
      </w:r>
      <w:r w:rsidRPr="00235335">
        <w:rPr>
          <w:rFonts w:ascii="Arial" w:hAnsi="Arial" w:cs="Arial"/>
          <w:sz w:val="22"/>
          <w:szCs w:val="22"/>
        </w:rPr>
        <w:t xml:space="preserve"> tenha como responsável Funcionário Público de</w:t>
      </w:r>
      <w:r w:rsidR="009F1991" w:rsidRPr="00235335">
        <w:rPr>
          <w:rFonts w:ascii="Arial" w:hAnsi="Arial" w:cs="Arial"/>
          <w:sz w:val="22"/>
          <w:szCs w:val="22"/>
        </w:rPr>
        <w:t>sta Municipalidade, de Autarquias ou</w:t>
      </w:r>
      <w:r w:rsidRPr="00235335">
        <w:rPr>
          <w:rFonts w:ascii="Arial" w:hAnsi="Arial" w:cs="Arial"/>
          <w:sz w:val="22"/>
          <w:szCs w:val="22"/>
        </w:rPr>
        <w:t xml:space="preserve"> Fundações, de acordo com o art</w:t>
      </w:r>
      <w:r w:rsidR="009F1991" w:rsidRPr="00235335">
        <w:rPr>
          <w:rFonts w:ascii="Arial" w:hAnsi="Arial" w:cs="Arial"/>
          <w:sz w:val="22"/>
          <w:szCs w:val="22"/>
        </w:rPr>
        <w:t xml:space="preserve">. </w:t>
      </w:r>
      <w:r w:rsidRPr="00235335">
        <w:rPr>
          <w:rFonts w:ascii="Arial" w:hAnsi="Arial" w:cs="Arial"/>
          <w:sz w:val="22"/>
          <w:szCs w:val="22"/>
        </w:rPr>
        <w:t>9º</w:t>
      </w:r>
      <w:r w:rsidR="009F1991" w:rsidRPr="00235335">
        <w:rPr>
          <w:rFonts w:ascii="Arial" w:hAnsi="Arial" w:cs="Arial"/>
          <w:sz w:val="22"/>
          <w:szCs w:val="22"/>
        </w:rPr>
        <w:t>, inciso III,</w:t>
      </w:r>
      <w:r w:rsidRPr="00235335">
        <w:rPr>
          <w:rFonts w:ascii="Arial" w:hAnsi="Arial" w:cs="Arial"/>
          <w:sz w:val="22"/>
          <w:szCs w:val="22"/>
        </w:rPr>
        <w:t xml:space="preserve"> da Lei Federal nº 8.666/93.</w:t>
      </w:r>
    </w:p>
    <w:p w14:paraId="7419CBA9" w14:textId="77777777" w:rsidR="0067754D" w:rsidRPr="00235335" w:rsidRDefault="00E56999" w:rsidP="0067754D">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lang w:val="pt-PT"/>
        </w:rPr>
        <w:t>Em garantia do princípio da competitividade do sigilo das propostas, não poderão participar desta licitação, empresas com os mesmos sócios ou cujos sócios tenham grau de parentesco entre si, consanguíneo</w:t>
      </w:r>
      <w:r w:rsidR="00A00C00" w:rsidRPr="00235335">
        <w:rPr>
          <w:rFonts w:ascii="Arial" w:hAnsi="Arial" w:cs="Arial"/>
          <w:sz w:val="22"/>
          <w:szCs w:val="22"/>
          <w:lang w:val="pt-PT"/>
        </w:rPr>
        <w:t>,</w:t>
      </w:r>
      <w:r w:rsidRPr="00235335">
        <w:rPr>
          <w:rFonts w:ascii="Arial" w:hAnsi="Arial" w:cs="Arial"/>
          <w:sz w:val="22"/>
          <w:szCs w:val="22"/>
          <w:lang w:val="pt-PT"/>
        </w:rPr>
        <w:t xml:space="preserve"> em linha reta (pai, mãe, filho, avô, bisavô, neto e bisneto) ou em linha colateral (irmãos, tios, sobrinhos) ou por afinidade (o cônjuge, o companheiro, sogro, cunhado, nora, genro, padrasto, madrasta, enteado), até o terceiro grau.</w:t>
      </w:r>
    </w:p>
    <w:p w14:paraId="1CA70D6E" w14:textId="77777777" w:rsidR="00055CAC" w:rsidRPr="00235335" w:rsidRDefault="0067754D" w:rsidP="0067754D">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lastRenderedPageBreak/>
        <w:t>Que não se qualifiquem como microempresas, empresas de pequeno porte</w:t>
      </w:r>
      <w:r w:rsidR="00055CAC" w:rsidRPr="00235335">
        <w:rPr>
          <w:rFonts w:ascii="Arial" w:hAnsi="Arial" w:cs="Arial"/>
          <w:sz w:val="22"/>
          <w:szCs w:val="22"/>
        </w:rPr>
        <w:t>, Microempreendedor Individual</w:t>
      </w:r>
      <w:r w:rsidRPr="00235335">
        <w:rPr>
          <w:rFonts w:ascii="Arial" w:hAnsi="Arial" w:cs="Arial"/>
          <w:sz w:val="22"/>
          <w:szCs w:val="22"/>
        </w:rPr>
        <w:t xml:space="preserve"> ou cooperativas enquadradas no artigo 34 da Lei n° 11.488</w:t>
      </w:r>
      <w:r w:rsidR="00055CAC" w:rsidRPr="00235335">
        <w:rPr>
          <w:rFonts w:ascii="Arial" w:hAnsi="Arial" w:cs="Arial"/>
          <w:sz w:val="22"/>
          <w:szCs w:val="22"/>
        </w:rPr>
        <w:t>/</w:t>
      </w:r>
      <w:r w:rsidRPr="00235335">
        <w:rPr>
          <w:rFonts w:ascii="Arial" w:hAnsi="Arial" w:cs="Arial"/>
          <w:sz w:val="22"/>
          <w:szCs w:val="22"/>
        </w:rPr>
        <w:t>2007;</w:t>
      </w:r>
    </w:p>
    <w:p w14:paraId="4FBAF254" w14:textId="252F1BA6" w:rsidR="0067754D" w:rsidRPr="00235335" w:rsidRDefault="0067754D" w:rsidP="0067754D">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Que, embora qualificadas como microempresas ou empresas de pequeno porte, incidam em qualquer das vedações do artigo 3°, </w:t>
      </w:r>
      <w:r w:rsidR="002D658E">
        <w:rPr>
          <w:rFonts w:ascii="Arial" w:hAnsi="Arial" w:cs="Arial"/>
          <w:sz w:val="22"/>
          <w:szCs w:val="22"/>
        </w:rPr>
        <w:t xml:space="preserve">§ </w:t>
      </w:r>
      <w:r w:rsidRPr="00235335">
        <w:rPr>
          <w:rFonts w:ascii="Arial" w:hAnsi="Arial" w:cs="Arial"/>
          <w:sz w:val="22"/>
          <w:szCs w:val="22"/>
        </w:rPr>
        <w:t>4°, da Lei Complementar n° 123</w:t>
      </w:r>
      <w:r w:rsidR="00C168C5" w:rsidRPr="00235335">
        <w:rPr>
          <w:rFonts w:ascii="Arial" w:hAnsi="Arial" w:cs="Arial"/>
          <w:sz w:val="22"/>
          <w:szCs w:val="22"/>
        </w:rPr>
        <w:t>/</w:t>
      </w:r>
      <w:r w:rsidRPr="00235335">
        <w:rPr>
          <w:rFonts w:ascii="Arial" w:hAnsi="Arial" w:cs="Arial"/>
          <w:sz w:val="22"/>
          <w:szCs w:val="22"/>
        </w:rPr>
        <w:t>2006;</w:t>
      </w:r>
    </w:p>
    <w:p w14:paraId="51EF514A" w14:textId="77777777" w:rsidR="00895F9F" w:rsidRPr="00235335" w:rsidRDefault="004F08C5" w:rsidP="00677303">
      <w:pPr>
        <w:pStyle w:val="PargrafodaLista"/>
        <w:numPr>
          <w:ilvl w:val="0"/>
          <w:numId w:val="13"/>
        </w:numPr>
        <w:autoSpaceDE w:val="0"/>
        <w:spacing w:before="240" w:after="240" w:line="360" w:lineRule="auto"/>
        <w:contextualSpacing w:val="0"/>
        <w:jc w:val="both"/>
        <w:rPr>
          <w:rFonts w:ascii="Arial" w:hAnsi="Arial" w:cs="Arial"/>
          <w:sz w:val="22"/>
          <w:szCs w:val="22"/>
          <w:u w:val="single"/>
        </w:rPr>
      </w:pPr>
      <w:r w:rsidRPr="00235335">
        <w:rPr>
          <w:rFonts w:ascii="Arial" w:hAnsi="Arial" w:cs="Arial"/>
          <w:b/>
          <w:sz w:val="22"/>
          <w:szCs w:val="22"/>
        </w:rPr>
        <w:t>DO CREDENCIAMENTO</w:t>
      </w:r>
      <w:r w:rsidR="00110F0F" w:rsidRPr="00235335">
        <w:rPr>
          <w:rFonts w:ascii="Arial" w:hAnsi="Arial" w:cs="Arial"/>
          <w:b/>
          <w:sz w:val="22"/>
          <w:szCs w:val="22"/>
        </w:rPr>
        <w:t>.</w:t>
      </w:r>
    </w:p>
    <w:p w14:paraId="25F680A9" w14:textId="77777777" w:rsidR="009141FE" w:rsidRDefault="004F08C5" w:rsidP="009141FE">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As licitantes poderão se apresentar para credenciamento junto ao Pregoeiro por meio de um representante, devidamente munid</w:t>
      </w:r>
      <w:r w:rsidR="00086172" w:rsidRPr="00235335">
        <w:rPr>
          <w:rFonts w:ascii="Arial" w:hAnsi="Arial" w:cs="Arial"/>
          <w:sz w:val="22"/>
          <w:szCs w:val="22"/>
        </w:rPr>
        <w:t xml:space="preserve">o do </w:t>
      </w:r>
      <w:r w:rsidR="00086172" w:rsidRPr="00235335">
        <w:rPr>
          <w:rFonts w:ascii="Arial" w:hAnsi="Arial" w:cs="Arial"/>
          <w:b/>
          <w:sz w:val="22"/>
          <w:szCs w:val="22"/>
        </w:rPr>
        <w:t>Termo de Credenciamento</w:t>
      </w:r>
      <w:r w:rsidR="00DB1BDF">
        <w:rPr>
          <w:rFonts w:ascii="Arial" w:hAnsi="Arial" w:cs="Arial"/>
          <w:b/>
          <w:sz w:val="22"/>
          <w:szCs w:val="22"/>
        </w:rPr>
        <w:t xml:space="preserve"> (modelo em anexo)</w:t>
      </w:r>
      <w:r w:rsidR="00086172" w:rsidRPr="00235335">
        <w:rPr>
          <w:rFonts w:ascii="Arial" w:hAnsi="Arial" w:cs="Arial"/>
          <w:sz w:val="22"/>
          <w:szCs w:val="22"/>
        </w:rPr>
        <w:t>,</w:t>
      </w:r>
      <w:r w:rsidRPr="00235335">
        <w:rPr>
          <w:rFonts w:ascii="Arial" w:hAnsi="Arial" w:cs="Arial"/>
          <w:color w:val="FF0000"/>
          <w:sz w:val="22"/>
          <w:szCs w:val="22"/>
        </w:rPr>
        <w:t xml:space="preserve"> </w:t>
      </w:r>
      <w:r w:rsidRPr="00235335">
        <w:rPr>
          <w:rFonts w:ascii="Arial" w:hAnsi="Arial" w:cs="Arial"/>
          <w:sz w:val="22"/>
          <w:szCs w:val="22"/>
        </w:rPr>
        <w:t xml:space="preserve">que o nomeie a participar deste procedimento licitatório em nome da </w:t>
      </w:r>
      <w:r w:rsidR="0051387D" w:rsidRPr="00235335">
        <w:rPr>
          <w:rFonts w:ascii="Arial" w:hAnsi="Arial" w:cs="Arial"/>
          <w:sz w:val="22"/>
          <w:szCs w:val="22"/>
        </w:rPr>
        <w:t>L</w:t>
      </w:r>
      <w:r w:rsidRPr="00235335">
        <w:rPr>
          <w:rFonts w:ascii="Arial" w:hAnsi="Arial" w:cs="Arial"/>
          <w:sz w:val="22"/>
          <w:szCs w:val="22"/>
        </w:rPr>
        <w:t>icitante, através de Contrato Social, respondendo por sua representada, comprovando os necessários poderes para formular</w:t>
      </w:r>
      <w:r w:rsidR="0051387D" w:rsidRPr="00235335">
        <w:rPr>
          <w:rFonts w:ascii="Arial" w:hAnsi="Arial" w:cs="Arial"/>
          <w:sz w:val="22"/>
          <w:szCs w:val="22"/>
        </w:rPr>
        <w:t xml:space="preserve"> verbalmente os lances</w:t>
      </w:r>
      <w:r w:rsidRPr="00235335">
        <w:rPr>
          <w:rFonts w:ascii="Arial" w:hAnsi="Arial" w:cs="Arial"/>
          <w:sz w:val="22"/>
          <w:szCs w:val="22"/>
        </w:rPr>
        <w:t>, firmar declarações, desistir ou apresentar as razões de recurso, assinar a ata e praticar os demais atos p</w:t>
      </w:r>
      <w:r w:rsidR="009141FE">
        <w:rPr>
          <w:rFonts w:ascii="Arial" w:hAnsi="Arial" w:cs="Arial"/>
          <w:sz w:val="22"/>
          <w:szCs w:val="22"/>
        </w:rPr>
        <w:t>ertinentes ao presente certame; ou</w:t>
      </w:r>
    </w:p>
    <w:p w14:paraId="7214A08D" w14:textId="77777777" w:rsidR="0051387D" w:rsidRPr="00235335" w:rsidRDefault="004F08C5"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Em caso </w:t>
      </w:r>
      <w:proofErr w:type="gramStart"/>
      <w:r w:rsidRPr="00235335">
        <w:rPr>
          <w:rFonts w:ascii="Arial" w:hAnsi="Arial" w:cs="Arial"/>
          <w:sz w:val="22"/>
          <w:szCs w:val="22"/>
        </w:rPr>
        <w:t>do</w:t>
      </w:r>
      <w:proofErr w:type="gramEnd"/>
      <w:r w:rsidRPr="00235335">
        <w:rPr>
          <w:rFonts w:ascii="Arial" w:hAnsi="Arial" w:cs="Arial"/>
          <w:sz w:val="22"/>
          <w:szCs w:val="22"/>
        </w:rPr>
        <w:t xml:space="preserve"> Termo de Credenciamento ser subscrito por Procurador deverá ser apresentado, também, </w:t>
      </w:r>
      <w:r w:rsidR="0051387D" w:rsidRPr="00235335">
        <w:rPr>
          <w:rFonts w:ascii="Arial" w:hAnsi="Arial" w:cs="Arial"/>
          <w:sz w:val="22"/>
          <w:szCs w:val="22"/>
        </w:rPr>
        <w:t xml:space="preserve">o </w:t>
      </w:r>
      <w:r w:rsidRPr="00235335">
        <w:rPr>
          <w:rFonts w:ascii="Arial" w:hAnsi="Arial" w:cs="Arial"/>
          <w:sz w:val="22"/>
          <w:szCs w:val="22"/>
        </w:rPr>
        <w:t>comprovante de que este possui poderes para tanto.</w:t>
      </w:r>
    </w:p>
    <w:p w14:paraId="57C81697" w14:textId="468DA980" w:rsidR="00A46D47" w:rsidRDefault="004F08C5" w:rsidP="00A46D47">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Sendo o representante ou subscritor do Termo de Creden</w:t>
      </w:r>
      <w:r w:rsidR="0051387D" w:rsidRPr="00235335">
        <w:rPr>
          <w:rFonts w:ascii="Arial" w:hAnsi="Arial" w:cs="Arial"/>
          <w:sz w:val="22"/>
          <w:szCs w:val="22"/>
        </w:rPr>
        <w:t>ciamento sócio ou dirigente da L</w:t>
      </w:r>
      <w:r w:rsidRPr="00235335">
        <w:rPr>
          <w:rFonts w:ascii="Arial" w:hAnsi="Arial" w:cs="Arial"/>
          <w:sz w:val="22"/>
          <w:szCs w:val="22"/>
        </w:rPr>
        <w:t xml:space="preserve">icitante, deverá apresentar </w:t>
      </w:r>
      <w:r w:rsidR="00541F3D" w:rsidRPr="00541F3D">
        <w:rPr>
          <w:rFonts w:ascii="Arial" w:hAnsi="Arial" w:cs="Arial"/>
          <w:b/>
          <w:sz w:val="22"/>
          <w:szCs w:val="22"/>
        </w:rPr>
        <w:t>CÓPIA AUTENTICADA</w:t>
      </w:r>
      <w:r w:rsidRPr="00235335">
        <w:rPr>
          <w:rFonts w:ascii="Arial" w:hAnsi="Arial" w:cs="Arial"/>
          <w:sz w:val="22"/>
          <w:szCs w:val="22"/>
        </w:rPr>
        <w:t xml:space="preserve"> do respectivo ato constitutivo ou documento no qual estejam expressos os seus poderes.</w:t>
      </w:r>
    </w:p>
    <w:p w14:paraId="0F4B3AFD" w14:textId="59BEB3C2" w:rsidR="00A46D47" w:rsidRPr="00A46D47" w:rsidRDefault="00A46D47" w:rsidP="00A46D47">
      <w:pPr>
        <w:pStyle w:val="PargrafodaLista"/>
        <w:numPr>
          <w:ilvl w:val="1"/>
          <w:numId w:val="13"/>
        </w:numPr>
        <w:autoSpaceDE w:val="0"/>
        <w:spacing w:before="240" w:after="240" w:line="360" w:lineRule="auto"/>
        <w:contextualSpacing w:val="0"/>
        <w:jc w:val="both"/>
        <w:rPr>
          <w:rFonts w:ascii="Arial" w:hAnsi="Arial" w:cs="Arial"/>
          <w:sz w:val="22"/>
          <w:szCs w:val="22"/>
        </w:rPr>
      </w:pPr>
      <w:r w:rsidRPr="00A46D47">
        <w:rPr>
          <w:rFonts w:ascii="Arial" w:hAnsi="Arial" w:cs="Arial"/>
          <w:sz w:val="22"/>
          <w:szCs w:val="22"/>
        </w:rPr>
        <w:t xml:space="preserve">Tratando-se de </w:t>
      </w:r>
      <w:r w:rsidRPr="00A46D47">
        <w:rPr>
          <w:rFonts w:ascii="Arial" w:hAnsi="Arial" w:cs="Arial"/>
          <w:b/>
          <w:sz w:val="22"/>
          <w:szCs w:val="22"/>
        </w:rPr>
        <w:t>Representante Legal</w:t>
      </w:r>
      <w:r w:rsidRPr="00A46D47">
        <w:rPr>
          <w:rFonts w:ascii="Arial" w:hAnsi="Arial" w:cs="Arial"/>
          <w:sz w:val="22"/>
          <w:szCs w:val="22"/>
        </w:rPr>
        <w:t xml:space="preserve"> (sócio, proprietário, dirigente ou assemelhado) o credenciamento também poderá ser realizado mediante a apresentação </w:t>
      </w:r>
      <w:r w:rsidR="00492C27">
        <w:rPr>
          <w:rFonts w:ascii="Arial" w:hAnsi="Arial" w:cs="Arial"/>
          <w:sz w:val="22"/>
          <w:szCs w:val="22"/>
        </w:rPr>
        <w:t xml:space="preserve">de </w:t>
      </w:r>
      <w:r w:rsidR="00492C27" w:rsidRPr="00492C27">
        <w:rPr>
          <w:rFonts w:ascii="Arial" w:hAnsi="Arial" w:cs="Arial"/>
          <w:b/>
          <w:sz w:val="22"/>
          <w:szCs w:val="22"/>
        </w:rPr>
        <w:t>CÓPIA AUTENTICADA</w:t>
      </w:r>
      <w:r w:rsidR="00492C27">
        <w:rPr>
          <w:rFonts w:ascii="Arial" w:hAnsi="Arial" w:cs="Arial"/>
          <w:sz w:val="22"/>
          <w:szCs w:val="22"/>
        </w:rPr>
        <w:t xml:space="preserve"> </w:t>
      </w:r>
      <w:r w:rsidRPr="00A46D47">
        <w:rPr>
          <w:rFonts w:ascii="Arial" w:hAnsi="Arial" w:cs="Arial"/>
          <w:sz w:val="22"/>
          <w:szCs w:val="22"/>
        </w:rPr>
        <w:t>do instrumento constitutivo da pessoa jurídica registrado na Junta Comercial, ou tratando-se de sociedade simples, o ato constitutivo registrado no Cartório de Registro Civil de Pessoas Jurídicas, no qual estejam expressos seus poderes para exercer direito e assumir obrigações em decorrência de tal investidura;</w:t>
      </w:r>
    </w:p>
    <w:p w14:paraId="30F1E46B" w14:textId="77777777" w:rsidR="003652B6" w:rsidRPr="00235335" w:rsidRDefault="004F08C5" w:rsidP="00677303">
      <w:pPr>
        <w:pStyle w:val="PargrafodaLista"/>
        <w:numPr>
          <w:ilvl w:val="1"/>
          <w:numId w:val="13"/>
        </w:numPr>
        <w:autoSpaceDE w:val="0"/>
        <w:spacing w:before="240" w:after="240" w:line="360" w:lineRule="auto"/>
        <w:contextualSpacing w:val="0"/>
        <w:jc w:val="both"/>
        <w:rPr>
          <w:rFonts w:ascii="Arial" w:hAnsi="Arial" w:cs="Arial"/>
          <w:b/>
          <w:sz w:val="22"/>
          <w:szCs w:val="22"/>
        </w:rPr>
      </w:pPr>
      <w:r w:rsidRPr="00235335">
        <w:rPr>
          <w:rFonts w:ascii="Arial" w:hAnsi="Arial" w:cs="Arial"/>
          <w:sz w:val="22"/>
          <w:szCs w:val="22"/>
        </w:rPr>
        <w:t xml:space="preserve">O documento de </w:t>
      </w:r>
      <w:r w:rsidR="0051387D" w:rsidRPr="00235335">
        <w:rPr>
          <w:rFonts w:ascii="Arial" w:hAnsi="Arial" w:cs="Arial"/>
          <w:b/>
          <w:sz w:val="22"/>
          <w:szCs w:val="22"/>
        </w:rPr>
        <w:t>Declaração de Habilitação</w:t>
      </w:r>
      <w:r w:rsidRPr="00235335">
        <w:rPr>
          <w:rFonts w:ascii="Arial" w:hAnsi="Arial" w:cs="Arial"/>
          <w:sz w:val="22"/>
          <w:szCs w:val="22"/>
        </w:rPr>
        <w:t xml:space="preserve"> e o </w:t>
      </w:r>
      <w:r w:rsidRPr="00235335">
        <w:rPr>
          <w:rFonts w:ascii="Arial" w:hAnsi="Arial" w:cs="Arial"/>
          <w:b/>
          <w:sz w:val="22"/>
          <w:szCs w:val="22"/>
        </w:rPr>
        <w:t>Termo de Credenciamento,</w:t>
      </w:r>
      <w:r w:rsidRPr="00235335">
        <w:rPr>
          <w:rFonts w:ascii="Arial" w:hAnsi="Arial" w:cs="Arial"/>
          <w:sz w:val="22"/>
          <w:szCs w:val="22"/>
        </w:rPr>
        <w:t xml:space="preserve"> deverão ser entregues juntamente com a respectiva cédula de identidade ou documento equivalente do representante, contrato social ou procuração, </w:t>
      </w:r>
      <w:r w:rsidRPr="00235335">
        <w:rPr>
          <w:rFonts w:ascii="Arial" w:hAnsi="Arial" w:cs="Arial"/>
          <w:b/>
          <w:sz w:val="22"/>
          <w:szCs w:val="22"/>
          <w:u w:val="single"/>
        </w:rPr>
        <w:t xml:space="preserve">FORA </w:t>
      </w:r>
      <w:r w:rsidRPr="00235335">
        <w:rPr>
          <w:rFonts w:ascii="Arial" w:hAnsi="Arial" w:cs="Arial"/>
          <w:b/>
          <w:sz w:val="22"/>
          <w:szCs w:val="22"/>
          <w:u w:val="single"/>
        </w:rPr>
        <w:lastRenderedPageBreak/>
        <w:t>DOS ENVELOPES</w:t>
      </w:r>
      <w:r w:rsidRPr="00235335">
        <w:rPr>
          <w:rFonts w:ascii="Arial" w:hAnsi="Arial" w:cs="Arial"/>
          <w:sz w:val="22"/>
          <w:szCs w:val="22"/>
        </w:rPr>
        <w:t xml:space="preserve">. Em separado, serão entregues os envelopes </w:t>
      </w:r>
      <w:r w:rsidRPr="00235335">
        <w:rPr>
          <w:rFonts w:ascii="Arial" w:hAnsi="Arial" w:cs="Arial"/>
          <w:b/>
          <w:sz w:val="22"/>
          <w:szCs w:val="22"/>
        </w:rPr>
        <w:t xml:space="preserve">“PROPOSTA” </w:t>
      </w:r>
      <w:r w:rsidRPr="00235335">
        <w:rPr>
          <w:rFonts w:ascii="Arial" w:hAnsi="Arial" w:cs="Arial"/>
          <w:sz w:val="22"/>
          <w:szCs w:val="22"/>
        </w:rPr>
        <w:t>e</w:t>
      </w:r>
      <w:r w:rsidRPr="00235335">
        <w:rPr>
          <w:rFonts w:ascii="Arial" w:hAnsi="Arial" w:cs="Arial"/>
          <w:b/>
          <w:sz w:val="22"/>
          <w:szCs w:val="22"/>
        </w:rPr>
        <w:t xml:space="preserve"> “DOCUMENTAÇÃO”</w:t>
      </w:r>
      <w:r w:rsidRPr="00235335">
        <w:rPr>
          <w:rFonts w:ascii="Arial" w:hAnsi="Arial" w:cs="Arial"/>
          <w:sz w:val="22"/>
          <w:szCs w:val="22"/>
        </w:rPr>
        <w:t>.</w:t>
      </w:r>
    </w:p>
    <w:p w14:paraId="4AD4AF71" w14:textId="77777777" w:rsidR="0032420E" w:rsidRPr="00235335" w:rsidRDefault="004F08C5" w:rsidP="00677303">
      <w:pPr>
        <w:pStyle w:val="PargrafodaLista"/>
        <w:numPr>
          <w:ilvl w:val="1"/>
          <w:numId w:val="13"/>
        </w:numPr>
        <w:autoSpaceDE w:val="0"/>
        <w:spacing w:before="240" w:after="240" w:line="360" w:lineRule="auto"/>
        <w:contextualSpacing w:val="0"/>
        <w:jc w:val="both"/>
        <w:rPr>
          <w:rFonts w:ascii="Arial" w:hAnsi="Arial" w:cs="Arial"/>
          <w:b/>
          <w:sz w:val="22"/>
          <w:szCs w:val="22"/>
        </w:rPr>
      </w:pPr>
      <w:r w:rsidRPr="00235335">
        <w:rPr>
          <w:rFonts w:ascii="Arial" w:hAnsi="Arial" w:cs="Arial"/>
          <w:sz w:val="22"/>
          <w:szCs w:val="22"/>
        </w:rPr>
        <w:t xml:space="preserve">O fato da não apresentação do documento de credenciamento não será motivo para a desclassificação ou inabilitação do licitante. Neste caso, o representante ficará apenas impedido de se manifestar, apresentar lances e responder pela </w:t>
      </w:r>
      <w:r w:rsidR="0032420E" w:rsidRPr="00235335">
        <w:rPr>
          <w:rFonts w:ascii="Arial" w:hAnsi="Arial" w:cs="Arial"/>
          <w:sz w:val="22"/>
          <w:szCs w:val="22"/>
        </w:rPr>
        <w:t>L</w:t>
      </w:r>
      <w:r w:rsidRPr="00235335">
        <w:rPr>
          <w:rFonts w:ascii="Arial" w:hAnsi="Arial" w:cs="Arial"/>
          <w:sz w:val="22"/>
          <w:szCs w:val="22"/>
        </w:rPr>
        <w:t>icitante durante os trabalhos.</w:t>
      </w:r>
    </w:p>
    <w:p w14:paraId="5C5B6255" w14:textId="77777777" w:rsidR="0096314E" w:rsidRPr="00235335" w:rsidRDefault="004F08C5"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Na hipótese do </w:t>
      </w:r>
      <w:r w:rsidR="0032420E" w:rsidRPr="00235335">
        <w:rPr>
          <w:rFonts w:ascii="Arial" w:hAnsi="Arial" w:cs="Arial"/>
          <w:sz w:val="22"/>
          <w:szCs w:val="22"/>
        </w:rPr>
        <w:t xml:space="preserve">item </w:t>
      </w:r>
      <w:r w:rsidR="006B6BD5" w:rsidRPr="00235335">
        <w:rPr>
          <w:rFonts w:ascii="Arial" w:hAnsi="Arial" w:cs="Arial"/>
          <w:sz w:val="22"/>
          <w:szCs w:val="22"/>
        </w:rPr>
        <w:t>anterior</w:t>
      </w:r>
      <w:r w:rsidRPr="00235335">
        <w:rPr>
          <w:rFonts w:ascii="Arial" w:hAnsi="Arial" w:cs="Arial"/>
          <w:sz w:val="22"/>
          <w:szCs w:val="22"/>
        </w:rPr>
        <w:t xml:space="preserve"> ou caso o representante não esteja presente na etapa de lances, prevalecerá o valor de sua proposta escrita</w:t>
      </w:r>
      <w:r w:rsidRPr="00235335">
        <w:rPr>
          <w:rFonts w:ascii="Arial" w:hAnsi="Arial" w:cs="Arial"/>
          <w:b/>
          <w:sz w:val="22"/>
          <w:szCs w:val="22"/>
        </w:rPr>
        <w:t>.</w:t>
      </w:r>
    </w:p>
    <w:p w14:paraId="38D84061" w14:textId="77777777" w:rsidR="0096314E" w:rsidRPr="00235335" w:rsidRDefault="004F08C5"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Cada credenciado poderá representar apenas uma empresa.</w:t>
      </w:r>
    </w:p>
    <w:p w14:paraId="5B2A997C" w14:textId="77777777" w:rsidR="0096314E" w:rsidRPr="00235335" w:rsidRDefault="004F08C5" w:rsidP="00677303">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sz w:val="22"/>
          <w:szCs w:val="22"/>
        </w:rPr>
        <w:t>Os documentos de credenciamento serão retidos pela equipe de apoio e juntados ao processo licitatório.</w:t>
      </w:r>
    </w:p>
    <w:p w14:paraId="0C4F187F" w14:textId="77777777" w:rsidR="007E2FE5" w:rsidRPr="00235335" w:rsidRDefault="004F08C5" w:rsidP="00677303">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bCs/>
          <w:sz w:val="22"/>
          <w:szCs w:val="22"/>
        </w:rPr>
        <w:t>A</w:t>
      </w:r>
      <w:r w:rsidR="005E5214" w:rsidRPr="00235335">
        <w:rPr>
          <w:rFonts w:ascii="Arial" w:hAnsi="Arial" w:cs="Arial"/>
          <w:bCs/>
          <w:sz w:val="22"/>
          <w:szCs w:val="22"/>
        </w:rPr>
        <w:t>s</w:t>
      </w:r>
      <w:r w:rsidRPr="00235335">
        <w:rPr>
          <w:rFonts w:ascii="Arial" w:hAnsi="Arial" w:cs="Arial"/>
          <w:bCs/>
          <w:sz w:val="22"/>
          <w:szCs w:val="22"/>
        </w:rPr>
        <w:t xml:space="preserve"> licitante</w:t>
      </w:r>
      <w:r w:rsidR="005E5214" w:rsidRPr="00235335">
        <w:rPr>
          <w:rFonts w:ascii="Arial" w:hAnsi="Arial" w:cs="Arial"/>
          <w:bCs/>
          <w:sz w:val="22"/>
          <w:szCs w:val="22"/>
        </w:rPr>
        <w:t>s</w:t>
      </w:r>
      <w:r w:rsidRPr="00235335">
        <w:rPr>
          <w:rFonts w:ascii="Arial" w:hAnsi="Arial" w:cs="Arial"/>
          <w:bCs/>
          <w:sz w:val="22"/>
          <w:szCs w:val="22"/>
        </w:rPr>
        <w:t xml:space="preserve"> que se encontrar</w:t>
      </w:r>
      <w:r w:rsidR="005E5214" w:rsidRPr="00235335">
        <w:rPr>
          <w:rFonts w:ascii="Arial" w:hAnsi="Arial" w:cs="Arial"/>
          <w:bCs/>
          <w:sz w:val="22"/>
          <w:szCs w:val="22"/>
        </w:rPr>
        <w:t>em</w:t>
      </w:r>
      <w:r w:rsidRPr="00235335">
        <w:rPr>
          <w:rFonts w:ascii="Arial" w:hAnsi="Arial" w:cs="Arial"/>
          <w:bCs/>
          <w:sz w:val="22"/>
          <w:szCs w:val="22"/>
        </w:rPr>
        <w:t xml:space="preserve"> n</w:t>
      </w:r>
      <w:r w:rsidR="005E5214" w:rsidRPr="00235335">
        <w:rPr>
          <w:rFonts w:ascii="Arial" w:hAnsi="Arial" w:cs="Arial"/>
          <w:bCs/>
          <w:sz w:val="22"/>
          <w:szCs w:val="22"/>
        </w:rPr>
        <w:t>a situação descrita no ite</w:t>
      </w:r>
      <w:r w:rsidR="004C0409" w:rsidRPr="00235335">
        <w:rPr>
          <w:rFonts w:ascii="Arial" w:hAnsi="Arial" w:cs="Arial"/>
          <w:bCs/>
          <w:sz w:val="22"/>
          <w:szCs w:val="22"/>
        </w:rPr>
        <w:t>m 2.5</w:t>
      </w:r>
      <w:r w:rsidR="00411EB8" w:rsidRPr="00235335">
        <w:rPr>
          <w:rFonts w:ascii="Arial" w:hAnsi="Arial" w:cs="Arial"/>
          <w:bCs/>
          <w:sz w:val="22"/>
          <w:szCs w:val="22"/>
        </w:rPr>
        <w:t>, deverão</w:t>
      </w:r>
      <w:r w:rsidR="007E2FE5" w:rsidRPr="00235335">
        <w:rPr>
          <w:rFonts w:ascii="Arial" w:hAnsi="Arial" w:cs="Arial"/>
          <w:bCs/>
          <w:sz w:val="22"/>
          <w:szCs w:val="22"/>
        </w:rPr>
        <w:t xml:space="preserve"> apresentar declaração informando que não houve o desenquadramento de sua condição e que não incorreram em nenhuma das situações previstas no art</w:t>
      </w:r>
      <w:r w:rsidR="00267600" w:rsidRPr="00235335">
        <w:rPr>
          <w:rFonts w:ascii="Arial" w:hAnsi="Arial" w:cs="Arial"/>
          <w:bCs/>
          <w:sz w:val="22"/>
          <w:szCs w:val="22"/>
        </w:rPr>
        <w:t xml:space="preserve">. </w:t>
      </w:r>
      <w:r w:rsidR="007E2FE5" w:rsidRPr="00235335">
        <w:rPr>
          <w:rFonts w:ascii="Arial" w:hAnsi="Arial" w:cs="Arial"/>
          <w:bCs/>
          <w:sz w:val="22"/>
          <w:szCs w:val="22"/>
        </w:rPr>
        <w:t>3º, §</w:t>
      </w:r>
      <w:r w:rsidR="00267600" w:rsidRPr="00235335">
        <w:rPr>
          <w:rFonts w:ascii="Arial" w:hAnsi="Arial" w:cs="Arial"/>
          <w:bCs/>
          <w:sz w:val="22"/>
          <w:szCs w:val="22"/>
        </w:rPr>
        <w:t xml:space="preserve"> </w:t>
      </w:r>
      <w:r w:rsidR="007E2FE5" w:rsidRPr="00235335">
        <w:rPr>
          <w:rFonts w:ascii="Arial" w:hAnsi="Arial" w:cs="Arial"/>
          <w:bCs/>
          <w:sz w:val="22"/>
          <w:szCs w:val="22"/>
        </w:rPr>
        <w:t>4º, incisos I a X e §</w:t>
      </w:r>
      <w:r w:rsidR="00267600" w:rsidRPr="00235335">
        <w:rPr>
          <w:rFonts w:ascii="Arial" w:hAnsi="Arial" w:cs="Arial"/>
          <w:bCs/>
          <w:sz w:val="22"/>
          <w:szCs w:val="22"/>
        </w:rPr>
        <w:t xml:space="preserve"> </w:t>
      </w:r>
      <w:r w:rsidR="007E2FE5" w:rsidRPr="00235335">
        <w:rPr>
          <w:rFonts w:ascii="Arial" w:hAnsi="Arial" w:cs="Arial"/>
          <w:bCs/>
          <w:sz w:val="22"/>
          <w:szCs w:val="22"/>
        </w:rPr>
        <w:t>6º da Lei Complementar nº 123/</w:t>
      </w:r>
      <w:r w:rsidR="00267600" w:rsidRPr="00235335">
        <w:rPr>
          <w:rFonts w:ascii="Arial" w:hAnsi="Arial" w:cs="Arial"/>
          <w:bCs/>
          <w:sz w:val="22"/>
          <w:szCs w:val="22"/>
        </w:rPr>
        <w:t>200</w:t>
      </w:r>
      <w:r w:rsidR="007E2FE5" w:rsidRPr="00235335">
        <w:rPr>
          <w:rFonts w:ascii="Arial" w:hAnsi="Arial" w:cs="Arial"/>
          <w:bCs/>
          <w:sz w:val="22"/>
          <w:szCs w:val="22"/>
        </w:rPr>
        <w:t xml:space="preserve">6 e as alterações </w:t>
      </w:r>
      <w:r w:rsidR="00267600" w:rsidRPr="00235335">
        <w:rPr>
          <w:rFonts w:ascii="Arial" w:hAnsi="Arial" w:cs="Arial"/>
          <w:bCs/>
          <w:sz w:val="22"/>
          <w:szCs w:val="22"/>
        </w:rPr>
        <w:t>posteriores</w:t>
      </w:r>
      <w:r w:rsidR="007E2FE5" w:rsidRPr="00235335">
        <w:rPr>
          <w:rFonts w:ascii="Arial" w:hAnsi="Arial" w:cs="Arial"/>
          <w:bCs/>
          <w:sz w:val="22"/>
          <w:szCs w:val="22"/>
        </w:rPr>
        <w:t>, conforme modelo</w:t>
      </w:r>
      <w:r w:rsidR="00267600" w:rsidRPr="00235335">
        <w:rPr>
          <w:rFonts w:ascii="Arial" w:hAnsi="Arial" w:cs="Arial"/>
          <w:bCs/>
          <w:sz w:val="22"/>
          <w:szCs w:val="22"/>
        </w:rPr>
        <w:t xml:space="preserve"> </w:t>
      </w:r>
      <w:r w:rsidR="00D85A0B" w:rsidRPr="00235335">
        <w:rPr>
          <w:rFonts w:ascii="Arial" w:hAnsi="Arial" w:cs="Arial"/>
          <w:bCs/>
          <w:sz w:val="22"/>
          <w:szCs w:val="22"/>
        </w:rPr>
        <w:t xml:space="preserve">em </w:t>
      </w:r>
      <w:r w:rsidR="007E2FE5" w:rsidRPr="00235335">
        <w:rPr>
          <w:rFonts w:ascii="Arial" w:hAnsi="Arial" w:cs="Arial"/>
          <w:bCs/>
          <w:sz w:val="22"/>
          <w:szCs w:val="22"/>
        </w:rPr>
        <w:t>Anexo</w:t>
      </w:r>
      <w:r w:rsidR="00267600" w:rsidRPr="00235335">
        <w:rPr>
          <w:rFonts w:ascii="Arial" w:hAnsi="Arial" w:cs="Arial"/>
          <w:bCs/>
          <w:sz w:val="22"/>
          <w:szCs w:val="22"/>
        </w:rPr>
        <w:t xml:space="preserve">. </w:t>
      </w:r>
      <w:r w:rsidR="00561B69" w:rsidRPr="00235335">
        <w:rPr>
          <w:rFonts w:ascii="Arial" w:hAnsi="Arial" w:cs="Arial"/>
          <w:b/>
          <w:bCs/>
          <w:sz w:val="22"/>
          <w:szCs w:val="22"/>
        </w:rPr>
        <w:t xml:space="preserve">Este documento deverá ser apresentado no momento do credenciamento, </w:t>
      </w:r>
      <w:r w:rsidR="00A06D62" w:rsidRPr="00235335">
        <w:rPr>
          <w:rFonts w:ascii="Arial" w:hAnsi="Arial" w:cs="Arial"/>
          <w:b/>
          <w:bCs/>
          <w:sz w:val="22"/>
          <w:szCs w:val="22"/>
        </w:rPr>
        <w:t>FORA</w:t>
      </w:r>
      <w:r w:rsidR="00561B69" w:rsidRPr="00235335">
        <w:rPr>
          <w:rFonts w:ascii="Arial" w:hAnsi="Arial" w:cs="Arial"/>
          <w:b/>
          <w:bCs/>
          <w:sz w:val="22"/>
          <w:szCs w:val="22"/>
        </w:rPr>
        <w:t>, portanto, dos Envelopes “1” e ‘2”</w:t>
      </w:r>
      <w:r w:rsidR="00561B69" w:rsidRPr="00235335">
        <w:rPr>
          <w:rFonts w:ascii="Arial" w:hAnsi="Arial" w:cs="Arial"/>
          <w:bCs/>
          <w:sz w:val="22"/>
          <w:szCs w:val="22"/>
        </w:rPr>
        <w:t>.</w:t>
      </w:r>
    </w:p>
    <w:p w14:paraId="516B6992" w14:textId="77777777" w:rsidR="00DD3226" w:rsidRPr="00235335" w:rsidRDefault="00A06D62" w:rsidP="00677303">
      <w:pPr>
        <w:pStyle w:val="PargrafodaLista"/>
        <w:numPr>
          <w:ilvl w:val="0"/>
          <w:numId w:val="13"/>
        </w:numPr>
        <w:autoSpaceDE w:val="0"/>
        <w:spacing w:before="240" w:after="240" w:line="360" w:lineRule="auto"/>
        <w:contextualSpacing w:val="0"/>
        <w:jc w:val="both"/>
        <w:rPr>
          <w:rFonts w:ascii="Arial" w:hAnsi="Arial" w:cs="Arial"/>
          <w:sz w:val="22"/>
          <w:szCs w:val="22"/>
        </w:rPr>
      </w:pPr>
      <w:r w:rsidRPr="00235335">
        <w:rPr>
          <w:rFonts w:ascii="Arial" w:hAnsi="Arial" w:cs="Arial"/>
          <w:b/>
          <w:sz w:val="22"/>
          <w:szCs w:val="22"/>
        </w:rPr>
        <w:t>DA PROPOSTA DE PREÇOS.</w:t>
      </w:r>
    </w:p>
    <w:p w14:paraId="20BDF10A" w14:textId="77777777" w:rsidR="00B86B80" w:rsidRPr="00235335" w:rsidRDefault="00D03544" w:rsidP="00B86B80">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A proposta de preços, emitida por computador ou datilografada, redigida em língua portuguesa, com clareza, sem emendas, rasuras, acréscimos ou entrelinhas, devidamente datada e assinada, deverá conter:</w:t>
      </w:r>
    </w:p>
    <w:p w14:paraId="31D4CECC" w14:textId="7002C24D" w:rsidR="00B86B80" w:rsidRPr="00235335" w:rsidRDefault="00D03544" w:rsidP="00B86B80">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As características do objeto de forma cl</w:t>
      </w:r>
      <w:r w:rsidR="00723846">
        <w:rPr>
          <w:rFonts w:ascii="Arial" w:hAnsi="Arial" w:cs="Arial"/>
          <w:sz w:val="22"/>
          <w:szCs w:val="22"/>
        </w:rPr>
        <w:t xml:space="preserve">ara e precisa, </w:t>
      </w:r>
      <w:r w:rsidR="00723846" w:rsidRPr="003714CE">
        <w:rPr>
          <w:rFonts w:ascii="Arial" w:hAnsi="Arial" w:cs="Arial"/>
          <w:b/>
          <w:sz w:val="22"/>
          <w:szCs w:val="22"/>
        </w:rPr>
        <w:t>indicando marca</w:t>
      </w:r>
      <w:r w:rsidR="00C610E4">
        <w:rPr>
          <w:rFonts w:ascii="Arial" w:hAnsi="Arial" w:cs="Arial"/>
          <w:b/>
          <w:sz w:val="22"/>
          <w:szCs w:val="22"/>
        </w:rPr>
        <w:t>/modelo</w:t>
      </w:r>
      <w:r w:rsidR="00723846" w:rsidRPr="003714CE">
        <w:rPr>
          <w:rFonts w:ascii="Arial" w:hAnsi="Arial" w:cs="Arial"/>
          <w:b/>
          <w:sz w:val="22"/>
          <w:szCs w:val="22"/>
        </w:rPr>
        <w:t xml:space="preserve"> </w:t>
      </w:r>
      <w:r w:rsidRPr="003714CE">
        <w:rPr>
          <w:rFonts w:ascii="Arial" w:hAnsi="Arial" w:cs="Arial"/>
          <w:b/>
          <w:sz w:val="22"/>
          <w:szCs w:val="22"/>
        </w:rPr>
        <w:t>e demais dados pertinentes</w:t>
      </w:r>
      <w:r w:rsidRPr="00235335">
        <w:rPr>
          <w:rFonts w:ascii="Arial" w:hAnsi="Arial" w:cs="Arial"/>
          <w:sz w:val="22"/>
          <w:szCs w:val="22"/>
        </w:rPr>
        <w:t>, observadas as especificações co</w:t>
      </w:r>
      <w:r w:rsidR="003714CE">
        <w:rPr>
          <w:rFonts w:ascii="Arial" w:hAnsi="Arial" w:cs="Arial"/>
          <w:sz w:val="22"/>
          <w:szCs w:val="22"/>
        </w:rPr>
        <w:t>nstantes do Termo de Referência e seguindo o modelo de proposta.</w:t>
      </w:r>
    </w:p>
    <w:p w14:paraId="4C0E2A7F" w14:textId="77777777" w:rsidR="00B86B80" w:rsidRPr="00235335" w:rsidRDefault="00D03544" w:rsidP="00B86B80">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Preço unitário e total por item, em algarismo, expresso em moeda corrente nacional (real), de acordo com os preços praticados no mercado, considerando as quantidades constantes do Termo de Referência.</w:t>
      </w:r>
    </w:p>
    <w:p w14:paraId="5681216D" w14:textId="77777777" w:rsidR="00B86B80" w:rsidRPr="00235335" w:rsidRDefault="00D03544" w:rsidP="00B86B80">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lastRenderedPageBreak/>
        <w:t>No preço cotado deverão estar incluídos todos os insumos que o compõem, tais como as despesas com impostos, taxas, frete, seguros e quaisquer outros que incidam na</w:t>
      </w:r>
      <w:r w:rsidR="00B86B80" w:rsidRPr="00235335">
        <w:rPr>
          <w:rFonts w:ascii="Arial" w:hAnsi="Arial" w:cs="Arial"/>
          <w:sz w:val="22"/>
          <w:szCs w:val="22"/>
        </w:rPr>
        <w:t xml:space="preserve"> contratação do objeto.</w:t>
      </w:r>
    </w:p>
    <w:p w14:paraId="32EC43E4" w14:textId="77777777" w:rsidR="00B86B80" w:rsidRPr="00235335" w:rsidRDefault="00D03544" w:rsidP="00B86B80">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Prazo de validade da proposta não inferior a 60 (sessenta) dias corridos, a contar da data da sua apresentação.</w:t>
      </w:r>
    </w:p>
    <w:p w14:paraId="2CF54DE2" w14:textId="77777777" w:rsidR="00B86B80" w:rsidRPr="00235335" w:rsidRDefault="00B86B80" w:rsidP="00B86B80">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A apresentação da proposta implica plena aceitação, por parte do licitante, das condições estabelecidas neste Edital e seus Anexos.</w:t>
      </w:r>
    </w:p>
    <w:p w14:paraId="59B99896" w14:textId="77777777" w:rsidR="00557335" w:rsidRPr="00235335" w:rsidRDefault="00D506EB" w:rsidP="00677303">
      <w:pPr>
        <w:pStyle w:val="PargrafodaLista"/>
        <w:numPr>
          <w:ilvl w:val="0"/>
          <w:numId w:val="13"/>
        </w:numPr>
        <w:autoSpaceDE w:val="0"/>
        <w:spacing w:before="240" w:after="240" w:line="360" w:lineRule="auto"/>
        <w:contextualSpacing w:val="0"/>
        <w:jc w:val="both"/>
        <w:rPr>
          <w:rFonts w:ascii="Arial" w:hAnsi="Arial" w:cs="Arial"/>
          <w:sz w:val="22"/>
          <w:szCs w:val="22"/>
        </w:rPr>
      </w:pPr>
      <w:r w:rsidRPr="00235335">
        <w:rPr>
          <w:rFonts w:ascii="Arial" w:hAnsi="Arial" w:cs="Arial"/>
          <w:b/>
          <w:sz w:val="22"/>
          <w:szCs w:val="22"/>
        </w:rPr>
        <w:t>DA FORMULAÇÃO DE LANCES E JULGAMENTO DAS PROPOSTA</w:t>
      </w:r>
      <w:r w:rsidR="00BC5283" w:rsidRPr="00235335">
        <w:rPr>
          <w:rFonts w:ascii="Arial" w:hAnsi="Arial" w:cs="Arial"/>
          <w:b/>
          <w:sz w:val="22"/>
          <w:szCs w:val="22"/>
        </w:rPr>
        <w:t>S</w:t>
      </w:r>
      <w:r w:rsidRPr="00235335">
        <w:rPr>
          <w:rFonts w:ascii="Arial" w:hAnsi="Arial" w:cs="Arial"/>
          <w:b/>
          <w:sz w:val="22"/>
          <w:szCs w:val="22"/>
        </w:rPr>
        <w:t>.</w:t>
      </w:r>
    </w:p>
    <w:p w14:paraId="401FA941" w14:textId="77777777" w:rsidR="00955866" w:rsidRPr="00235335" w:rsidRDefault="00FB5928"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No dia, hora e lo</w:t>
      </w:r>
      <w:r w:rsidR="00CE1A88" w:rsidRPr="00235335">
        <w:rPr>
          <w:rFonts w:ascii="Arial" w:hAnsi="Arial" w:cs="Arial"/>
          <w:sz w:val="22"/>
          <w:szCs w:val="22"/>
        </w:rPr>
        <w:t>cal designado neste edital, o Pregoeiro</w:t>
      </w:r>
      <w:r w:rsidRPr="00235335">
        <w:rPr>
          <w:rFonts w:ascii="Arial" w:hAnsi="Arial" w:cs="Arial"/>
          <w:sz w:val="22"/>
          <w:szCs w:val="22"/>
        </w:rPr>
        <w:t xml:space="preserve"> receberá as propostas comerciais e os documentos exigidos para habilitação.</w:t>
      </w:r>
    </w:p>
    <w:p w14:paraId="19ACF8A2" w14:textId="77777777" w:rsidR="008C13E3" w:rsidRPr="00235335" w:rsidRDefault="00FB5928" w:rsidP="008C13E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Abertos os envelopes com as propostas, </w:t>
      </w:r>
      <w:r w:rsidR="008C13E3" w:rsidRPr="00235335">
        <w:rPr>
          <w:rFonts w:ascii="Arial" w:hAnsi="Arial" w:cs="Arial"/>
          <w:sz w:val="22"/>
          <w:szCs w:val="22"/>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14:paraId="1BCB2669" w14:textId="77777777" w:rsidR="0059515A" w:rsidRPr="00235335" w:rsidRDefault="0059515A"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Serão então, selecionadas pelo Pregoeiro</w:t>
      </w:r>
      <w:r w:rsidR="00FB5928" w:rsidRPr="00235335">
        <w:rPr>
          <w:rFonts w:ascii="Arial" w:hAnsi="Arial" w:cs="Arial"/>
          <w:sz w:val="22"/>
          <w:szCs w:val="22"/>
        </w:rPr>
        <w:t xml:space="preserve"> a proposta de menor preço e as propostas em valores sucessivo</w:t>
      </w:r>
      <w:r w:rsidR="00CE1A88" w:rsidRPr="00235335">
        <w:rPr>
          <w:rFonts w:ascii="Arial" w:hAnsi="Arial" w:cs="Arial"/>
          <w:sz w:val="22"/>
          <w:szCs w:val="22"/>
        </w:rPr>
        <w:t>s e superiores até 10%</w:t>
      </w:r>
      <w:r w:rsidR="00FB5928" w:rsidRPr="00235335">
        <w:rPr>
          <w:rFonts w:ascii="Arial" w:hAnsi="Arial" w:cs="Arial"/>
          <w:sz w:val="22"/>
          <w:szCs w:val="22"/>
        </w:rPr>
        <w:t xml:space="preserve"> relativamente à de menor preço global.</w:t>
      </w:r>
    </w:p>
    <w:p w14:paraId="5B8D4F87" w14:textId="77777777" w:rsidR="0059515A" w:rsidRPr="00235335" w:rsidRDefault="00FB5928"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Não havendo pelo menos </w:t>
      </w:r>
      <w:r w:rsidR="0059515A" w:rsidRPr="00235335">
        <w:rPr>
          <w:rFonts w:ascii="Arial" w:hAnsi="Arial" w:cs="Arial"/>
          <w:sz w:val="22"/>
          <w:szCs w:val="22"/>
        </w:rPr>
        <w:t xml:space="preserve">três </w:t>
      </w:r>
      <w:r w:rsidRPr="00235335">
        <w:rPr>
          <w:rFonts w:ascii="Arial" w:hAnsi="Arial" w:cs="Arial"/>
          <w:sz w:val="22"/>
          <w:szCs w:val="22"/>
        </w:rPr>
        <w:t xml:space="preserve">propostas nas condições definidas no item anterior, </w:t>
      </w:r>
      <w:r w:rsidR="00D51F58" w:rsidRPr="00235335">
        <w:rPr>
          <w:rFonts w:ascii="Arial" w:hAnsi="Arial" w:cs="Arial"/>
          <w:sz w:val="22"/>
          <w:szCs w:val="22"/>
        </w:rPr>
        <w:t>o Pregoeiro</w:t>
      </w:r>
      <w:r w:rsidRPr="00235335">
        <w:rPr>
          <w:rFonts w:ascii="Arial" w:hAnsi="Arial" w:cs="Arial"/>
          <w:sz w:val="22"/>
          <w:szCs w:val="22"/>
        </w:rPr>
        <w:t xml:space="preserve"> classificará as melhores propostas seguintes às que efe</w:t>
      </w:r>
      <w:r w:rsidR="00D51F58" w:rsidRPr="00235335">
        <w:rPr>
          <w:rFonts w:ascii="Arial" w:hAnsi="Arial" w:cs="Arial"/>
          <w:sz w:val="22"/>
          <w:szCs w:val="22"/>
        </w:rPr>
        <w:t>tivamente já tenham sido por ele</w:t>
      </w:r>
      <w:r w:rsidRPr="00235335">
        <w:rPr>
          <w:rFonts w:ascii="Arial" w:hAnsi="Arial" w:cs="Arial"/>
          <w:sz w:val="22"/>
          <w:szCs w:val="22"/>
        </w:rPr>
        <w:t xml:space="preserve"> selecionadas, até que se alcance o número de </w:t>
      </w:r>
      <w:r w:rsidR="0059515A" w:rsidRPr="00235335">
        <w:rPr>
          <w:rFonts w:ascii="Arial" w:hAnsi="Arial" w:cs="Arial"/>
          <w:sz w:val="22"/>
          <w:szCs w:val="22"/>
        </w:rPr>
        <w:t xml:space="preserve">três </w:t>
      </w:r>
      <w:r w:rsidRPr="00235335">
        <w:rPr>
          <w:rFonts w:ascii="Arial" w:hAnsi="Arial" w:cs="Arial"/>
          <w:sz w:val="22"/>
          <w:szCs w:val="22"/>
        </w:rPr>
        <w:t>propostas, quaisquer que sejam os preços oferecidos.</w:t>
      </w:r>
    </w:p>
    <w:p w14:paraId="5730CF86" w14:textId="77777777" w:rsidR="0059515A" w:rsidRPr="00235335" w:rsidRDefault="00FB5928"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Às licitantes selecionadas na forma dos itens 5.3 e 5.4, será dada oportunidade para nova disputa, por meio de lances verbais e sucessivos, de valores distintos e decrescentes, a partir da proposta de maior preço global.</w:t>
      </w:r>
    </w:p>
    <w:p w14:paraId="06962D96" w14:textId="77777777" w:rsidR="0059515A" w:rsidRPr="00235335" w:rsidRDefault="002547AD"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Se os valores de 02</w:t>
      </w:r>
      <w:r w:rsidR="00FB5928" w:rsidRPr="00235335">
        <w:rPr>
          <w:rFonts w:ascii="Arial" w:hAnsi="Arial" w:cs="Arial"/>
          <w:sz w:val="22"/>
          <w:szCs w:val="22"/>
        </w:rPr>
        <w:t xml:space="preserve"> ou mais propostas escritas ficarem empatados, será realizado um sorteio, na mesma sessão, para definir qua</w:t>
      </w:r>
      <w:r w:rsidRPr="00235335">
        <w:rPr>
          <w:rFonts w:ascii="Arial" w:hAnsi="Arial" w:cs="Arial"/>
          <w:sz w:val="22"/>
          <w:szCs w:val="22"/>
        </w:rPr>
        <w:t xml:space="preserve">l das licitantes registrará </w:t>
      </w:r>
      <w:r w:rsidR="00FB5928" w:rsidRPr="00235335">
        <w:rPr>
          <w:rFonts w:ascii="Arial" w:hAnsi="Arial" w:cs="Arial"/>
          <w:sz w:val="22"/>
          <w:szCs w:val="22"/>
        </w:rPr>
        <w:t>primeiro seu lance verbal.</w:t>
      </w:r>
    </w:p>
    <w:p w14:paraId="4A5F882B" w14:textId="77777777" w:rsidR="0059515A" w:rsidRPr="00235335" w:rsidRDefault="00FB5928"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lastRenderedPageBreak/>
        <w:t xml:space="preserve">Serão realizadas tantas rodadas de lances verbais quantas se </w:t>
      </w:r>
      <w:r w:rsidR="002547AD" w:rsidRPr="00235335">
        <w:rPr>
          <w:rFonts w:ascii="Arial" w:hAnsi="Arial" w:cs="Arial"/>
          <w:sz w:val="22"/>
          <w:szCs w:val="22"/>
        </w:rPr>
        <w:t>façam necessárias, a critério do Pregoeiro</w:t>
      </w:r>
      <w:r w:rsidRPr="00235335">
        <w:rPr>
          <w:rFonts w:ascii="Arial" w:hAnsi="Arial" w:cs="Arial"/>
          <w:sz w:val="22"/>
          <w:szCs w:val="22"/>
        </w:rPr>
        <w:t>.</w:t>
      </w:r>
    </w:p>
    <w:p w14:paraId="4DF7A7B2" w14:textId="77777777" w:rsidR="0059515A" w:rsidRPr="00235335" w:rsidRDefault="00FB5928"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Não serão aceitos lances verbais com valores irrisórios, incompatíveis com o valor orçado, sendo observada a redução mínima entre os lances verbais, a serem definidos durante a sessão pública do Pregão Presencial, juntamente com as empresas participantes do certame, iniciando-se pelo último classificado e prosseguindo-se com os demais licitantes em ordem decrescente de classificação.</w:t>
      </w:r>
    </w:p>
    <w:p w14:paraId="30E93BD8" w14:textId="3A77D54E" w:rsidR="00A24C3C" w:rsidRPr="00235335" w:rsidRDefault="00FB5928"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Será vencedora da etapa dos lances verbais aquela empresa que ofertar o menor preço global</w:t>
      </w:r>
      <w:r w:rsidR="00DA52BF">
        <w:rPr>
          <w:rFonts w:ascii="Arial" w:hAnsi="Arial" w:cs="Arial"/>
          <w:sz w:val="22"/>
          <w:szCs w:val="22"/>
        </w:rPr>
        <w:t xml:space="preserve"> por lote</w:t>
      </w:r>
      <w:r w:rsidRPr="00235335">
        <w:rPr>
          <w:rFonts w:ascii="Arial" w:hAnsi="Arial" w:cs="Arial"/>
          <w:sz w:val="22"/>
          <w:szCs w:val="22"/>
        </w:rPr>
        <w:t xml:space="preserve">, sendo observado se o valor </w:t>
      </w:r>
      <w:r w:rsidR="0059515A" w:rsidRPr="00235335">
        <w:rPr>
          <w:rFonts w:ascii="Arial" w:hAnsi="Arial" w:cs="Arial"/>
          <w:sz w:val="22"/>
          <w:szCs w:val="22"/>
        </w:rPr>
        <w:t>global</w:t>
      </w:r>
      <w:r w:rsidRPr="00235335">
        <w:rPr>
          <w:rFonts w:ascii="Arial" w:hAnsi="Arial" w:cs="Arial"/>
          <w:sz w:val="22"/>
          <w:szCs w:val="22"/>
        </w:rPr>
        <w:t xml:space="preserve"> apresentado </w:t>
      </w:r>
      <w:proofErr w:type="gramStart"/>
      <w:r w:rsidRPr="00235335">
        <w:rPr>
          <w:rFonts w:ascii="Arial" w:hAnsi="Arial" w:cs="Arial"/>
          <w:sz w:val="22"/>
          <w:szCs w:val="22"/>
        </w:rPr>
        <w:t>encontra-se</w:t>
      </w:r>
      <w:proofErr w:type="gramEnd"/>
      <w:r w:rsidRPr="00235335">
        <w:rPr>
          <w:rFonts w:ascii="Arial" w:hAnsi="Arial" w:cs="Arial"/>
          <w:sz w:val="22"/>
          <w:szCs w:val="22"/>
        </w:rPr>
        <w:t xml:space="preserve"> dentro da média prevista pela Administração.</w:t>
      </w:r>
    </w:p>
    <w:p w14:paraId="7EA9A1AF" w14:textId="77777777" w:rsidR="00A24C3C" w:rsidRPr="00235335" w:rsidRDefault="00A24C3C"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color w:val="000000" w:themeColor="text1"/>
          <w:sz w:val="22"/>
          <w:szCs w:val="22"/>
          <w:lang w:eastAsia="en-US"/>
        </w:rPr>
        <w:t>Caso a Licitante não apresente lances, concorrerá com o valor de sua proposta escrita e, na hipótese de desistência de apresentar outros lances, valerá o último lance por ela ofertado, para efeito de ordenação das propostas.</w:t>
      </w:r>
    </w:p>
    <w:p w14:paraId="4CACBD12" w14:textId="77777777" w:rsidR="006E2391" w:rsidRPr="00235335" w:rsidRDefault="00FB5928" w:rsidP="00677303">
      <w:pPr>
        <w:pStyle w:val="PargrafodaLista"/>
        <w:numPr>
          <w:ilvl w:val="1"/>
          <w:numId w:val="13"/>
        </w:numPr>
        <w:autoSpaceDE w:val="0"/>
        <w:spacing w:before="240" w:after="240" w:line="360" w:lineRule="auto"/>
        <w:contextualSpacing w:val="0"/>
        <w:jc w:val="both"/>
        <w:rPr>
          <w:rFonts w:ascii="Arial" w:hAnsi="Arial" w:cs="Arial"/>
          <w:color w:val="000000"/>
          <w:sz w:val="22"/>
          <w:szCs w:val="22"/>
        </w:rPr>
      </w:pPr>
      <w:r w:rsidRPr="00235335">
        <w:rPr>
          <w:rFonts w:ascii="Arial" w:hAnsi="Arial" w:cs="Arial"/>
          <w:sz w:val="22"/>
          <w:szCs w:val="22"/>
        </w:rPr>
        <w:t xml:space="preserve">Após esse ato, será encerrada a etapa competitiva e serão ordenadas as propostas em ordem crescente, exclusivamente pelo critério de </w:t>
      </w:r>
      <w:r w:rsidR="00B2689B" w:rsidRPr="00235335">
        <w:rPr>
          <w:rFonts w:ascii="Arial" w:hAnsi="Arial" w:cs="Arial"/>
          <w:sz w:val="22"/>
          <w:szCs w:val="22"/>
        </w:rPr>
        <w:t>julgamento constante do preâmbulo deste Edital</w:t>
      </w:r>
      <w:r w:rsidRPr="00235335">
        <w:rPr>
          <w:rFonts w:ascii="Arial" w:hAnsi="Arial" w:cs="Arial"/>
          <w:sz w:val="22"/>
          <w:szCs w:val="22"/>
        </w:rPr>
        <w:t>.</w:t>
      </w:r>
    </w:p>
    <w:p w14:paraId="19DE372E" w14:textId="77777777" w:rsidR="002C0F37" w:rsidRPr="00235335" w:rsidRDefault="002C0F37" w:rsidP="00677303">
      <w:pPr>
        <w:pStyle w:val="PargrafodaLista"/>
        <w:numPr>
          <w:ilvl w:val="1"/>
          <w:numId w:val="13"/>
        </w:numPr>
        <w:autoSpaceDE w:val="0"/>
        <w:spacing w:before="240" w:after="240" w:line="360" w:lineRule="auto"/>
        <w:contextualSpacing w:val="0"/>
        <w:jc w:val="both"/>
        <w:rPr>
          <w:rFonts w:ascii="Arial" w:hAnsi="Arial" w:cs="Arial"/>
          <w:color w:val="000000"/>
          <w:sz w:val="22"/>
          <w:szCs w:val="22"/>
        </w:rPr>
      </w:pPr>
      <w:r w:rsidRPr="00235335">
        <w:rPr>
          <w:rFonts w:ascii="Arial" w:hAnsi="Arial" w:cs="Arial"/>
          <w:color w:val="000000"/>
          <w:sz w:val="22"/>
          <w:szCs w:val="22"/>
        </w:rPr>
        <w:t>Só se considera empate entre propostas iguais, não seguidas de lances. Lances equivalentes não serão considerados iguais, uma vez que a ordem de apresentação pelos licitantes é utilizada como um dos critérios de classificação.</w:t>
      </w:r>
    </w:p>
    <w:p w14:paraId="7CF798CE" w14:textId="77777777" w:rsidR="002C0F37" w:rsidRPr="00235335" w:rsidRDefault="002C0F37"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Havendo eventual empate entre propostas, o critério de desempate será aquele previsto no art. 3º, § 2º, da Lei nº 8.666/1993, assegurando-se a preferência, sucessivamente, aos serviços:</w:t>
      </w:r>
    </w:p>
    <w:p w14:paraId="41AE0069" w14:textId="77777777" w:rsidR="002C0F37" w:rsidRPr="00235335" w:rsidRDefault="002C0F37" w:rsidP="00677303">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Prestados por empresas brasileiras;</w:t>
      </w:r>
    </w:p>
    <w:p w14:paraId="4B529370" w14:textId="77777777" w:rsidR="002C0F37" w:rsidRPr="00235335" w:rsidRDefault="002C0F37" w:rsidP="00677303">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Prestados por empresas que invistam em pesquisa e no desenvolvimento de tecnologia no País;</w:t>
      </w:r>
    </w:p>
    <w:p w14:paraId="39EEFA9E" w14:textId="77777777" w:rsidR="002C0F37" w:rsidRPr="00235335" w:rsidRDefault="002C0F37" w:rsidP="00677303">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Prestados por empresas que comprovem cumprimento de reserva de cargos prevista em lei para pessoa com deficiência ou para reabilitado da Previdência Social e que atendam às regras de acessibilidade previstas na legislação.</w:t>
      </w:r>
    </w:p>
    <w:p w14:paraId="20114B74" w14:textId="77777777" w:rsidR="002C0F37" w:rsidRPr="00235335" w:rsidRDefault="002C0F37"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lastRenderedPageBreak/>
        <w:t>Persistindo o empate entre propostas, será aplicado o sorteio como critério de desempate.</w:t>
      </w:r>
    </w:p>
    <w:p w14:paraId="528862A1" w14:textId="77777777" w:rsidR="002C0F37" w:rsidRPr="00235335" w:rsidRDefault="002C0F37"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Apurada a proposta final classificada em primeiro lugar, o Pregoeiro poderá encaminhar contraproposta ao licitante para que seja obtido melhor preço, observado o critério de julgamento, não se admitindo negociar condições diferentes daquelas previstas neste Edital.</w:t>
      </w:r>
    </w:p>
    <w:p w14:paraId="553C8AE3" w14:textId="77777777" w:rsidR="002C0F37" w:rsidRPr="00235335" w:rsidRDefault="002C0F37"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A negociação será realizada na sessão, podendo ser acompanhada pelos demais licitantes.</w:t>
      </w:r>
    </w:p>
    <w:p w14:paraId="0EA8FC7C" w14:textId="77777777" w:rsidR="002C0F37" w:rsidRPr="00235335" w:rsidRDefault="002C0F37"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Após a negociação do preço, o Pregoeiro iniciará a </w:t>
      </w:r>
      <w:r w:rsidRPr="00235335">
        <w:rPr>
          <w:rFonts w:ascii="Arial" w:hAnsi="Arial" w:cs="Arial"/>
          <w:b/>
          <w:sz w:val="22"/>
          <w:szCs w:val="22"/>
        </w:rPr>
        <w:t>fase de aceitação e julgamento da proposta</w:t>
      </w:r>
      <w:r w:rsidRPr="00235335">
        <w:rPr>
          <w:rFonts w:ascii="Arial" w:hAnsi="Arial" w:cs="Arial"/>
          <w:sz w:val="22"/>
          <w:szCs w:val="22"/>
        </w:rPr>
        <w:t>.</w:t>
      </w:r>
    </w:p>
    <w:p w14:paraId="03EAE89B" w14:textId="77777777" w:rsidR="00B8698D" w:rsidRPr="00235335" w:rsidRDefault="000A6920" w:rsidP="00677303">
      <w:pPr>
        <w:pStyle w:val="PargrafodaLista"/>
        <w:numPr>
          <w:ilvl w:val="0"/>
          <w:numId w:val="13"/>
        </w:numPr>
        <w:autoSpaceDE w:val="0"/>
        <w:spacing w:before="240" w:after="240" w:line="360" w:lineRule="auto"/>
        <w:contextualSpacing w:val="0"/>
        <w:jc w:val="both"/>
        <w:rPr>
          <w:rFonts w:ascii="Arial" w:hAnsi="Arial" w:cs="Arial"/>
          <w:sz w:val="22"/>
          <w:szCs w:val="22"/>
        </w:rPr>
      </w:pPr>
      <w:r w:rsidRPr="00235335">
        <w:rPr>
          <w:rFonts w:ascii="Arial" w:hAnsi="Arial" w:cs="Arial"/>
          <w:b/>
          <w:bCs/>
          <w:sz w:val="22"/>
          <w:szCs w:val="22"/>
        </w:rPr>
        <w:t>DA ACEITABILIDADE DA PROPOSTA VENCEDORA.</w:t>
      </w:r>
    </w:p>
    <w:p w14:paraId="65EA47B1" w14:textId="77777777" w:rsidR="00B8698D" w:rsidRPr="00235335" w:rsidRDefault="00F07C41"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Encerrada a etapa de lances e depois da verificação de possível empate, o Pregoeiro examinará a proposta classificada em primeiro lugar quanto ao preço, a sua exequibilidade, bem como quanto ao cumprimento das especificações do objeto.</w:t>
      </w:r>
    </w:p>
    <w:p w14:paraId="67CD32C8" w14:textId="77777777" w:rsidR="00B8698D" w:rsidRPr="00235335" w:rsidRDefault="00B8698D"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Será desclassificada a proposta ou o lance vencedor que:</w:t>
      </w:r>
    </w:p>
    <w:p w14:paraId="4622088F" w14:textId="77777777" w:rsidR="00B8698D" w:rsidRPr="00235335" w:rsidRDefault="00B8698D" w:rsidP="00677303">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Contenha vício insanável ou ilegalidade;</w:t>
      </w:r>
    </w:p>
    <w:p w14:paraId="22AF30FD" w14:textId="77777777" w:rsidR="00B8698D" w:rsidRPr="00235335" w:rsidRDefault="00B8698D" w:rsidP="00677303">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Não apresente as especificações técnicas exigidas pelo Termo de Referência;</w:t>
      </w:r>
    </w:p>
    <w:p w14:paraId="35F727FD" w14:textId="77777777" w:rsidR="00B8698D" w:rsidRPr="00235335" w:rsidRDefault="00B8698D" w:rsidP="00677303">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Apresentar preço final superior ao preço máximo fixado, ou que apresentar preço manifestamente inexequível.</w:t>
      </w:r>
    </w:p>
    <w:p w14:paraId="65C5D2B9" w14:textId="77777777" w:rsidR="00B81F96" w:rsidRPr="00235335" w:rsidRDefault="00E31C9F"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Se houver indícios de inexequibilidade da proposta de preço, ou em caso da necessidade de esclarecimentos complementares, poderão ser efetuadas diligências, na forma do § 3° do art. 43, da Lei n° 8.666/1993, para que a empresa comprove a exequibilidade da proposta.</w:t>
      </w:r>
    </w:p>
    <w:p w14:paraId="7131FDC9" w14:textId="77777777" w:rsidR="00DB5E88" w:rsidRPr="00235335" w:rsidRDefault="00B81F96"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Quando o licitante apresentar preço final inferior a 30% (trinta por cento) da média dos preços ofertados para o mesmo item, e a inexequibilidade da proposta não for </w:t>
      </w:r>
      <w:r w:rsidRPr="00235335">
        <w:rPr>
          <w:rFonts w:ascii="Arial" w:hAnsi="Arial" w:cs="Arial"/>
          <w:sz w:val="22"/>
          <w:szCs w:val="22"/>
        </w:rPr>
        <w:lastRenderedPageBreak/>
        <w:t>flagrante e evidente, não sendo possível a sua imediata desclassificação, será obrigatória a realização de diligências para aferir a exequibilidade da proposta.</w:t>
      </w:r>
    </w:p>
    <w:p w14:paraId="25E20E85" w14:textId="77777777" w:rsidR="00272215" w:rsidRPr="00235335" w:rsidRDefault="00DB5E88"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Qualquer interessado poderá requerer que se realizem diligências para aferir a exequibilidade </w:t>
      </w:r>
      <w:r w:rsidR="00883D4A" w:rsidRPr="00235335">
        <w:rPr>
          <w:rFonts w:ascii="Arial" w:hAnsi="Arial" w:cs="Arial"/>
          <w:sz w:val="22"/>
          <w:szCs w:val="22"/>
        </w:rPr>
        <w:t xml:space="preserve">e </w:t>
      </w:r>
      <w:r w:rsidRPr="00235335">
        <w:rPr>
          <w:rFonts w:ascii="Arial" w:hAnsi="Arial" w:cs="Arial"/>
          <w:sz w:val="22"/>
          <w:szCs w:val="22"/>
        </w:rPr>
        <w:t>a legalidade das propostas, devendo apresentar as provas ou os indícios que fundamentam a suspeita.</w:t>
      </w:r>
    </w:p>
    <w:p w14:paraId="6C53B997" w14:textId="77777777" w:rsidR="00272215" w:rsidRPr="00235335" w:rsidRDefault="00272215"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Para fins de análise da proposta quanto ao cumprimento das especificações do objeto, poderá ser colhida a manifestação da área especializada no objeto.</w:t>
      </w:r>
    </w:p>
    <w:p w14:paraId="6303B550" w14:textId="77777777" w:rsidR="00272215" w:rsidRPr="00235335" w:rsidRDefault="00272215"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Se a proposta ou lance vencedor for desclassificado, o Pregoeiro examinará a proposta ou lance subsequente, e, assim sucessivamente, na ordem de classificação.</w:t>
      </w:r>
    </w:p>
    <w:p w14:paraId="204FA7CA" w14:textId="77777777" w:rsidR="00272215" w:rsidRPr="00235335" w:rsidRDefault="00272215"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Havendo necessidade, o Pregoeiro suspenderá a sessão, informando aos presentes a nova data e horário para a continuidade da mesma.</w:t>
      </w:r>
    </w:p>
    <w:p w14:paraId="2AE4AF2D" w14:textId="77777777" w:rsidR="001A79B3" w:rsidRPr="00235335" w:rsidRDefault="00FB5928"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Sendo aceitável </w:t>
      </w:r>
      <w:r w:rsidR="00272215" w:rsidRPr="00235335">
        <w:rPr>
          <w:rFonts w:ascii="Arial" w:hAnsi="Arial" w:cs="Arial"/>
          <w:sz w:val="22"/>
          <w:szCs w:val="22"/>
        </w:rPr>
        <w:t>a proposta ou o lance vencedor</w:t>
      </w:r>
      <w:r w:rsidRPr="00235335">
        <w:rPr>
          <w:rFonts w:ascii="Arial" w:hAnsi="Arial" w:cs="Arial"/>
          <w:sz w:val="22"/>
          <w:szCs w:val="22"/>
        </w:rPr>
        <w:t xml:space="preserve">, será verificado o atendimento das condições </w:t>
      </w:r>
      <w:r w:rsidR="00272215" w:rsidRPr="00235335">
        <w:rPr>
          <w:rFonts w:ascii="Arial" w:hAnsi="Arial" w:cs="Arial"/>
          <w:sz w:val="22"/>
          <w:szCs w:val="22"/>
        </w:rPr>
        <w:t>de habilitação</w:t>
      </w:r>
      <w:r w:rsidRPr="00235335">
        <w:rPr>
          <w:rFonts w:ascii="Arial" w:hAnsi="Arial" w:cs="Arial"/>
          <w:sz w:val="22"/>
          <w:szCs w:val="22"/>
        </w:rPr>
        <w:t xml:space="preserve"> somente da licitante que as tiver formulado, nos termos previstos </w:t>
      </w:r>
      <w:r w:rsidR="009F36F3" w:rsidRPr="00235335">
        <w:rPr>
          <w:rFonts w:ascii="Arial" w:hAnsi="Arial" w:cs="Arial"/>
          <w:sz w:val="22"/>
          <w:szCs w:val="22"/>
        </w:rPr>
        <w:t xml:space="preserve">no capítulo </w:t>
      </w:r>
      <w:r w:rsidR="0040427F" w:rsidRPr="00235335">
        <w:rPr>
          <w:rFonts w:ascii="Arial" w:hAnsi="Arial" w:cs="Arial"/>
          <w:sz w:val="22"/>
          <w:szCs w:val="22"/>
        </w:rPr>
        <w:t xml:space="preserve">subsequente </w:t>
      </w:r>
      <w:r w:rsidRPr="00235335">
        <w:rPr>
          <w:rFonts w:ascii="Arial" w:hAnsi="Arial" w:cs="Arial"/>
          <w:sz w:val="22"/>
          <w:szCs w:val="22"/>
        </w:rPr>
        <w:t>deste</w:t>
      </w:r>
      <w:r w:rsidR="00EE7297" w:rsidRPr="00235335">
        <w:rPr>
          <w:rFonts w:ascii="Arial" w:hAnsi="Arial" w:cs="Arial"/>
          <w:sz w:val="22"/>
          <w:szCs w:val="22"/>
        </w:rPr>
        <w:t xml:space="preserve"> E</w:t>
      </w:r>
      <w:r w:rsidRPr="00235335">
        <w:rPr>
          <w:rFonts w:ascii="Arial" w:hAnsi="Arial" w:cs="Arial"/>
          <w:sz w:val="22"/>
          <w:szCs w:val="22"/>
        </w:rPr>
        <w:t>dital.</w:t>
      </w:r>
    </w:p>
    <w:p w14:paraId="22210D11" w14:textId="77777777" w:rsidR="00365563" w:rsidRPr="00235335" w:rsidRDefault="00083529" w:rsidP="00677303">
      <w:pPr>
        <w:pStyle w:val="PargrafodaLista"/>
        <w:numPr>
          <w:ilvl w:val="0"/>
          <w:numId w:val="13"/>
        </w:numPr>
        <w:autoSpaceDE w:val="0"/>
        <w:spacing w:before="240" w:after="240" w:line="360" w:lineRule="auto"/>
        <w:contextualSpacing w:val="0"/>
        <w:jc w:val="both"/>
        <w:rPr>
          <w:rFonts w:ascii="Arial" w:hAnsi="Arial" w:cs="Arial"/>
          <w:sz w:val="22"/>
          <w:szCs w:val="22"/>
        </w:rPr>
      </w:pPr>
      <w:r w:rsidRPr="00235335">
        <w:rPr>
          <w:rFonts w:ascii="Arial" w:hAnsi="Arial" w:cs="Arial"/>
          <w:b/>
          <w:sz w:val="22"/>
          <w:szCs w:val="22"/>
        </w:rPr>
        <w:t>DA HABILITAÇÃO</w:t>
      </w:r>
      <w:r w:rsidR="0057549C" w:rsidRPr="00235335">
        <w:rPr>
          <w:rFonts w:ascii="Arial" w:hAnsi="Arial" w:cs="Arial"/>
          <w:b/>
          <w:sz w:val="22"/>
          <w:szCs w:val="22"/>
        </w:rPr>
        <w:t>.</w:t>
      </w:r>
    </w:p>
    <w:p w14:paraId="68FF1619" w14:textId="77777777" w:rsidR="00635B35" w:rsidRPr="00235335" w:rsidRDefault="0057549C"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O julgamento da Habilitação se processará após a fase de lances e negociação, mediante o exame dos documentos a seguir, os quais dizem respeito a:</w:t>
      </w:r>
    </w:p>
    <w:p w14:paraId="1CFF9D84" w14:textId="77777777" w:rsidR="00635B35" w:rsidRPr="00235335" w:rsidRDefault="00635B35" w:rsidP="00677303">
      <w:pPr>
        <w:pStyle w:val="PargrafodaLista"/>
        <w:numPr>
          <w:ilvl w:val="2"/>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Habilitação jurídica:</w:t>
      </w:r>
    </w:p>
    <w:p w14:paraId="154AA207" w14:textId="77777777" w:rsidR="007507F9" w:rsidRPr="00235335" w:rsidRDefault="00635B35" w:rsidP="00677303">
      <w:pPr>
        <w:pStyle w:val="PargrafodaLista"/>
        <w:numPr>
          <w:ilvl w:val="3"/>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No</w:t>
      </w:r>
      <w:r w:rsidR="0091162F" w:rsidRPr="00235335">
        <w:rPr>
          <w:rFonts w:ascii="Arial" w:hAnsi="Arial" w:cs="Arial"/>
          <w:sz w:val="22"/>
          <w:szCs w:val="22"/>
        </w:rPr>
        <w:t xml:space="preserve"> caso de </w:t>
      </w:r>
      <w:r w:rsidR="0091162F" w:rsidRPr="008370DB">
        <w:rPr>
          <w:rFonts w:ascii="Arial" w:hAnsi="Arial" w:cs="Arial"/>
          <w:b/>
          <w:sz w:val="22"/>
          <w:szCs w:val="22"/>
        </w:rPr>
        <w:t>empresário individual</w:t>
      </w:r>
      <w:r w:rsidR="0091162F" w:rsidRPr="00235335">
        <w:rPr>
          <w:rFonts w:ascii="Arial" w:hAnsi="Arial" w:cs="Arial"/>
          <w:sz w:val="22"/>
          <w:szCs w:val="22"/>
        </w:rPr>
        <w:t>, inscrição no Registro Público de Empresas Mercantis, a cargo da Junta Comercial da respectiva sede;</w:t>
      </w:r>
    </w:p>
    <w:p w14:paraId="6B36AE8C" w14:textId="77777777" w:rsidR="009D049D" w:rsidRPr="00235335" w:rsidRDefault="00C92152" w:rsidP="00677303">
      <w:pPr>
        <w:pStyle w:val="PargrafodaLista"/>
        <w:numPr>
          <w:ilvl w:val="3"/>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 xml:space="preserve">No caso de </w:t>
      </w:r>
      <w:r w:rsidRPr="008370DB">
        <w:rPr>
          <w:rFonts w:ascii="Arial" w:hAnsi="Arial" w:cs="Arial"/>
          <w:b/>
          <w:sz w:val="22"/>
          <w:szCs w:val="22"/>
        </w:rPr>
        <w:t>sociedade empresária</w:t>
      </w:r>
      <w:r w:rsidRPr="00235335">
        <w:rPr>
          <w:rFonts w:ascii="Arial" w:hAnsi="Arial" w:cs="Arial"/>
          <w:sz w:val="22"/>
          <w:szCs w:val="22"/>
        </w:rPr>
        <w:t xml:space="preserve"> ou empresa individual de responsabilidade limitada - </w:t>
      </w:r>
      <w:r w:rsidRPr="008370DB">
        <w:rPr>
          <w:rFonts w:ascii="Arial" w:hAnsi="Arial" w:cs="Arial"/>
          <w:b/>
          <w:sz w:val="22"/>
          <w:szCs w:val="22"/>
        </w:rPr>
        <w:t>EIRELI</w:t>
      </w:r>
      <w:r w:rsidRPr="00235335">
        <w:rPr>
          <w:rFonts w:ascii="Arial" w:hAnsi="Arial" w:cs="Arial"/>
          <w:sz w:val="22"/>
          <w:szCs w:val="22"/>
        </w:rPr>
        <w:t>: ato constitutivo, estatuto ou contrato social em vigor, devidamente registrado na Junta Comercial da respectiva sede, acompanhado de documento compro</w:t>
      </w:r>
      <w:r w:rsidR="009D049D" w:rsidRPr="00235335">
        <w:rPr>
          <w:rFonts w:ascii="Arial" w:hAnsi="Arial" w:cs="Arial"/>
          <w:sz w:val="22"/>
          <w:szCs w:val="22"/>
        </w:rPr>
        <w:t>batório de seus administradores;</w:t>
      </w:r>
    </w:p>
    <w:p w14:paraId="2BD3200E" w14:textId="7CE41F7A" w:rsidR="009D049D" w:rsidRPr="00235335" w:rsidRDefault="009D049D" w:rsidP="00677303">
      <w:pPr>
        <w:pStyle w:val="PargrafodaLista"/>
        <w:numPr>
          <w:ilvl w:val="3"/>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lastRenderedPageBreak/>
        <w:t>Inscrição</w:t>
      </w:r>
      <w:r w:rsidR="00C92152" w:rsidRPr="00235335">
        <w:rPr>
          <w:rFonts w:ascii="Arial" w:hAnsi="Arial" w:cs="Arial"/>
          <w:sz w:val="22"/>
          <w:szCs w:val="22"/>
        </w:rPr>
        <w:t xml:space="preserve"> no Registro Público de Empresas Mercantis onde opera, com averbação no Registro onde tem sede a matriz, no caso de ser o</w:t>
      </w:r>
      <w:r w:rsidR="006D1EC1">
        <w:rPr>
          <w:rFonts w:ascii="Arial" w:hAnsi="Arial" w:cs="Arial"/>
          <w:sz w:val="22"/>
          <w:szCs w:val="22"/>
        </w:rPr>
        <w:t xml:space="preserve"> </w:t>
      </w:r>
      <w:r w:rsidR="00C92152" w:rsidRPr="00235335">
        <w:rPr>
          <w:rFonts w:ascii="Arial" w:hAnsi="Arial" w:cs="Arial"/>
          <w:sz w:val="22"/>
          <w:szCs w:val="22"/>
        </w:rPr>
        <w:t>participante sucursal, filial ou agência;</w:t>
      </w:r>
    </w:p>
    <w:p w14:paraId="5D8181D7" w14:textId="77777777" w:rsidR="009D049D" w:rsidRPr="00235335" w:rsidRDefault="00C92152" w:rsidP="00677303">
      <w:pPr>
        <w:pStyle w:val="PargrafodaLista"/>
        <w:numPr>
          <w:ilvl w:val="3"/>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No caso de </w:t>
      </w:r>
      <w:r w:rsidRPr="006D1EC1">
        <w:rPr>
          <w:rFonts w:ascii="Arial" w:hAnsi="Arial" w:cs="Arial"/>
          <w:b/>
          <w:sz w:val="22"/>
          <w:szCs w:val="22"/>
        </w:rPr>
        <w:t>sociedade simples</w:t>
      </w:r>
      <w:r w:rsidRPr="00235335">
        <w:rPr>
          <w:rFonts w:ascii="Arial" w:hAnsi="Arial" w:cs="Arial"/>
          <w:sz w:val="22"/>
          <w:szCs w:val="22"/>
        </w:rPr>
        <w:t>: inscrição do ato constitutivo no Registro Civil das Pessoas Jurídicas do local de sua sede, acompanhada de prova da indicação dos seus administradores;</w:t>
      </w:r>
    </w:p>
    <w:p w14:paraId="4C5EFD41" w14:textId="77777777" w:rsidR="005E6218" w:rsidRPr="00235335" w:rsidRDefault="009D049D" w:rsidP="00677303">
      <w:pPr>
        <w:pStyle w:val="PargrafodaLista"/>
        <w:numPr>
          <w:ilvl w:val="3"/>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Decreto</w:t>
      </w:r>
      <w:r w:rsidR="00C92152" w:rsidRPr="00235335">
        <w:rPr>
          <w:rFonts w:ascii="Arial" w:hAnsi="Arial" w:cs="Arial"/>
          <w:sz w:val="22"/>
          <w:szCs w:val="22"/>
        </w:rPr>
        <w:t xml:space="preserve"> de autorização, em se tratando de </w:t>
      </w:r>
      <w:r w:rsidR="00C92152" w:rsidRPr="006D1EC1">
        <w:rPr>
          <w:rFonts w:ascii="Arial" w:hAnsi="Arial" w:cs="Arial"/>
          <w:b/>
          <w:sz w:val="22"/>
          <w:szCs w:val="22"/>
        </w:rPr>
        <w:t>sociedade empresária estrangeira</w:t>
      </w:r>
      <w:r w:rsidR="00C92152" w:rsidRPr="00235335">
        <w:rPr>
          <w:rFonts w:ascii="Arial" w:hAnsi="Arial" w:cs="Arial"/>
          <w:sz w:val="22"/>
          <w:szCs w:val="22"/>
        </w:rPr>
        <w:t xml:space="preserve"> em funcionamento no País;</w:t>
      </w:r>
    </w:p>
    <w:p w14:paraId="718521E4" w14:textId="671F7B2F" w:rsidR="007D10D7" w:rsidRPr="007D10D7" w:rsidRDefault="00762D15" w:rsidP="007D10D7">
      <w:pPr>
        <w:pStyle w:val="PargrafodaLista"/>
        <w:numPr>
          <w:ilvl w:val="3"/>
          <w:numId w:val="13"/>
        </w:numPr>
        <w:autoSpaceDE w:val="0"/>
        <w:spacing w:before="240" w:after="240" w:line="360" w:lineRule="auto"/>
        <w:contextualSpacing w:val="0"/>
        <w:jc w:val="both"/>
        <w:rPr>
          <w:rFonts w:ascii="Arial" w:hAnsi="Arial" w:cs="Arial"/>
          <w:sz w:val="22"/>
          <w:szCs w:val="22"/>
        </w:rPr>
      </w:pPr>
      <w:r w:rsidRPr="00762D15">
        <w:rPr>
          <w:rFonts w:ascii="Arial" w:hAnsi="Arial" w:cs="Arial"/>
          <w:bCs/>
          <w:sz w:val="22"/>
          <w:szCs w:val="22"/>
        </w:rPr>
        <w:t xml:space="preserve">Em se tratando de </w:t>
      </w:r>
      <w:r w:rsidRPr="006D1EC1">
        <w:rPr>
          <w:rFonts w:ascii="Arial" w:hAnsi="Arial" w:cs="Arial"/>
          <w:b/>
          <w:bCs/>
          <w:sz w:val="22"/>
          <w:szCs w:val="22"/>
        </w:rPr>
        <w:t>microempreendedor individual – MEI</w:t>
      </w:r>
      <w:r w:rsidRPr="00762D15">
        <w:rPr>
          <w:rFonts w:ascii="Arial" w:hAnsi="Arial" w:cs="Arial"/>
          <w:bCs/>
          <w:sz w:val="22"/>
          <w:szCs w:val="22"/>
        </w:rPr>
        <w:t xml:space="preserve">: Certificado da Condição de Microempreendedor Individual - CCMEI, cuja aceitação ficará condicionada à verificação da autenticidade no sítio </w:t>
      </w:r>
      <w:hyperlink r:id="rId8" w:history="1">
        <w:r w:rsidR="007D10D7" w:rsidRPr="009B411C">
          <w:rPr>
            <w:rStyle w:val="Hyperlink"/>
            <w:rFonts w:ascii="Arial" w:hAnsi="Arial" w:cs="Arial"/>
            <w:bCs/>
            <w:sz w:val="22"/>
            <w:szCs w:val="22"/>
          </w:rPr>
          <w:t>www.portaldoempreendedor.gov.br</w:t>
        </w:r>
      </w:hyperlink>
      <w:r w:rsidRPr="00762D15">
        <w:rPr>
          <w:rFonts w:ascii="Arial" w:hAnsi="Arial" w:cs="Arial"/>
          <w:bCs/>
          <w:sz w:val="22"/>
          <w:szCs w:val="22"/>
        </w:rPr>
        <w:t>;</w:t>
      </w:r>
    </w:p>
    <w:p w14:paraId="11E5787A" w14:textId="77777777" w:rsidR="007D10D7" w:rsidRPr="007D10D7" w:rsidRDefault="00762D15" w:rsidP="007D10D7">
      <w:pPr>
        <w:pStyle w:val="PargrafodaLista"/>
        <w:numPr>
          <w:ilvl w:val="3"/>
          <w:numId w:val="13"/>
        </w:numPr>
        <w:autoSpaceDE w:val="0"/>
        <w:spacing w:before="240" w:after="240" w:line="360" w:lineRule="auto"/>
        <w:contextualSpacing w:val="0"/>
        <w:jc w:val="both"/>
        <w:rPr>
          <w:rFonts w:ascii="Arial" w:hAnsi="Arial" w:cs="Arial"/>
          <w:sz w:val="22"/>
          <w:szCs w:val="22"/>
        </w:rPr>
      </w:pPr>
      <w:r w:rsidRPr="007D10D7">
        <w:rPr>
          <w:rFonts w:ascii="Arial" w:hAnsi="Arial" w:cs="Arial"/>
          <w:bCs/>
          <w:sz w:val="22"/>
          <w:szCs w:val="22"/>
        </w:rPr>
        <w:t xml:space="preserve">No caso de </w:t>
      </w:r>
      <w:r w:rsidRPr="00CD64C7">
        <w:rPr>
          <w:rFonts w:ascii="Arial" w:hAnsi="Arial" w:cs="Arial"/>
          <w:b/>
          <w:bCs/>
          <w:sz w:val="22"/>
          <w:szCs w:val="22"/>
        </w:rPr>
        <w:t>cooperativa</w:t>
      </w:r>
      <w:r w:rsidRPr="007D10D7">
        <w:rPr>
          <w:rFonts w:ascii="Arial" w:hAnsi="Arial" w:cs="Arial"/>
          <w:bCs/>
          <w:sz w:val="22"/>
          <w:szCs w:val="22"/>
        </w:rPr>
        <w:t>: ata de fundação e estatuto social em vigor, com a ata da assembleia que o aprovou, devidamente arquivado na Junta Comercial ou inscrito no Registro Civil das Pessoas Jurídicas da respectiva sede, bem como o registro de que trata o ar</w:t>
      </w:r>
      <w:r w:rsidR="007D10D7">
        <w:rPr>
          <w:rFonts w:ascii="Arial" w:hAnsi="Arial" w:cs="Arial"/>
          <w:bCs/>
          <w:sz w:val="22"/>
          <w:szCs w:val="22"/>
        </w:rPr>
        <w:t>t. 107 da Lei nº 5.764, de 1971;</w:t>
      </w:r>
    </w:p>
    <w:p w14:paraId="39D81F3D" w14:textId="67A39ADD" w:rsidR="007D10D7" w:rsidRPr="007D10D7" w:rsidRDefault="00762D15" w:rsidP="007D10D7">
      <w:pPr>
        <w:pStyle w:val="PargrafodaLista"/>
        <w:numPr>
          <w:ilvl w:val="3"/>
          <w:numId w:val="13"/>
        </w:numPr>
        <w:autoSpaceDE w:val="0"/>
        <w:spacing w:before="240" w:after="240" w:line="360" w:lineRule="auto"/>
        <w:contextualSpacing w:val="0"/>
        <w:jc w:val="both"/>
        <w:rPr>
          <w:rFonts w:ascii="Arial" w:hAnsi="Arial" w:cs="Arial"/>
          <w:sz w:val="22"/>
          <w:szCs w:val="22"/>
        </w:rPr>
      </w:pPr>
      <w:r w:rsidRPr="007D10D7">
        <w:rPr>
          <w:rFonts w:ascii="Arial" w:hAnsi="Arial" w:cs="Arial"/>
          <w:bCs/>
          <w:sz w:val="22"/>
          <w:szCs w:val="22"/>
        </w:rPr>
        <w:t xml:space="preserve">No caso de </w:t>
      </w:r>
      <w:r w:rsidRPr="00B17010">
        <w:rPr>
          <w:rFonts w:ascii="Arial" w:hAnsi="Arial" w:cs="Arial"/>
          <w:b/>
          <w:bCs/>
          <w:sz w:val="22"/>
          <w:szCs w:val="22"/>
        </w:rPr>
        <w:t>agricultor familiar</w:t>
      </w:r>
      <w:r w:rsidRPr="007D10D7">
        <w:rPr>
          <w:rFonts w:ascii="Arial" w:hAnsi="Arial" w:cs="Arial"/>
          <w:bCs/>
          <w:sz w:val="22"/>
          <w:szCs w:val="22"/>
        </w:rPr>
        <w:t>: Declaração de Aptidão ao Pronaf – DAP ou DAP-P válida, ou, ainda, outros documentos definidos pela Secretaria Especial de Agricultura Familiar e do Desenvolvimento Agrário, nos termos do art. 4º, §</w:t>
      </w:r>
      <w:r w:rsidR="00097C85">
        <w:rPr>
          <w:rFonts w:ascii="Arial" w:hAnsi="Arial" w:cs="Arial"/>
          <w:bCs/>
          <w:sz w:val="22"/>
          <w:szCs w:val="22"/>
        </w:rPr>
        <w:t xml:space="preserve"> </w:t>
      </w:r>
      <w:r w:rsidR="007D10D7">
        <w:rPr>
          <w:rFonts w:ascii="Arial" w:hAnsi="Arial" w:cs="Arial"/>
          <w:bCs/>
          <w:sz w:val="22"/>
          <w:szCs w:val="22"/>
        </w:rPr>
        <w:t>2º do Decreto n</w:t>
      </w:r>
      <w:r w:rsidR="00097C85">
        <w:rPr>
          <w:rFonts w:ascii="Arial" w:hAnsi="Arial" w:cs="Arial"/>
          <w:bCs/>
          <w:sz w:val="22"/>
          <w:szCs w:val="22"/>
        </w:rPr>
        <w:t>°</w:t>
      </w:r>
      <w:r w:rsidR="007D10D7">
        <w:rPr>
          <w:rFonts w:ascii="Arial" w:hAnsi="Arial" w:cs="Arial"/>
          <w:bCs/>
          <w:sz w:val="22"/>
          <w:szCs w:val="22"/>
        </w:rPr>
        <w:t xml:space="preserve"> 7.775, de 2012;</w:t>
      </w:r>
    </w:p>
    <w:p w14:paraId="18B5E396" w14:textId="5968DCC2" w:rsidR="00762D15" w:rsidRPr="007D10D7" w:rsidRDefault="00762D15" w:rsidP="007D10D7">
      <w:pPr>
        <w:pStyle w:val="PargrafodaLista"/>
        <w:numPr>
          <w:ilvl w:val="3"/>
          <w:numId w:val="13"/>
        </w:numPr>
        <w:autoSpaceDE w:val="0"/>
        <w:spacing w:before="240" w:after="240" w:line="360" w:lineRule="auto"/>
        <w:contextualSpacing w:val="0"/>
        <w:jc w:val="both"/>
        <w:rPr>
          <w:rFonts w:ascii="Arial" w:hAnsi="Arial" w:cs="Arial"/>
          <w:sz w:val="22"/>
          <w:szCs w:val="22"/>
        </w:rPr>
      </w:pPr>
      <w:r w:rsidRPr="007D10D7">
        <w:rPr>
          <w:rFonts w:ascii="Arial" w:hAnsi="Arial" w:cs="Arial"/>
          <w:bCs/>
          <w:sz w:val="22"/>
          <w:szCs w:val="22"/>
        </w:rPr>
        <w:t xml:space="preserve">No caso de </w:t>
      </w:r>
      <w:r w:rsidRPr="00097C85">
        <w:rPr>
          <w:rFonts w:ascii="Arial" w:hAnsi="Arial" w:cs="Arial"/>
          <w:b/>
          <w:bCs/>
          <w:sz w:val="22"/>
          <w:szCs w:val="22"/>
        </w:rPr>
        <w:t>produtor rural</w:t>
      </w:r>
      <w:r w:rsidRPr="007D10D7">
        <w:rPr>
          <w:rFonts w:ascii="Arial" w:hAnsi="Arial" w:cs="Arial"/>
          <w:bCs/>
          <w:sz w:val="22"/>
          <w:szCs w:val="22"/>
        </w:rPr>
        <w:t>: matrícula no Cadastro Específico do INSS – CEI, que comprove a qualificação como produtor rural pessoa física, nos term</w:t>
      </w:r>
      <w:r w:rsidR="003C6194">
        <w:rPr>
          <w:rFonts w:ascii="Arial" w:hAnsi="Arial" w:cs="Arial"/>
          <w:bCs/>
          <w:sz w:val="22"/>
          <w:szCs w:val="22"/>
        </w:rPr>
        <w:t>os da Instrução Normativa RFB nº</w:t>
      </w:r>
      <w:r w:rsidRPr="007D10D7">
        <w:rPr>
          <w:rFonts w:ascii="Arial" w:hAnsi="Arial" w:cs="Arial"/>
          <w:bCs/>
          <w:sz w:val="22"/>
          <w:szCs w:val="22"/>
        </w:rPr>
        <w:t xml:space="preserve"> 971, de 2009 (</w:t>
      </w:r>
      <w:proofErr w:type="spellStart"/>
      <w:r w:rsidRPr="007D10D7">
        <w:rPr>
          <w:rFonts w:ascii="Arial" w:hAnsi="Arial" w:cs="Arial"/>
          <w:bCs/>
          <w:sz w:val="22"/>
          <w:szCs w:val="22"/>
        </w:rPr>
        <w:t>arts</w:t>
      </w:r>
      <w:proofErr w:type="spellEnd"/>
      <w:r w:rsidRPr="007D10D7">
        <w:rPr>
          <w:rFonts w:ascii="Arial" w:hAnsi="Arial" w:cs="Arial"/>
          <w:bCs/>
          <w:sz w:val="22"/>
          <w:szCs w:val="22"/>
        </w:rPr>
        <w:t>. 17 a 19 e 165).</w:t>
      </w:r>
    </w:p>
    <w:p w14:paraId="3E1ACD0E" w14:textId="77777777" w:rsidR="00CB2252" w:rsidRPr="00235335" w:rsidRDefault="00531779" w:rsidP="00677303">
      <w:pPr>
        <w:pStyle w:val="PargrafodaLista"/>
        <w:numPr>
          <w:ilvl w:val="2"/>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Regularidade fiscal e trabalhista:</w:t>
      </w:r>
    </w:p>
    <w:p w14:paraId="25396FC0" w14:textId="77777777" w:rsidR="00AB1214" w:rsidRPr="00235335" w:rsidRDefault="00CB2252" w:rsidP="00677303">
      <w:pPr>
        <w:pStyle w:val="PargrafodaLista"/>
        <w:numPr>
          <w:ilvl w:val="3"/>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Prova</w:t>
      </w:r>
      <w:r w:rsidR="00531779" w:rsidRPr="00235335">
        <w:rPr>
          <w:rFonts w:ascii="Arial" w:hAnsi="Arial" w:cs="Arial"/>
          <w:sz w:val="22"/>
          <w:szCs w:val="22"/>
        </w:rPr>
        <w:t xml:space="preserve"> de inscrição no Cadastro Nacional de Pessoas Jurídicas;</w:t>
      </w:r>
    </w:p>
    <w:p w14:paraId="2780CE2D" w14:textId="77777777" w:rsidR="003049E0" w:rsidRPr="00235335" w:rsidRDefault="00AB1214" w:rsidP="00677303">
      <w:pPr>
        <w:pStyle w:val="PargrafodaLista"/>
        <w:numPr>
          <w:ilvl w:val="3"/>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P</w:t>
      </w:r>
      <w:r w:rsidR="00531779" w:rsidRPr="00235335">
        <w:rPr>
          <w:rFonts w:ascii="Arial" w:hAnsi="Arial" w:cs="Arial"/>
          <w:sz w:val="22"/>
          <w:szCs w:val="22"/>
        </w:rPr>
        <w:t xml:space="preserve">rova de regularidade fiscal perante a Fazenda Nacional, mediante apresentação de certidão expedida conjuntamente pela Secretaria da </w:t>
      </w:r>
      <w:r w:rsidR="00531779" w:rsidRPr="00235335">
        <w:rPr>
          <w:rFonts w:ascii="Arial" w:hAnsi="Arial" w:cs="Arial"/>
          <w:sz w:val="22"/>
          <w:szCs w:val="22"/>
        </w:rPr>
        <w:lastRenderedPageBreak/>
        <w:t>Receita Federal do Brasil e pela Procura</w:t>
      </w:r>
      <w:r w:rsidR="00EC3C9E" w:rsidRPr="00235335">
        <w:rPr>
          <w:rFonts w:ascii="Arial" w:hAnsi="Arial" w:cs="Arial"/>
          <w:sz w:val="22"/>
          <w:szCs w:val="22"/>
        </w:rPr>
        <w:t>doria-Geral da Fazenda Nacional</w:t>
      </w:r>
      <w:r w:rsidR="00531779" w:rsidRPr="00235335">
        <w:rPr>
          <w:rFonts w:ascii="Arial" w:hAnsi="Arial" w:cs="Arial"/>
          <w:sz w:val="22"/>
          <w:szCs w:val="22"/>
        </w:rPr>
        <w:t>, referente a todos os créditos tributários feder</w:t>
      </w:r>
      <w:r w:rsidR="00EC3C9E" w:rsidRPr="00235335">
        <w:rPr>
          <w:rFonts w:ascii="Arial" w:hAnsi="Arial" w:cs="Arial"/>
          <w:sz w:val="22"/>
          <w:szCs w:val="22"/>
        </w:rPr>
        <w:t xml:space="preserve">ais e à Dívida Ativa da União </w:t>
      </w:r>
      <w:r w:rsidR="00531779" w:rsidRPr="00235335">
        <w:rPr>
          <w:rFonts w:ascii="Arial" w:hAnsi="Arial" w:cs="Arial"/>
          <w:sz w:val="22"/>
          <w:szCs w:val="22"/>
        </w:rPr>
        <w:t>por elas administrados, inclusive aquele</w:t>
      </w:r>
      <w:r w:rsidRPr="00235335">
        <w:rPr>
          <w:rFonts w:ascii="Arial" w:hAnsi="Arial" w:cs="Arial"/>
          <w:sz w:val="22"/>
          <w:szCs w:val="22"/>
        </w:rPr>
        <w:t>s relativos à Seguridade Social</w:t>
      </w:r>
      <w:r w:rsidR="003049E0" w:rsidRPr="00235335">
        <w:rPr>
          <w:rFonts w:ascii="Arial" w:hAnsi="Arial" w:cs="Arial"/>
          <w:sz w:val="22"/>
          <w:szCs w:val="22"/>
        </w:rPr>
        <w:t xml:space="preserve"> –  </w:t>
      </w:r>
      <w:hyperlink r:id="rId9" w:history="1">
        <w:r w:rsidR="00DB4AFA" w:rsidRPr="00235335">
          <w:rPr>
            <w:rStyle w:val="Hyperlink"/>
            <w:rFonts w:ascii="Arial" w:hAnsi="Arial" w:cs="Arial"/>
            <w:sz w:val="22"/>
            <w:szCs w:val="22"/>
          </w:rPr>
          <w:t>http://servicos.receita.fazenda.gov.br/Servicos/certidao/CndConjuntaInter/InformaNICertidao.asp?Tipo=1</w:t>
        </w:r>
      </w:hyperlink>
      <w:r w:rsidR="003049E0" w:rsidRPr="00235335">
        <w:rPr>
          <w:rFonts w:ascii="Arial" w:hAnsi="Arial" w:cs="Arial"/>
          <w:sz w:val="22"/>
          <w:szCs w:val="22"/>
        </w:rPr>
        <w:t>;</w:t>
      </w:r>
    </w:p>
    <w:p w14:paraId="13725B62" w14:textId="77777777" w:rsidR="006C426A" w:rsidRPr="00235335" w:rsidRDefault="00CB2252" w:rsidP="00677303">
      <w:pPr>
        <w:pStyle w:val="PargrafodaLista"/>
        <w:numPr>
          <w:ilvl w:val="3"/>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Prova</w:t>
      </w:r>
      <w:r w:rsidR="00531779" w:rsidRPr="00235335">
        <w:rPr>
          <w:rFonts w:ascii="Arial" w:hAnsi="Arial" w:cs="Arial"/>
          <w:sz w:val="22"/>
          <w:szCs w:val="22"/>
        </w:rPr>
        <w:t xml:space="preserve"> de regularidade com o Fundo de Gara</w:t>
      </w:r>
      <w:r w:rsidR="003049E0" w:rsidRPr="00235335">
        <w:rPr>
          <w:rFonts w:ascii="Arial" w:hAnsi="Arial" w:cs="Arial"/>
          <w:sz w:val="22"/>
          <w:szCs w:val="22"/>
        </w:rPr>
        <w:t xml:space="preserve">ntia do Tempo de Serviço (FGTS) – </w:t>
      </w:r>
      <w:hyperlink r:id="rId10" w:history="1">
        <w:r w:rsidR="003049E0" w:rsidRPr="00235335">
          <w:rPr>
            <w:rStyle w:val="Hyperlink"/>
            <w:rFonts w:ascii="Arial" w:hAnsi="Arial" w:cs="Arial"/>
            <w:sz w:val="22"/>
            <w:szCs w:val="22"/>
          </w:rPr>
          <w:t>https://consulta-crf.caixa.gov.br/consultacrf/pages/consultaEmpregador.jsf</w:t>
        </w:r>
      </w:hyperlink>
      <w:r w:rsidR="003049E0" w:rsidRPr="00235335">
        <w:rPr>
          <w:rFonts w:ascii="Arial" w:hAnsi="Arial" w:cs="Arial"/>
          <w:sz w:val="22"/>
          <w:szCs w:val="22"/>
        </w:rPr>
        <w:t>;</w:t>
      </w:r>
    </w:p>
    <w:p w14:paraId="25287992" w14:textId="77777777" w:rsidR="00887CA0" w:rsidRPr="00235335" w:rsidRDefault="00CB2252" w:rsidP="00677303">
      <w:pPr>
        <w:pStyle w:val="PargrafodaLista"/>
        <w:numPr>
          <w:ilvl w:val="3"/>
          <w:numId w:val="13"/>
        </w:numPr>
        <w:tabs>
          <w:tab w:val="left" w:pos="2129"/>
        </w:tabs>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Prova</w:t>
      </w:r>
      <w:r w:rsidR="00531779" w:rsidRPr="00235335">
        <w:rPr>
          <w:rFonts w:ascii="Arial" w:hAnsi="Arial" w:cs="Arial"/>
          <w:sz w:val="22"/>
          <w:szCs w:val="22"/>
        </w:rPr>
        <w:t xml:space="preserve"> de inexistência de débitos inadimplidos perante a Justiça do Trabalho, mediante a apresentação de certidão negativa ou positiva com efeito de negativa</w:t>
      </w:r>
      <w:r w:rsidR="006C426A" w:rsidRPr="00235335">
        <w:rPr>
          <w:rFonts w:ascii="Arial" w:hAnsi="Arial" w:cs="Arial"/>
          <w:sz w:val="22"/>
          <w:szCs w:val="22"/>
        </w:rPr>
        <w:t xml:space="preserve"> – </w:t>
      </w:r>
      <w:hyperlink r:id="rId11" w:history="1">
        <w:r w:rsidR="006C426A" w:rsidRPr="00235335">
          <w:rPr>
            <w:rStyle w:val="Hyperlink"/>
            <w:rFonts w:ascii="Arial" w:hAnsi="Arial" w:cs="Arial"/>
            <w:sz w:val="22"/>
            <w:szCs w:val="22"/>
          </w:rPr>
          <w:t>http://www.tst.jus.br/certidao</w:t>
        </w:r>
      </w:hyperlink>
      <w:r w:rsidR="006C426A" w:rsidRPr="00235335">
        <w:rPr>
          <w:rFonts w:ascii="Arial" w:hAnsi="Arial" w:cs="Arial"/>
          <w:sz w:val="22"/>
          <w:szCs w:val="22"/>
        </w:rPr>
        <w:t>;</w:t>
      </w:r>
    </w:p>
    <w:p w14:paraId="1CCCAE02" w14:textId="77777777" w:rsidR="00887CA0" w:rsidRPr="00235335" w:rsidRDefault="00887CA0" w:rsidP="00677303">
      <w:pPr>
        <w:pStyle w:val="PargrafodaLista"/>
        <w:numPr>
          <w:ilvl w:val="3"/>
          <w:numId w:val="13"/>
        </w:numPr>
        <w:tabs>
          <w:tab w:val="left" w:pos="2129"/>
        </w:tabs>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Prova</w:t>
      </w:r>
      <w:r w:rsidR="00531779" w:rsidRPr="00235335">
        <w:rPr>
          <w:rFonts w:ascii="Arial" w:hAnsi="Arial" w:cs="Arial"/>
          <w:bCs/>
          <w:sz w:val="22"/>
          <w:szCs w:val="22"/>
        </w:rPr>
        <w:t xml:space="preserve"> de inscrição no cadastro de contribuintes </w:t>
      </w:r>
      <w:r w:rsidR="00975840" w:rsidRPr="00235335">
        <w:rPr>
          <w:rFonts w:ascii="Arial" w:hAnsi="Arial" w:cs="Arial"/>
          <w:bCs/>
          <w:sz w:val="22"/>
          <w:szCs w:val="22"/>
        </w:rPr>
        <w:t>estadual</w:t>
      </w:r>
      <w:r w:rsidR="00531779" w:rsidRPr="00235335">
        <w:rPr>
          <w:rFonts w:ascii="Arial" w:hAnsi="Arial" w:cs="Arial"/>
          <w:bCs/>
          <w:sz w:val="22"/>
          <w:szCs w:val="22"/>
        </w:rPr>
        <w:t>, relativo ao domicílio ou sede do licitante, pertinente ao seu ramo de atividade e comp</w:t>
      </w:r>
      <w:r w:rsidRPr="00235335">
        <w:rPr>
          <w:rFonts w:ascii="Arial" w:hAnsi="Arial" w:cs="Arial"/>
          <w:bCs/>
          <w:sz w:val="22"/>
          <w:szCs w:val="22"/>
        </w:rPr>
        <w:t>atível com o objeto contratual;</w:t>
      </w:r>
    </w:p>
    <w:p w14:paraId="733C3FA4" w14:textId="77777777" w:rsidR="002310A7" w:rsidRPr="00235335" w:rsidRDefault="00887CA0" w:rsidP="00677303">
      <w:pPr>
        <w:pStyle w:val="PargrafodaLista"/>
        <w:numPr>
          <w:ilvl w:val="3"/>
          <w:numId w:val="13"/>
        </w:numPr>
        <w:tabs>
          <w:tab w:val="left" w:pos="2129"/>
        </w:tabs>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Prova</w:t>
      </w:r>
      <w:r w:rsidR="00531779" w:rsidRPr="00235335">
        <w:rPr>
          <w:rFonts w:ascii="Arial" w:hAnsi="Arial" w:cs="Arial"/>
          <w:sz w:val="22"/>
          <w:szCs w:val="22"/>
        </w:rPr>
        <w:t xml:space="preserve"> de regularidade com a Fazenda </w:t>
      </w:r>
      <w:r w:rsidR="00975840" w:rsidRPr="00235335">
        <w:rPr>
          <w:rFonts w:ascii="Arial" w:hAnsi="Arial" w:cs="Arial"/>
          <w:sz w:val="22"/>
          <w:szCs w:val="22"/>
        </w:rPr>
        <w:t>Estadual</w:t>
      </w:r>
      <w:r w:rsidR="00531779" w:rsidRPr="00235335">
        <w:rPr>
          <w:rFonts w:ascii="Arial" w:hAnsi="Arial" w:cs="Arial"/>
          <w:sz w:val="22"/>
          <w:szCs w:val="22"/>
        </w:rPr>
        <w:t xml:space="preserve"> do domicílio ou sede do licitante, relativa à atividade em cujo exercício contrata ou concorre; </w:t>
      </w:r>
    </w:p>
    <w:p w14:paraId="69626A44" w14:textId="77777777" w:rsidR="002310A7" w:rsidRPr="00235335" w:rsidRDefault="002310A7" w:rsidP="00677303">
      <w:pPr>
        <w:pStyle w:val="PargrafodaLista"/>
        <w:numPr>
          <w:ilvl w:val="3"/>
          <w:numId w:val="13"/>
        </w:numPr>
        <w:tabs>
          <w:tab w:val="left" w:pos="2129"/>
        </w:tabs>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 xml:space="preserve">Caso o licitante seja considerado isento dos tributos relacionados ao objeto licitatório, deverá comprovar tal condição mediante a apresentação de declaração da Fazenda do seu domicílio ou sede, ou outra equivalente, na forma da lei; </w:t>
      </w:r>
    </w:p>
    <w:p w14:paraId="7F939DEC" w14:textId="77777777" w:rsidR="00B541B7" w:rsidRPr="00235335" w:rsidRDefault="00F64F6B" w:rsidP="00677303">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b/>
          <w:sz w:val="22"/>
          <w:szCs w:val="22"/>
        </w:rPr>
        <w:t>Qualificação Econômico-Financeira:</w:t>
      </w:r>
    </w:p>
    <w:p w14:paraId="5D1E642A" w14:textId="77777777" w:rsidR="00B541B7" w:rsidRPr="00235335" w:rsidRDefault="00B541B7" w:rsidP="00677303">
      <w:pPr>
        <w:pStyle w:val="PargrafodaLista"/>
        <w:numPr>
          <w:ilvl w:val="3"/>
          <w:numId w:val="13"/>
        </w:numPr>
        <w:autoSpaceDE w:val="0"/>
        <w:spacing w:before="240" w:after="240" w:line="360" w:lineRule="auto"/>
        <w:contextualSpacing w:val="0"/>
        <w:jc w:val="both"/>
        <w:rPr>
          <w:rFonts w:ascii="Arial" w:hAnsi="Arial" w:cs="Arial"/>
          <w:sz w:val="22"/>
          <w:szCs w:val="22"/>
        </w:rPr>
      </w:pPr>
      <w:bookmarkStart w:id="0" w:name="_Hlk519668602"/>
      <w:r w:rsidRPr="00235335">
        <w:rPr>
          <w:rFonts w:ascii="Arial" w:hAnsi="Arial" w:cs="Arial"/>
          <w:sz w:val="22"/>
          <w:szCs w:val="22"/>
        </w:rPr>
        <w:t>Certidão negativa de falência expedida pelo distribuidor da sede da licitante;</w:t>
      </w:r>
      <w:bookmarkEnd w:id="0"/>
    </w:p>
    <w:p w14:paraId="71F57BCB" w14:textId="77777777" w:rsidR="006A691E" w:rsidRPr="00235335" w:rsidRDefault="00F64F6B" w:rsidP="00677303">
      <w:pPr>
        <w:pStyle w:val="PargrafodaLista"/>
        <w:numPr>
          <w:ilvl w:val="3"/>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Certidão negativa de recuperação judicial ou extrajudicial expedida pelo distribuidor da sede da pessoa jurídica;</w:t>
      </w:r>
    </w:p>
    <w:p w14:paraId="719B0118" w14:textId="77777777" w:rsidR="002310A7" w:rsidRPr="00235335" w:rsidRDefault="00F64F6B" w:rsidP="00677303">
      <w:pPr>
        <w:pStyle w:val="PargrafodaLista"/>
        <w:numPr>
          <w:ilvl w:val="4"/>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Nas hipóteses em que a certidão encaminhada for positiva, deve o licitante apresentar comprovante da homologação</w:t>
      </w:r>
      <w:r w:rsidR="006A691E" w:rsidRPr="00235335">
        <w:rPr>
          <w:rFonts w:ascii="Arial" w:hAnsi="Arial" w:cs="Arial"/>
          <w:sz w:val="22"/>
          <w:szCs w:val="22"/>
        </w:rPr>
        <w:t xml:space="preserve"> ou </w:t>
      </w:r>
      <w:r w:rsidRPr="00235335">
        <w:rPr>
          <w:rFonts w:ascii="Arial" w:hAnsi="Arial" w:cs="Arial"/>
          <w:sz w:val="22"/>
          <w:szCs w:val="22"/>
        </w:rPr>
        <w:lastRenderedPageBreak/>
        <w:t>deferimento pelo juízo competente d</w:t>
      </w:r>
      <w:r w:rsidR="006A691E" w:rsidRPr="00235335">
        <w:rPr>
          <w:rFonts w:ascii="Arial" w:hAnsi="Arial" w:cs="Arial"/>
          <w:sz w:val="22"/>
          <w:szCs w:val="22"/>
        </w:rPr>
        <w:t xml:space="preserve">o plano de recuperação judicial ou </w:t>
      </w:r>
      <w:r w:rsidRPr="00235335">
        <w:rPr>
          <w:rFonts w:ascii="Arial" w:hAnsi="Arial" w:cs="Arial"/>
          <w:sz w:val="22"/>
          <w:szCs w:val="22"/>
        </w:rPr>
        <w:t>extrajudicial em vigor.</w:t>
      </w:r>
    </w:p>
    <w:p w14:paraId="6285FAB7" w14:textId="77777777" w:rsidR="00344EA7" w:rsidRPr="00235335" w:rsidRDefault="00344EA7" w:rsidP="00677303">
      <w:pPr>
        <w:pStyle w:val="PargrafodaLista"/>
        <w:numPr>
          <w:ilvl w:val="0"/>
          <w:numId w:val="13"/>
        </w:numPr>
        <w:autoSpaceDE w:val="0"/>
        <w:spacing w:before="240" w:after="240" w:line="360" w:lineRule="auto"/>
        <w:contextualSpacing w:val="0"/>
        <w:jc w:val="both"/>
        <w:rPr>
          <w:rFonts w:ascii="Arial" w:hAnsi="Arial" w:cs="Arial"/>
          <w:b/>
          <w:sz w:val="22"/>
          <w:szCs w:val="22"/>
        </w:rPr>
      </w:pPr>
      <w:r w:rsidRPr="00235335">
        <w:rPr>
          <w:rFonts w:ascii="Arial" w:hAnsi="Arial" w:cs="Arial"/>
          <w:b/>
          <w:bCs/>
          <w:sz w:val="22"/>
          <w:szCs w:val="22"/>
        </w:rPr>
        <w:t>DO JULGAMENTO DOS DOCUMENTOS DE HABILITAÇÃO.</w:t>
      </w:r>
    </w:p>
    <w:p w14:paraId="48F02834" w14:textId="77777777" w:rsidR="005206AB" w:rsidRPr="00235335" w:rsidRDefault="00C561B1" w:rsidP="00677303">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sz w:val="22"/>
          <w:szCs w:val="22"/>
        </w:rPr>
        <w:t xml:space="preserve">A existência de restrição relativamente à </w:t>
      </w:r>
      <w:r w:rsidRPr="00235335">
        <w:rPr>
          <w:rFonts w:ascii="Arial" w:hAnsi="Arial" w:cs="Arial"/>
          <w:b/>
          <w:sz w:val="22"/>
          <w:szCs w:val="22"/>
        </w:rPr>
        <w:t>regularidade fiscal e trabalhista</w:t>
      </w:r>
      <w:r w:rsidRPr="00235335">
        <w:rPr>
          <w:rFonts w:ascii="Arial" w:hAnsi="Arial" w:cs="Arial"/>
          <w:sz w:val="22"/>
          <w:szCs w:val="22"/>
        </w:rPr>
        <w:t xml:space="preserve"> não impede que a licitante qualificada como microempresa ou empresa de pequeno porte seja declarada vencedora, uma vez que atenda a todas as demais exigências do edital.</w:t>
      </w:r>
    </w:p>
    <w:p w14:paraId="4043380B" w14:textId="77777777" w:rsidR="005206AB" w:rsidRPr="00235335" w:rsidRDefault="00C561B1"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bCs/>
          <w:sz w:val="22"/>
          <w:szCs w:val="22"/>
        </w:rPr>
        <w:t>A declaração do vencedor acontecerá no momento imediatamente posterior à fase de habilitação.</w:t>
      </w:r>
    </w:p>
    <w:p w14:paraId="6DC9E013" w14:textId="77777777" w:rsidR="005206AB" w:rsidRPr="00235335" w:rsidRDefault="00FE0F48"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Caso </w:t>
      </w:r>
      <w:r w:rsidR="00C561B1" w:rsidRPr="00235335">
        <w:rPr>
          <w:rFonts w:ascii="Arial" w:hAnsi="Arial" w:cs="Arial"/>
          <w:sz w:val="22"/>
          <w:szCs w:val="22"/>
        </w:rPr>
        <w:t xml:space="preserve">constatada a existência de alguma restrição no que tange à </w:t>
      </w:r>
      <w:r w:rsidR="00C561B1" w:rsidRPr="00FD0ED8">
        <w:rPr>
          <w:rFonts w:ascii="Arial" w:hAnsi="Arial" w:cs="Arial"/>
          <w:b/>
          <w:sz w:val="22"/>
          <w:szCs w:val="22"/>
        </w:rPr>
        <w:t>regularidade fiscal e trabalhista</w:t>
      </w:r>
      <w:r w:rsidR="00C561B1" w:rsidRPr="00235335">
        <w:rPr>
          <w:rFonts w:ascii="Arial" w:hAnsi="Arial" w:cs="Arial"/>
          <w:sz w:val="22"/>
          <w:szCs w:val="22"/>
        </w:rPr>
        <w:t xml:space="preserve">, a </w:t>
      </w:r>
      <w:r w:rsidRPr="00235335">
        <w:rPr>
          <w:rFonts w:ascii="Arial" w:hAnsi="Arial" w:cs="Arial"/>
          <w:sz w:val="22"/>
          <w:szCs w:val="22"/>
        </w:rPr>
        <w:t xml:space="preserve">licitante que ofertou a proposta mais vantajosa </w:t>
      </w:r>
      <w:r w:rsidR="00C561B1" w:rsidRPr="00235335">
        <w:rPr>
          <w:rFonts w:ascii="Arial" w:hAnsi="Arial" w:cs="Arial"/>
          <w:sz w:val="22"/>
          <w:szCs w:val="22"/>
        </w:rPr>
        <w:t xml:space="preserve">será convocada para, </w:t>
      </w:r>
      <w:r w:rsidR="00C561B1" w:rsidRPr="00235335">
        <w:rPr>
          <w:rFonts w:ascii="Arial" w:hAnsi="Arial" w:cs="Arial"/>
          <w:b/>
          <w:sz w:val="22"/>
          <w:szCs w:val="22"/>
        </w:rPr>
        <w:t xml:space="preserve">no prazo de 5 (cinco) dias </w:t>
      </w:r>
      <w:r w:rsidR="00C561B1" w:rsidRPr="00FD0ED8">
        <w:rPr>
          <w:rFonts w:ascii="Arial" w:hAnsi="Arial" w:cs="Arial"/>
          <w:b/>
          <w:sz w:val="22"/>
          <w:szCs w:val="22"/>
          <w:u w:val="single"/>
        </w:rPr>
        <w:t>úteis</w:t>
      </w:r>
      <w:r w:rsidR="00C561B1" w:rsidRPr="00235335">
        <w:rPr>
          <w:rFonts w:ascii="Arial" w:hAnsi="Arial" w:cs="Arial"/>
          <w:sz w:val="22"/>
          <w:szCs w:val="22"/>
        </w:rPr>
        <w:t>, após a declaração do vencedor, comprovar a regularização. O prazo poderá ser prorrogado por igual período, a critério da adminis</w:t>
      </w:r>
      <w:r w:rsidR="002C3689" w:rsidRPr="00235335">
        <w:rPr>
          <w:rFonts w:ascii="Arial" w:hAnsi="Arial" w:cs="Arial"/>
          <w:sz w:val="22"/>
          <w:szCs w:val="22"/>
        </w:rPr>
        <w:t>tração pública, quando requerido</w:t>
      </w:r>
      <w:r w:rsidR="00C561B1" w:rsidRPr="00235335">
        <w:rPr>
          <w:rFonts w:ascii="Arial" w:hAnsi="Arial" w:cs="Arial"/>
          <w:sz w:val="22"/>
          <w:szCs w:val="22"/>
        </w:rPr>
        <w:t xml:space="preserve"> pelo licitante, mediante apresentação de justificativa.</w:t>
      </w:r>
    </w:p>
    <w:p w14:paraId="74A6302F" w14:textId="77777777" w:rsidR="005206AB" w:rsidRPr="00235335" w:rsidRDefault="00C561B1"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w:t>
      </w:r>
      <w:r w:rsidR="005206AB" w:rsidRPr="00235335">
        <w:rPr>
          <w:rFonts w:ascii="Arial" w:hAnsi="Arial" w:cs="Arial"/>
          <w:sz w:val="22"/>
          <w:szCs w:val="22"/>
        </w:rPr>
        <w:t>mesmo prazo para regularização.</w:t>
      </w:r>
    </w:p>
    <w:p w14:paraId="269381DF" w14:textId="77777777" w:rsidR="005206AB" w:rsidRPr="00235335" w:rsidRDefault="00C561B1"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Havendo necessidade de analisar minuciosamente os documentos exigidos, o Pregoeiro suspen</w:t>
      </w:r>
      <w:r w:rsidR="00344EA7" w:rsidRPr="00235335">
        <w:rPr>
          <w:rFonts w:ascii="Arial" w:hAnsi="Arial" w:cs="Arial"/>
          <w:sz w:val="22"/>
          <w:szCs w:val="22"/>
        </w:rPr>
        <w:t xml:space="preserve">derá a sessão, informando na sessão </w:t>
      </w:r>
      <w:r w:rsidRPr="00235335">
        <w:rPr>
          <w:rFonts w:ascii="Arial" w:hAnsi="Arial" w:cs="Arial"/>
          <w:sz w:val="22"/>
          <w:szCs w:val="22"/>
        </w:rPr>
        <w:t>a nova data e horário para a continuidade d</w:t>
      </w:r>
      <w:r w:rsidR="005206AB" w:rsidRPr="00235335">
        <w:rPr>
          <w:rFonts w:ascii="Arial" w:hAnsi="Arial" w:cs="Arial"/>
          <w:sz w:val="22"/>
          <w:szCs w:val="22"/>
        </w:rPr>
        <w:t>os trabalhos</w:t>
      </w:r>
      <w:r w:rsidRPr="00235335">
        <w:rPr>
          <w:rFonts w:ascii="Arial" w:hAnsi="Arial" w:cs="Arial"/>
          <w:sz w:val="22"/>
          <w:szCs w:val="22"/>
        </w:rPr>
        <w:t>.</w:t>
      </w:r>
    </w:p>
    <w:p w14:paraId="03EA192A" w14:textId="77777777" w:rsidR="00101EDE" w:rsidRPr="00235335" w:rsidRDefault="00C561B1"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Será inabilitado o licitante que não comprovar sua habilitação, seja por não apresentar quaisquer dos documentos exigidos, ou apresentá-los em desacordo com o estabelecido neste Edital.</w:t>
      </w:r>
    </w:p>
    <w:p w14:paraId="46D408DE" w14:textId="0ADB6F5C" w:rsidR="00101EDE" w:rsidRPr="00235335" w:rsidRDefault="00083529"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lastRenderedPageBreak/>
        <w:t>Os documentos solicitados para Habilitação poderão ser apresentados em original, por qualquer processo de cópia autenticada por Tabelião de Notas ou publicação em órgãos de Imprensa Oficial ou autenticados p</w:t>
      </w:r>
      <w:r w:rsidR="00EC0726">
        <w:rPr>
          <w:rFonts w:ascii="Arial" w:hAnsi="Arial" w:cs="Arial"/>
          <w:bCs/>
          <w:sz w:val="22"/>
          <w:szCs w:val="22"/>
        </w:rPr>
        <w:t xml:space="preserve">elos membros da Comissão Permanente de </w:t>
      </w:r>
      <w:r w:rsidRPr="00235335">
        <w:rPr>
          <w:rFonts w:ascii="Arial" w:hAnsi="Arial" w:cs="Arial"/>
          <w:bCs/>
          <w:sz w:val="22"/>
          <w:szCs w:val="22"/>
        </w:rPr>
        <w:t>Licitações</w:t>
      </w:r>
      <w:r w:rsidR="00063A83" w:rsidRPr="00235335">
        <w:rPr>
          <w:rFonts w:ascii="Arial" w:hAnsi="Arial" w:cs="Arial"/>
          <w:bCs/>
          <w:sz w:val="22"/>
          <w:szCs w:val="22"/>
        </w:rPr>
        <w:t xml:space="preserve"> da Câmara de Indaiatuba</w:t>
      </w:r>
      <w:r w:rsidRPr="00235335">
        <w:rPr>
          <w:rFonts w:ascii="Arial" w:hAnsi="Arial" w:cs="Arial"/>
          <w:bCs/>
          <w:sz w:val="22"/>
          <w:szCs w:val="22"/>
        </w:rPr>
        <w:t>.</w:t>
      </w:r>
    </w:p>
    <w:p w14:paraId="4F6517B8" w14:textId="3BC4D996" w:rsidR="001F4BCA" w:rsidRPr="00235335" w:rsidRDefault="00083529"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Os envelopes</w:t>
      </w:r>
      <w:r w:rsidR="001D492F" w:rsidRPr="00235335">
        <w:rPr>
          <w:rFonts w:ascii="Arial" w:hAnsi="Arial" w:cs="Arial"/>
          <w:bCs/>
          <w:sz w:val="22"/>
          <w:szCs w:val="22"/>
        </w:rPr>
        <w:t xml:space="preserve"> de </w:t>
      </w:r>
      <w:r w:rsidR="00DE73FA" w:rsidRPr="00235335">
        <w:rPr>
          <w:rFonts w:ascii="Arial" w:hAnsi="Arial" w:cs="Arial"/>
          <w:bCs/>
          <w:sz w:val="22"/>
          <w:szCs w:val="22"/>
        </w:rPr>
        <w:t xml:space="preserve">habilitação </w:t>
      </w:r>
      <w:r w:rsidRPr="00235335">
        <w:rPr>
          <w:rFonts w:ascii="Arial" w:hAnsi="Arial" w:cs="Arial"/>
          <w:bCs/>
          <w:sz w:val="22"/>
          <w:szCs w:val="22"/>
        </w:rPr>
        <w:t>das empr</w:t>
      </w:r>
      <w:r w:rsidR="00470965">
        <w:rPr>
          <w:rFonts w:ascii="Arial" w:hAnsi="Arial" w:cs="Arial"/>
          <w:bCs/>
          <w:sz w:val="22"/>
          <w:szCs w:val="22"/>
        </w:rPr>
        <w:t xml:space="preserve">esas não vencedoras do certame </w:t>
      </w:r>
      <w:r w:rsidRPr="00235335">
        <w:rPr>
          <w:rFonts w:ascii="Arial" w:hAnsi="Arial" w:cs="Arial"/>
          <w:bCs/>
          <w:sz w:val="22"/>
          <w:szCs w:val="22"/>
        </w:rPr>
        <w:t>estarão disponíveis para serem retirados, no Departamento de</w:t>
      </w:r>
      <w:r w:rsidR="00101EDE" w:rsidRPr="00235335">
        <w:rPr>
          <w:rFonts w:ascii="Arial" w:hAnsi="Arial" w:cs="Arial"/>
          <w:bCs/>
          <w:sz w:val="22"/>
          <w:szCs w:val="22"/>
        </w:rPr>
        <w:t xml:space="preserve"> Compras e </w:t>
      </w:r>
      <w:r w:rsidRPr="00235335">
        <w:rPr>
          <w:rFonts w:ascii="Arial" w:hAnsi="Arial" w:cs="Arial"/>
          <w:bCs/>
          <w:sz w:val="22"/>
          <w:szCs w:val="22"/>
        </w:rPr>
        <w:t xml:space="preserve">Licitações, no prazo de </w:t>
      </w:r>
      <w:r w:rsidR="00DE73FA" w:rsidRPr="00235335">
        <w:rPr>
          <w:rFonts w:ascii="Arial" w:hAnsi="Arial" w:cs="Arial"/>
          <w:bCs/>
          <w:sz w:val="22"/>
          <w:szCs w:val="22"/>
        </w:rPr>
        <w:t>30</w:t>
      </w:r>
      <w:r w:rsidRPr="00235335">
        <w:rPr>
          <w:rFonts w:ascii="Arial" w:hAnsi="Arial" w:cs="Arial"/>
          <w:bCs/>
          <w:sz w:val="22"/>
          <w:szCs w:val="22"/>
        </w:rPr>
        <w:t xml:space="preserve"> (</w:t>
      </w:r>
      <w:r w:rsidR="00DE73FA" w:rsidRPr="00235335">
        <w:rPr>
          <w:rFonts w:ascii="Arial" w:hAnsi="Arial" w:cs="Arial"/>
          <w:bCs/>
          <w:sz w:val="22"/>
          <w:szCs w:val="22"/>
        </w:rPr>
        <w:t>trinta)</w:t>
      </w:r>
      <w:r w:rsidRPr="00235335">
        <w:rPr>
          <w:rFonts w:ascii="Arial" w:hAnsi="Arial" w:cs="Arial"/>
          <w:bCs/>
          <w:sz w:val="22"/>
          <w:szCs w:val="22"/>
        </w:rPr>
        <w:t xml:space="preserve"> dias úteis, após a homologação</w:t>
      </w:r>
      <w:r w:rsidR="00101EDE" w:rsidRPr="00235335">
        <w:rPr>
          <w:rFonts w:ascii="Arial" w:hAnsi="Arial" w:cs="Arial"/>
          <w:bCs/>
          <w:sz w:val="22"/>
          <w:szCs w:val="22"/>
        </w:rPr>
        <w:t xml:space="preserve"> </w:t>
      </w:r>
      <w:r w:rsidRPr="00235335">
        <w:rPr>
          <w:rFonts w:ascii="Arial" w:hAnsi="Arial" w:cs="Arial"/>
          <w:bCs/>
          <w:sz w:val="22"/>
          <w:szCs w:val="22"/>
        </w:rPr>
        <w:t xml:space="preserve">do processo licitatório. Após este prazo os </w:t>
      </w:r>
      <w:r w:rsidR="00101EDE" w:rsidRPr="00235335">
        <w:rPr>
          <w:rFonts w:ascii="Arial" w:hAnsi="Arial" w:cs="Arial"/>
          <w:bCs/>
          <w:sz w:val="22"/>
          <w:szCs w:val="22"/>
        </w:rPr>
        <w:t xml:space="preserve">documentos </w:t>
      </w:r>
      <w:r w:rsidRPr="00235335">
        <w:rPr>
          <w:rFonts w:ascii="Arial" w:hAnsi="Arial" w:cs="Arial"/>
          <w:bCs/>
          <w:sz w:val="22"/>
          <w:szCs w:val="22"/>
        </w:rPr>
        <w:t>serão destruídos sem prévio comunicado</w:t>
      </w:r>
      <w:r w:rsidRPr="00235335">
        <w:rPr>
          <w:rFonts w:ascii="Arial" w:hAnsi="Arial" w:cs="Arial"/>
          <w:b/>
          <w:bCs/>
          <w:sz w:val="22"/>
          <w:szCs w:val="22"/>
        </w:rPr>
        <w:t>.</w:t>
      </w:r>
    </w:p>
    <w:p w14:paraId="744BDD56" w14:textId="77777777" w:rsidR="00B03E7C" w:rsidRPr="00235335" w:rsidRDefault="005D19E7" w:rsidP="00677303">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DOS RECURSOS</w:t>
      </w:r>
      <w:r w:rsidR="0060054D" w:rsidRPr="00235335">
        <w:rPr>
          <w:rFonts w:ascii="Arial" w:hAnsi="Arial" w:cs="Arial"/>
          <w:b/>
          <w:bCs/>
          <w:sz w:val="22"/>
          <w:szCs w:val="22"/>
        </w:rPr>
        <w:t>.</w:t>
      </w:r>
    </w:p>
    <w:p w14:paraId="1D7710E0" w14:textId="77777777" w:rsidR="00B03E7C" w:rsidRPr="00235335" w:rsidRDefault="005D19E7" w:rsidP="00677303">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bCs/>
          <w:sz w:val="22"/>
          <w:szCs w:val="22"/>
        </w:rPr>
        <w:t xml:space="preserve">O Pregoeiro declarará o vencedor e, depois de decorrida a fase de regularização fiscal e trabalhista de microempresa ou empresa de pequeno porte, se for o caso, </w:t>
      </w:r>
      <w:r w:rsidR="00B03E7C" w:rsidRPr="00235335">
        <w:rPr>
          <w:rFonts w:ascii="Arial" w:hAnsi="Arial" w:cs="Arial"/>
          <w:bCs/>
          <w:sz w:val="22"/>
          <w:szCs w:val="22"/>
        </w:rPr>
        <w:t xml:space="preserve">oportunizará </w:t>
      </w:r>
      <w:r w:rsidRPr="00235335">
        <w:rPr>
          <w:rFonts w:ascii="Arial" w:hAnsi="Arial" w:cs="Arial"/>
          <w:bCs/>
          <w:sz w:val="22"/>
          <w:szCs w:val="22"/>
        </w:rPr>
        <w:t>para que qualquer licitante manifeste a intenção de recorrer, de forma motivada, isto é, indicando contra quais decisões pretend</w:t>
      </w:r>
      <w:r w:rsidR="00B03E7C" w:rsidRPr="00235335">
        <w:rPr>
          <w:rFonts w:ascii="Arial" w:hAnsi="Arial" w:cs="Arial"/>
          <w:bCs/>
          <w:sz w:val="22"/>
          <w:szCs w:val="22"/>
        </w:rPr>
        <w:t>e recorrer e por quais motivos.</w:t>
      </w:r>
    </w:p>
    <w:p w14:paraId="7BCF12C0" w14:textId="77777777" w:rsidR="00B03E7C" w:rsidRPr="00235335" w:rsidRDefault="005D19E7" w:rsidP="00677303">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bCs/>
          <w:sz w:val="22"/>
          <w:szCs w:val="22"/>
        </w:rPr>
        <w:t>Havendo quem se manifeste, caberá ao Pregoeiro verificar a tempestividade e a existência de motivação da intenção de recorrer, para decidir se admite ou não o recurso, fundamentadamente.</w:t>
      </w:r>
    </w:p>
    <w:p w14:paraId="520F447D" w14:textId="77777777" w:rsidR="00B03E7C" w:rsidRPr="00235335" w:rsidRDefault="005D19E7" w:rsidP="00677303">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bCs/>
          <w:sz w:val="22"/>
          <w:szCs w:val="22"/>
        </w:rPr>
        <w:t>Nesse momento o Pregoeiro não adentrará no mérito recursal, mas apenas verificará as condições de admissibilidade do recurso.</w:t>
      </w:r>
    </w:p>
    <w:p w14:paraId="2EC34940" w14:textId="77777777" w:rsidR="00B03E7C" w:rsidRPr="00235335" w:rsidRDefault="005D19E7" w:rsidP="00677303">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bCs/>
          <w:sz w:val="22"/>
          <w:szCs w:val="22"/>
        </w:rPr>
        <w:t>A falta de manifestação motivada do licitante quanto à intenção de recorrer importará a decadência desse direito.</w:t>
      </w:r>
    </w:p>
    <w:p w14:paraId="14DDEDED" w14:textId="77777777" w:rsidR="00B03E7C" w:rsidRPr="00235335" w:rsidRDefault="005D19E7" w:rsidP="00677303">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bCs/>
          <w:sz w:val="22"/>
          <w:szCs w:val="22"/>
        </w:rPr>
        <w:t xml:space="preserve">Uma vez admitido o recurso, o recorrente terá, a partir de então, </w:t>
      </w:r>
      <w:r w:rsidRPr="00235335">
        <w:rPr>
          <w:rFonts w:ascii="Arial" w:hAnsi="Arial" w:cs="Arial"/>
          <w:b/>
          <w:bCs/>
          <w:sz w:val="22"/>
          <w:szCs w:val="22"/>
        </w:rPr>
        <w:t>o prazo de</w:t>
      </w:r>
      <w:r w:rsidR="00E80761" w:rsidRPr="00235335">
        <w:rPr>
          <w:rFonts w:ascii="Arial" w:hAnsi="Arial" w:cs="Arial"/>
          <w:b/>
          <w:bCs/>
          <w:sz w:val="22"/>
          <w:szCs w:val="22"/>
        </w:rPr>
        <w:t xml:space="preserve"> 03</w:t>
      </w:r>
      <w:r w:rsidRPr="00235335">
        <w:rPr>
          <w:rFonts w:ascii="Arial" w:hAnsi="Arial" w:cs="Arial"/>
          <w:b/>
          <w:bCs/>
          <w:sz w:val="22"/>
          <w:szCs w:val="22"/>
        </w:rPr>
        <w:t xml:space="preserve"> </w:t>
      </w:r>
      <w:r w:rsidR="00E80761" w:rsidRPr="00235335">
        <w:rPr>
          <w:rFonts w:ascii="Arial" w:hAnsi="Arial" w:cs="Arial"/>
          <w:b/>
          <w:bCs/>
          <w:sz w:val="22"/>
          <w:szCs w:val="22"/>
        </w:rPr>
        <w:t>(</w:t>
      </w:r>
      <w:r w:rsidRPr="00235335">
        <w:rPr>
          <w:rFonts w:ascii="Arial" w:hAnsi="Arial" w:cs="Arial"/>
          <w:b/>
          <w:bCs/>
          <w:sz w:val="22"/>
          <w:szCs w:val="22"/>
        </w:rPr>
        <w:t>três</w:t>
      </w:r>
      <w:r w:rsidR="00E80761" w:rsidRPr="00235335">
        <w:rPr>
          <w:rFonts w:ascii="Arial" w:hAnsi="Arial" w:cs="Arial"/>
          <w:b/>
          <w:bCs/>
          <w:sz w:val="22"/>
          <w:szCs w:val="22"/>
        </w:rPr>
        <w:t>)</w:t>
      </w:r>
      <w:r w:rsidRPr="00235335">
        <w:rPr>
          <w:rFonts w:ascii="Arial" w:hAnsi="Arial" w:cs="Arial"/>
          <w:b/>
          <w:bCs/>
          <w:sz w:val="22"/>
          <w:szCs w:val="22"/>
        </w:rPr>
        <w:t xml:space="preserve"> dias</w:t>
      </w:r>
      <w:r w:rsidRPr="00235335">
        <w:rPr>
          <w:rFonts w:ascii="Arial" w:hAnsi="Arial" w:cs="Arial"/>
          <w:bCs/>
          <w:sz w:val="22"/>
          <w:szCs w:val="22"/>
        </w:rPr>
        <w:t xml:space="preserve"> para apresentar as razõe</w:t>
      </w:r>
      <w:r w:rsidR="00B03E7C" w:rsidRPr="00235335">
        <w:rPr>
          <w:rFonts w:ascii="Arial" w:hAnsi="Arial" w:cs="Arial"/>
          <w:bCs/>
          <w:sz w:val="22"/>
          <w:szCs w:val="22"/>
        </w:rPr>
        <w:t>s, que deverá ser protocolada no Departamento de Compras e Licitações da Câmara Municipal de Indaiatuba,</w:t>
      </w:r>
      <w:r w:rsidRPr="00235335">
        <w:rPr>
          <w:rFonts w:ascii="Arial" w:hAnsi="Arial" w:cs="Arial"/>
          <w:bCs/>
          <w:sz w:val="22"/>
          <w:szCs w:val="22"/>
        </w:rPr>
        <w:t xml:space="preserve"> ficando os demais licitantes, desde logo, intimados para, querendo, apresentarem contrarrazões também </w:t>
      </w:r>
      <w:r w:rsidR="00E80761" w:rsidRPr="00235335">
        <w:rPr>
          <w:rFonts w:ascii="Arial" w:hAnsi="Arial" w:cs="Arial"/>
          <w:bCs/>
          <w:sz w:val="22"/>
          <w:szCs w:val="22"/>
        </w:rPr>
        <w:t>via protocolo</w:t>
      </w:r>
      <w:r w:rsidRPr="00235335">
        <w:rPr>
          <w:rFonts w:ascii="Arial" w:hAnsi="Arial" w:cs="Arial"/>
          <w:bCs/>
          <w:sz w:val="22"/>
          <w:szCs w:val="22"/>
        </w:rPr>
        <w:t xml:space="preserve">, em outros </w:t>
      </w:r>
      <w:r w:rsidR="00E80761" w:rsidRPr="00235335">
        <w:rPr>
          <w:rFonts w:ascii="Arial" w:hAnsi="Arial" w:cs="Arial"/>
          <w:bCs/>
          <w:sz w:val="22"/>
          <w:szCs w:val="22"/>
        </w:rPr>
        <w:t>03 (</w:t>
      </w:r>
      <w:r w:rsidRPr="00235335">
        <w:rPr>
          <w:rFonts w:ascii="Arial" w:hAnsi="Arial" w:cs="Arial"/>
          <w:bCs/>
          <w:sz w:val="22"/>
          <w:szCs w:val="22"/>
        </w:rPr>
        <w:t>três</w:t>
      </w:r>
      <w:r w:rsidR="00E80761" w:rsidRPr="00235335">
        <w:rPr>
          <w:rFonts w:ascii="Arial" w:hAnsi="Arial" w:cs="Arial"/>
          <w:bCs/>
          <w:sz w:val="22"/>
          <w:szCs w:val="22"/>
        </w:rPr>
        <w:t>)</w:t>
      </w:r>
      <w:r w:rsidRPr="00235335">
        <w:rPr>
          <w:rFonts w:ascii="Arial" w:hAnsi="Arial" w:cs="Arial"/>
          <w:bCs/>
          <w:sz w:val="22"/>
          <w:szCs w:val="22"/>
        </w:rPr>
        <w:t xml:space="preserve"> dias, que começarão a contar do término do prazo do recorrente, sendo-lhes assegurada vista imediata dos elementos indispensáveis à defesa de seus interesses.</w:t>
      </w:r>
    </w:p>
    <w:p w14:paraId="20FD5020" w14:textId="77777777" w:rsidR="00B03E7C" w:rsidRPr="00235335" w:rsidRDefault="005D19E7" w:rsidP="00677303">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bCs/>
          <w:sz w:val="22"/>
          <w:szCs w:val="22"/>
        </w:rPr>
        <w:lastRenderedPageBreak/>
        <w:t>O acolhimento do recurso invalida tão somente os atos insuscetíveis de aproveitamento.</w:t>
      </w:r>
    </w:p>
    <w:p w14:paraId="30F7A9DA" w14:textId="2DF17176" w:rsidR="005D19E7" w:rsidRPr="00235335" w:rsidRDefault="005D19E7" w:rsidP="00677303">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bCs/>
          <w:sz w:val="22"/>
          <w:szCs w:val="22"/>
        </w:rPr>
        <w:t xml:space="preserve">Os autos do processo permanecerão com vista franqueada aos interessados, </w:t>
      </w:r>
      <w:r w:rsidR="00B03E7C" w:rsidRPr="00235335">
        <w:rPr>
          <w:rFonts w:ascii="Arial" w:hAnsi="Arial" w:cs="Arial"/>
          <w:bCs/>
          <w:sz w:val="22"/>
          <w:szCs w:val="22"/>
        </w:rPr>
        <w:t xml:space="preserve">podendo ser consultado </w:t>
      </w:r>
      <w:r w:rsidR="0077071E" w:rsidRPr="00235335">
        <w:rPr>
          <w:rFonts w:ascii="Arial" w:hAnsi="Arial" w:cs="Arial"/>
          <w:bCs/>
          <w:sz w:val="22"/>
          <w:szCs w:val="22"/>
        </w:rPr>
        <w:t xml:space="preserve">PRESENCIALMENTE </w:t>
      </w:r>
      <w:r w:rsidR="00B03E7C" w:rsidRPr="00235335">
        <w:rPr>
          <w:rFonts w:ascii="Arial" w:hAnsi="Arial" w:cs="Arial"/>
          <w:bCs/>
          <w:sz w:val="22"/>
          <w:szCs w:val="22"/>
        </w:rPr>
        <w:t>no Departamento de Compras e Licitações da Câmara Municipal de Indaiatuba.</w:t>
      </w:r>
    </w:p>
    <w:p w14:paraId="283BDBF3" w14:textId="77777777" w:rsidR="00EF10B9" w:rsidRPr="00235335" w:rsidRDefault="007C33AE" w:rsidP="00677303">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DA REABERTURA DA SESSÃO PÚBLICA</w:t>
      </w:r>
      <w:r w:rsidR="00272A67" w:rsidRPr="00235335">
        <w:rPr>
          <w:rFonts w:ascii="Arial" w:hAnsi="Arial" w:cs="Arial"/>
          <w:b/>
          <w:bCs/>
          <w:sz w:val="22"/>
          <w:szCs w:val="22"/>
        </w:rPr>
        <w:t>.</w:t>
      </w:r>
    </w:p>
    <w:p w14:paraId="1B71C542" w14:textId="77777777" w:rsidR="00EF10B9" w:rsidRPr="00235335" w:rsidRDefault="007C33AE"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A sessão pública poderá ser reaberta:</w:t>
      </w:r>
    </w:p>
    <w:p w14:paraId="76A92F7E" w14:textId="77777777" w:rsidR="00EF10B9" w:rsidRPr="00235335" w:rsidRDefault="007C33AE" w:rsidP="00677303">
      <w:pPr>
        <w:pStyle w:val="PargrafodaLista"/>
        <w:numPr>
          <w:ilvl w:val="2"/>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bCs/>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538FEFA8" w14:textId="77777777" w:rsidR="00EF10B9" w:rsidRPr="00235335" w:rsidRDefault="007C33AE" w:rsidP="00677303">
      <w:pPr>
        <w:pStyle w:val="PargrafodaLista"/>
        <w:numPr>
          <w:ilvl w:val="2"/>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bCs/>
          <w:sz w:val="22"/>
          <w:szCs w:val="22"/>
        </w:rPr>
        <w:t>Quando houver erro na aceitação do preço melhor classificado ou quando o licitante declarado vencedor não assinar o contrato, não retirar o instrumento equivalente ou não comprovar a regularização fiscal e trabalhista, nos termos do art. 43, §</w:t>
      </w:r>
      <w:r w:rsidR="00EF10B9" w:rsidRPr="00235335">
        <w:rPr>
          <w:rFonts w:ascii="Arial" w:hAnsi="Arial" w:cs="Arial"/>
          <w:bCs/>
          <w:sz w:val="22"/>
          <w:szCs w:val="22"/>
        </w:rPr>
        <w:t xml:space="preserve"> </w:t>
      </w:r>
      <w:r w:rsidRPr="00235335">
        <w:rPr>
          <w:rFonts w:ascii="Arial" w:hAnsi="Arial" w:cs="Arial"/>
          <w:bCs/>
          <w:sz w:val="22"/>
          <w:szCs w:val="22"/>
        </w:rPr>
        <w:t>1º da L</w:t>
      </w:r>
      <w:r w:rsidR="00512CBC" w:rsidRPr="00235335">
        <w:rPr>
          <w:rFonts w:ascii="Arial" w:hAnsi="Arial" w:cs="Arial"/>
          <w:bCs/>
          <w:sz w:val="22"/>
          <w:szCs w:val="22"/>
        </w:rPr>
        <w:t xml:space="preserve">ei </w:t>
      </w:r>
      <w:r w:rsidRPr="00235335">
        <w:rPr>
          <w:rFonts w:ascii="Arial" w:hAnsi="Arial" w:cs="Arial"/>
          <w:bCs/>
          <w:sz w:val="22"/>
          <w:szCs w:val="22"/>
        </w:rPr>
        <w:t>C</w:t>
      </w:r>
      <w:r w:rsidR="00512CBC" w:rsidRPr="00235335">
        <w:rPr>
          <w:rFonts w:ascii="Arial" w:hAnsi="Arial" w:cs="Arial"/>
          <w:bCs/>
          <w:sz w:val="22"/>
          <w:szCs w:val="22"/>
        </w:rPr>
        <w:t>omplementar</w:t>
      </w:r>
      <w:r w:rsidRPr="00235335">
        <w:rPr>
          <w:rFonts w:ascii="Arial" w:hAnsi="Arial" w:cs="Arial"/>
          <w:bCs/>
          <w:sz w:val="22"/>
          <w:szCs w:val="22"/>
        </w:rPr>
        <w:t xml:space="preserve"> nº 123/2006, serão adotados os procedimentos imediatamente posteriores ao e</w:t>
      </w:r>
      <w:r w:rsidR="00EF10B9" w:rsidRPr="00235335">
        <w:rPr>
          <w:rFonts w:ascii="Arial" w:hAnsi="Arial" w:cs="Arial"/>
          <w:bCs/>
          <w:sz w:val="22"/>
          <w:szCs w:val="22"/>
        </w:rPr>
        <w:t>ncerramento da etapa de lances.</w:t>
      </w:r>
    </w:p>
    <w:p w14:paraId="53E9D5AC" w14:textId="77777777" w:rsidR="00EF10B9" w:rsidRPr="00235335" w:rsidRDefault="007C33AE"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Todos os licitantes remanescentes deverão ser convocados para acompanhar a sessão reaberta.</w:t>
      </w:r>
    </w:p>
    <w:p w14:paraId="4CB718ED" w14:textId="77777777" w:rsidR="00EF10B9" w:rsidRPr="00235335" w:rsidRDefault="007C33AE" w:rsidP="00677303">
      <w:pPr>
        <w:pStyle w:val="PargrafodaLista"/>
        <w:numPr>
          <w:ilvl w:val="2"/>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 xml:space="preserve">A convocação se dará por meio </w:t>
      </w:r>
      <w:r w:rsidR="00EF10B9" w:rsidRPr="00235335">
        <w:rPr>
          <w:rFonts w:ascii="Arial" w:hAnsi="Arial" w:cs="Arial"/>
          <w:bCs/>
          <w:sz w:val="22"/>
          <w:szCs w:val="22"/>
        </w:rPr>
        <w:t>de publicação na Imprensa Oficial do Município de Indaiatuba, podendo haver o envio de e-mail aos licitantes.</w:t>
      </w:r>
    </w:p>
    <w:p w14:paraId="27441617" w14:textId="77777777" w:rsidR="00D20952" w:rsidRPr="00235335" w:rsidRDefault="00F126F2" w:rsidP="00677303">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DA ADJUDICAÇÃO E HOMOLOGAÇÃO.</w:t>
      </w:r>
    </w:p>
    <w:p w14:paraId="7A102999" w14:textId="77777777" w:rsidR="00D20952" w:rsidRPr="00235335" w:rsidRDefault="00F126F2"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O objeto da licitação será adjudicado ao licitante declarado vencedor, por ato do Pregoeiro, caso não haja interposição de recurso, ou pel</w:t>
      </w:r>
      <w:r w:rsidR="00D20952" w:rsidRPr="00235335">
        <w:rPr>
          <w:rFonts w:ascii="Arial" w:hAnsi="Arial" w:cs="Arial"/>
          <w:sz w:val="22"/>
          <w:szCs w:val="22"/>
        </w:rPr>
        <w:t>o Presidente da Câmara Municipal de Indaiatuba</w:t>
      </w:r>
      <w:r w:rsidRPr="00235335">
        <w:rPr>
          <w:rFonts w:ascii="Arial" w:hAnsi="Arial" w:cs="Arial"/>
          <w:sz w:val="22"/>
          <w:szCs w:val="22"/>
        </w:rPr>
        <w:t>, após a regular decisão dos recursos apresentados.</w:t>
      </w:r>
    </w:p>
    <w:p w14:paraId="5918CA17" w14:textId="77777777" w:rsidR="00F126F2" w:rsidRPr="00235335" w:rsidRDefault="00F126F2"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lastRenderedPageBreak/>
        <w:t xml:space="preserve">Após a fase recursal, constatada a regularidade dos atos praticados, </w:t>
      </w:r>
      <w:r w:rsidR="00D20952" w:rsidRPr="00235335">
        <w:rPr>
          <w:rFonts w:ascii="Arial" w:hAnsi="Arial" w:cs="Arial"/>
          <w:sz w:val="22"/>
          <w:szCs w:val="22"/>
        </w:rPr>
        <w:t xml:space="preserve">o Presidente da Câmara Municipal de Indaiatuba </w:t>
      </w:r>
      <w:r w:rsidRPr="00235335">
        <w:rPr>
          <w:rFonts w:ascii="Arial" w:hAnsi="Arial" w:cs="Arial"/>
          <w:sz w:val="22"/>
          <w:szCs w:val="22"/>
        </w:rPr>
        <w:t>homologará o procedimento licitatório.</w:t>
      </w:r>
    </w:p>
    <w:p w14:paraId="270DC9C5" w14:textId="77777777" w:rsidR="00615445" w:rsidRPr="00235335" w:rsidRDefault="00F126F2" w:rsidP="00677303">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DA GARANTIA DE EXECUÇÃO</w:t>
      </w:r>
      <w:r w:rsidR="00615445" w:rsidRPr="00235335">
        <w:rPr>
          <w:rFonts w:ascii="Arial" w:hAnsi="Arial" w:cs="Arial"/>
          <w:b/>
          <w:bCs/>
          <w:sz w:val="22"/>
          <w:szCs w:val="22"/>
        </w:rPr>
        <w:t>.</w:t>
      </w:r>
    </w:p>
    <w:p w14:paraId="5702563E" w14:textId="77777777" w:rsidR="00F126F2" w:rsidRPr="00235335" w:rsidRDefault="00F126F2"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Não haverá exigência de garantia de execução para a presente contratação.</w:t>
      </w:r>
    </w:p>
    <w:p w14:paraId="0FB373E6" w14:textId="77777777" w:rsidR="00D66897" w:rsidRPr="00235335" w:rsidRDefault="00D66897" w:rsidP="00D66897">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DA ATA DE REGISTRO DE PREÇOS.</w:t>
      </w:r>
    </w:p>
    <w:p w14:paraId="7271FD31" w14:textId="77777777" w:rsidR="00D851E6" w:rsidRPr="00235335" w:rsidRDefault="0091507A" w:rsidP="00A60578">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 xml:space="preserve">Homologado o resultado da licitação, terá o adjudicatário o </w:t>
      </w:r>
      <w:r w:rsidRPr="00235335">
        <w:rPr>
          <w:rFonts w:ascii="Arial" w:hAnsi="Arial" w:cs="Arial"/>
          <w:b/>
          <w:bCs/>
          <w:sz w:val="22"/>
          <w:szCs w:val="22"/>
        </w:rPr>
        <w:t xml:space="preserve">prazo de </w:t>
      </w:r>
      <w:r w:rsidR="00A60578" w:rsidRPr="00235335">
        <w:rPr>
          <w:rFonts w:ascii="Arial" w:hAnsi="Arial" w:cs="Arial"/>
          <w:b/>
          <w:bCs/>
          <w:sz w:val="22"/>
          <w:szCs w:val="22"/>
        </w:rPr>
        <w:t>08</w:t>
      </w:r>
      <w:r w:rsidRPr="00235335">
        <w:rPr>
          <w:rFonts w:ascii="Arial" w:hAnsi="Arial" w:cs="Arial"/>
          <w:b/>
          <w:bCs/>
          <w:sz w:val="22"/>
          <w:szCs w:val="22"/>
        </w:rPr>
        <w:t xml:space="preserve"> (</w:t>
      </w:r>
      <w:r w:rsidR="00A60578" w:rsidRPr="00235335">
        <w:rPr>
          <w:rFonts w:ascii="Arial" w:hAnsi="Arial" w:cs="Arial"/>
          <w:b/>
          <w:bCs/>
          <w:sz w:val="22"/>
          <w:szCs w:val="22"/>
        </w:rPr>
        <w:t>oito</w:t>
      </w:r>
      <w:r w:rsidRPr="00235335">
        <w:rPr>
          <w:rFonts w:ascii="Arial" w:hAnsi="Arial" w:cs="Arial"/>
          <w:b/>
          <w:bCs/>
          <w:sz w:val="22"/>
          <w:szCs w:val="22"/>
        </w:rPr>
        <w:t>) dias</w:t>
      </w:r>
      <w:r w:rsidRPr="00235335">
        <w:rPr>
          <w:rFonts w:ascii="Arial" w:hAnsi="Arial" w:cs="Arial"/>
          <w:bCs/>
          <w:sz w:val="22"/>
          <w:szCs w:val="22"/>
        </w:rPr>
        <w:t xml:space="preserve">, contados a partir da data de sua convocação, para assinar a Ata de Registro de Preços, cujo prazo de validade encontra-se nela fixado, sob pena de decair do direito à contratação, sem prejuízo das </w:t>
      </w:r>
      <w:r w:rsidR="00D851E6" w:rsidRPr="00235335">
        <w:rPr>
          <w:rFonts w:ascii="Arial" w:hAnsi="Arial" w:cs="Arial"/>
          <w:bCs/>
          <w:sz w:val="22"/>
          <w:szCs w:val="22"/>
        </w:rPr>
        <w:t>sanções previstas neste Edital.</w:t>
      </w:r>
    </w:p>
    <w:p w14:paraId="1A0B3B50" w14:textId="77777777" w:rsidR="00345D9B" w:rsidRPr="00235335" w:rsidRDefault="0091507A" w:rsidP="00345D9B">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 xml:space="preserve">Alternativamente à convocação para comparecer perante o órgão ou entidade para a assinatura da Ata de Registro de Preços, a Administração poderá encaminhá-la para assinatura, mediante correspondência postal com aviso de recebimento (AR) ou meio eletrônico, para que seja assinada e devolvida no </w:t>
      </w:r>
      <w:r w:rsidRPr="00235335">
        <w:rPr>
          <w:rFonts w:ascii="Arial" w:hAnsi="Arial" w:cs="Arial"/>
          <w:b/>
          <w:bCs/>
          <w:sz w:val="22"/>
          <w:szCs w:val="22"/>
        </w:rPr>
        <w:t xml:space="preserve">prazo de </w:t>
      </w:r>
      <w:r w:rsidR="00A60578" w:rsidRPr="00235335">
        <w:rPr>
          <w:rFonts w:ascii="Arial" w:hAnsi="Arial" w:cs="Arial"/>
          <w:b/>
          <w:bCs/>
          <w:sz w:val="22"/>
          <w:szCs w:val="22"/>
        </w:rPr>
        <w:t>08</w:t>
      </w:r>
      <w:r w:rsidRPr="00235335">
        <w:rPr>
          <w:rFonts w:ascii="Arial" w:hAnsi="Arial" w:cs="Arial"/>
          <w:b/>
          <w:bCs/>
          <w:sz w:val="22"/>
          <w:szCs w:val="22"/>
        </w:rPr>
        <w:t xml:space="preserve"> (</w:t>
      </w:r>
      <w:r w:rsidR="00A60578" w:rsidRPr="00235335">
        <w:rPr>
          <w:rFonts w:ascii="Arial" w:hAnsi="Arial" w:cs="Arial"/>
          <w:b/>
          <w:bCs/>
          <w:sz w:val="22"/>
          <w:szCs w:val="22"/>
        </w:rPr>
        <w:t>oito</w:t>
      </w:r>
      <w:r w:rsidRPr="00235335">
        <w:rPr>
          <w:rFonts w:ascii="Arial" w:hAnsi="Arial" w:cs="Arial"/>
          <w:b/>
          <w:bCs/>
          <w:sz w:val="22"/>
          <w:szCs w:val="22"/>
        </w:rPr>
        <w:t>) dias</w:t>
      </w:r>
      <w:r w:rsidRPr="00235335">
        <w:rPr>
          <w:rFonts w:ascii="Arial" w:hAnsi="Arial" w:cs="Arial"/>
          <w:bCs/>
          <w:sz w:val="22"/>
          <w:szCs w:val="22"/>
        </w:rPr>
        <w:t>, a contar da data de seu recebimento.</w:t>
      </w:r>
    </w:p>
    <w:p w14:paraId="3BEF1EF0" w14:textId="77777777" w:rsidR="00345D9B" w:rsidRPr="00235335" w:rsidRDefault="00345D9B" w:rsidP="00345D9B">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O prazo estabelecido no subitem anterior para assinatura da Ata de Registro de Preços poderá ser prorrogado uma única vez, por igual período, quando solicitado pelo licitante vencedor, durante o seu transcurso, e desde que devidamente aceito.</w:t>
      </w:r>
    </w:p>
    <w:p w14:paraId="5F82C3D6" w14:textId="49E93866" w:rsidR="00345D9B" w:rsidRPr="00235335" w:rsidRDefault="00345D9B" w:rsidP="00345D9B">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Serão formalizadas tantas Atas de Registro de Preços quanto necessárias para o registro de todos os itens</w:t>
      </w:r>
      <w:r w:rsidR="006F3E39">
        <w:rPr>
          <w:rFonts w:ascii="Arial" w:hAnsi="Arial" w:cs="Arial"/>
          <w:bCs/>
          <w:sz w:val="22"/>
          <w:szCs w:val="22"/>
        </w:rPr>
        <w:t>/lotes</w:t>
      </w:r>
      <w:r w:rsidRPr="00235335">
        <w:rPr>
          <w:rFonts w:ascii="Arial" w:hAnsi="Arial" w:cs="Arial"/>
          <w:bCs/>
          <w:sz w:val="22"/>
          <w:szCs w:val="22"/>
        </w:rPr>
        <w:t xml:space="preserve"> constantes no Termo de Referência, com a indicação do licitante vencedor, a descrição dos itens</w:t>
      </w:r>
      <w:r w:rsidR="006F3E39">
        <w:rPr>
          <w:rFonts w:ascii="Arial" w:hAnsi="Arial" w:cs="Arial"/>
          <w:bCs/>
          <w:sz w:val="22"/>
          <w:szCs w:val="22"/>
        </w:rPr>
        <w:t>/lotes</w:t>
      </w:r>
      <w:r w:rsidRPr="00235335">
        <w:rPr>
          <w:rFonts w:ascii="Arial" w:hAnsi="Arial" w:cs="Arial"/>
          <w:bCs/>
          <w:sz w:val="22"/>
          <w:szCs w:val="22"/>
        </w:rPr>
        <w:t>, as respectivas quantidades, preços registrados e demais condições.</w:t>
      </w:r>
    </w:p>
    <w:p w14:paraId="369FE31A" w14:textId="77777777" w:rsidR="00345D9B" w:rsidRPr="00235335" w:rsidRDefault="00345D9B" w:rsidP="00345D9B">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w:t>
      </w:r>
      <w:r w:rsidR="00244388" w:rsidRPr="00235335">
        <w:rPr>
          <w:rFonts w:ascii="Arial" w:hAnsi="Arial" w:cs="Arial"/>
          <w:bCs/>
          <w:sz w:val="22"/>
          <w:szCs w:val="22"/>
        </w:rPr>
        <w:t>/</w:t>
      </w:r>
      <w:r w:rsidRPr="00235335">
        <w:rPr>
          <w:rFonts w:ascii="Arial" w:hAnsi="Arial" w:cs="Arial"/>
          <w:bCs/>
          <w:sz w:val="22"/>
          <w:szCs w:val="22"/>
        </w:rPr>
        <w:t>93;</w:t>
      </w:r>
    </w:p>
    <w:p w14:paraId="2ED827AD" w14:textId="77777777" w:rsidR="00342D91" w:rsidRPr="00235335" w:rsidRDefault="00342D91" w:rsidP="00342D91">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DA FORMAÇÃO DO CADASTRO DE RESERVA.</w:t>
      </w:r>
    </w:p>
    <w:p w14:paraId="3576D969" w14:textId="77777777" w:rsidR="00C7761D" w:rsidRPr="00235335" w:rsidRDefault="00342D91" w:rsidP="00C7761D">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lastRenderedPageBreak/>
        <w:t>Após o encerramento da etapa competitiva, os licitantes poderão reduzir seus preços ao valor da proposta do licitante mais bem classificado.</w:t>
      </w:r>
    </w:p>
    <w:p w14:paraId="2B7F6883" w14:textId="77777777" w:rsidR="00C7761D" w:rsidRPr="00235335" w:rsidRDefault="00342D91" w:rsidP="00C7761D">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A apresentação de novas propostas na forma deste item não prejudicará o resultado do certame em relação ao licitante melhor classificado.</w:t>
      </w:r>
    </w:p>
    <w:p w14:paraId="51D93B7C" w14:textId="77777777" w:rsidR="00C7761D" w:rsidRPr="00235335" w:rsidRDefault="00342D91" w:rsidP="00C7761D">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Havendo um ou mais licitantes que aceitem cotar suas propostas em valor igual ao do licitante vencedor, estes serão classificados segundo a ordem da última proposta individual apresentada durante a fase competitiva.</w:t>
      </w:r>
    </w:p>
    <w:p w14:paraId="15CBF258" w14:textId="77777777" w:rsidR="00342D91" w:rsidRPr="00235335" w:rsidRDefault="00342D91" w:rsidP="00C7761D">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 xml:space="preserve">Esta ordem de classificação dos licitantes registrados deverá ser respeitada nas contratações e somente será utilizada acaso o melhor colocado no certame não assine a ata </w:t>
      </w:r>
      <w:r w:rsidR="003D339F" w:rsidRPr="00235335">
        <w:rPr>
          <w:rFonts w:ascii="Arial" w:hAnsi="Arial" w:cs="Arial"/>
          <w:bCs/>
          <w:sz w:val="22"/>
          <w:szCs w:val="22"/>
        </w:rPr>
        <w:t>ou tenha seu registro cancelado</w:t>
      </w:r>
      <w:r w:rsidRPr="00235335">
        <w:rPr>
          <w:rFonts w:ascii="Arial" w:hAnsi="Arial" w:cs="Arial"/>
          <w:bCs/>
          <w:sz w:val="22"/>
          <w:szCs w:val="22"/>
        </w:rPr>
        <w:t>.</w:t>
      </w:r>
    </w:p>
    <w:p w14:paraId="4C1CDBD5" w14:textId="77777777" w:rsidR="005F69F8" w:rsidRPr="00235335" w:rsidRDefault="00AC4CF6" w:rsidP="00677303">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DO TERMO DE CONTRATO.</w:t>
      </w:r>
    </w:p>
    <w:p w14:paraId="0A2A4742" w14:textId="77777777" w:rsidR="00F85A77" w:rsidRPr="00235335" w:rsidRDefault="00AC4CF6" w:rsidP="00F85A77">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sz w:val="22"/>
          <w:szCs w:val="22"/>
        </w:rPr>
        <w:t>Após a homologação da licitação, em sendo realizada a contratação, será firmado Termo de Contrato</w:t>
      </w:r>
      <w:r w:rsidR="00D2446D" w:rsidRPr="00235335">
        <w:rPr>
          <w:rFonts w:ascii="Arial" w:hAnsi="Arial" w:cs="Arial"/>
          <w:sz w:val="22"/>
          <w:szCs w:val="22"/>
        </w:rPr>
        <w:t xml:space="preserve"> </w:t>
      </w:r>
      <w:r w:rsidR="00015FBC" w:rsidRPr="00235335">
        <w:rPr>
          <w:rFonts w:ascii="Arial" w:hAnsi="Arial" w:cs="Arial"/>
          <w:sz w:val="22"/>
          <w:szCs w:val="22"/>
        </w:rPr>
        <w:t>ou emitido instrumento equivalente</w:t>
      </w:r>
      <w:r w:rsidRPr="00235335">
        <w:rPr>
          <w:rFonts w:ascii="Arial" w:hAnsi="Arial" w:cs="Arial"/>
          <w:sz w:val="22"/>
          <w:szCs w:val="22"/>
        </w:rPr>
        <w:t>.</w:t>
      </w:r>
    </w:p>
    <w:p w14:paraId="12FC7064" w14:textId="77777777" w:rsidR="00F85A77" w:rsidRPr="00235335" w:rsidRDefault="00F85A77" w:rsidP="00F85A77">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bCs/>
          <w:sz w:val="22"/>
          <w:szCs w:val="22"/>
        </w:rPr>
        <w:t xml:space="preserve">O adjudicatário terá o </w:t>
      </w:r>
      <w:r w:rsidRPr="00235335">
        <w:rPr>
          <w:rFonts w:ascii="Arial" w:hAnsi="Arial" w:cs="Arial"/>
          <w:b/>
          <w:sz w:val="22"/>
          <w:szCs w:val="22"/>
        </w:rPr>
        <w:t>prazo de 08 (oito) dias úteis</w:t>
      </w:r>
      <w:r w:rsidRPr="00235335">
        <w:rPr>
          <w:rFonts w:ascii="Arial" w:hAnsi="Arial" w:cs="Arial"/>
          <w:bCs/>
          <w:sz w:val="22"/>
          <w:szCs w:val="22"/>
        </w:rPr>
        <w:t xml:space="preserve">,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797075C1" w14:textId="77777777" w:rsidR="0043296B" w:rsidRPr="00235335" w:rsidRDefault="00AC4CF6"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Alternativamente à convocação para comparecer perante o órgão ou entidade para a assinatura do Termo de Contrato</w:t>
      </w:r>
      <w:r w:rsidR="00F85A77" w:rsidRPr="00235335">
        <w:rPr>
          <w:rFonts w:ascii="Arial" w:hAnsi="Arial" w:cs="Arial"/>
          <w:sz w:val="22"/>
          <w:szCs w:val="22"/>
        </w:rPr>
        <w:t xml:space="preserve"> ou aceite do instrumento equivalente</w:t>
      </w:r>
      <w:r w:rsidRPr="00235335">
        <w:rPr>
          <w:rFonts w:ascii="Arial" w:hAnsi="Arial" w:cs="Arial"/>
          <w:sz w:val="22"/>
          <w:szCs w:val="22"/>
        </w:rPr>
        <w:t xml:space="preserve">, a Administração poderá encaminhá-lo para assinatura, mediante correspondência postal com aviso de recebimento (AR) ou meio eletrônico, para que seja assinado e devolvido </w:t>
      </w:r>
      <w:r w:rsidRPr="00235335">
        <w:rPr>
          <w:rFonts w:ascii="Arial" w:hAnsi="Arial" w:cs="Arial"/>
          <w:b/>
          <w:sz w:val="22"/>
          <w:szCs w:val="22"/>
        </w:rPr>
        <w:t xml:space="preserve">no prazo de </w:t>
      </w:r>
      <w:r w:rsidR="00C9224B" w:rsidRPr="00235335">
        <w:rPr>
          <w:rFonts w:ascii="Arial" w:hAnsi="Arial" w:cs="Arial"/>
          <w:b/>
          <w:sz w:val="22"/>
          <w:szCs w:val="22"/>
        </w:rPr>
        <w:t>08</w:t>
      </w:r>
      <w:r w:rsidR="0043296B" w:rsidRPr="00235335">
        <w:rPr>
          <w:rFonts w:ascii="Arial" w:hAnsi="Arial" w:cs="Arial"/>
          <w:b/>
          <w:sz w:val="22"/>
          <w:szCs w:val="22"/>
        </w:rPr>
        <w:t xml:space="preserve"> (</w:t>
      </w:r>
      <w:r w:rsidR="00C9224B" w:rsidRPr="00235335">
        <w:rPr>
          <w:rFonts w:ascii="Arial" w:hAnsi="Arial" w:cs="Arial"/>
          <w:b/>
          <w:sz w:val="22"/>
          <w:szCs w:val="22"/>
        </w:rPr>
        <w:t>oito</w:t>
      </w:r>
      <w:r w:rsidR="0043296B" w:rsidRPr="00235335">
        <w:rPr>
          <w:rFonts w:ascii="Arial" w:hAnsi="Arial" w:cs="Arial"/>
          <w:b/>
          <w:sz w:val="22"/>
          <w:szCs w:val="22"/>
        </w:rPr>
        <w:t xml:space="preserve">) </w:t>
      </w:r>
      <w:r w:rsidRPr="00235335">
        <w:rPr>
          <w:rFonts w:ascii="Arial" w:hAnsi="Arial" w:cs="Arial"/>
          <w:b/>
          <w:sz w:val="22"/>
          <w:szCs w:val="22"/>
        </w:rPr>
        <w:t>dias</w:t>
      </w:r>
      <w:r w:rsidR="0043296B" w:rsidRPr="00235335">
        <w:rPr>
          <w:rFonts w:ascii="Arial" w:hAnsi="Arial" w:cs="Arial"/>
          <w:b/>
          <w:sz w:val="22"/>
          <w:szCs w:val="22"/>
        </w:rPr>
        <w:t xml:space="preserve"> úteis</w:t>
      </w:r>
      <w:r w:rsidRPr="00235335">
        <w:rPr>
          <w:rFonts w:ascii="Arial" w:hAnsi="Arial" w:cs="Arial"/>
          <w:sz w:val="22"/>
          <w:szCs w:val="22"/>
        </w:rPr>
        <w:t>, a con</w:t>
      </w:r>
      <w:r w:rsidR="0043296B" w:rsidRPr="00235335">
        <w:rPr>
          <w:rFonts w:ascii="Arial" w:hAnsi="Arial" w:cs="Arial"/>
          <w:sz w:val="22"/>
          <w:szCs w:val="22"/>
        </w:rPr>
        <w:t>tar da data de seu recebimento.</w:t>
      </w:r>
    </w:p>
    <w:p w14:paraId="6A626D9D" w14:textId="77777777" w:rsidR="00E90467" w:rsidRPr="00235335" w:rsidRDefault="00AC4CF6" w:rsidP="00E90467">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O prazo previsto no subitem anterior poderá ser prorrogado, por igual período, por solicitação justificada do adjudicatário e aceita pela Administração.</w:t>
      </w:r>
    </w:p>
    <w:p w14:paraId="5D140DA7" w14:textId="77777777" w:rsidR="00E90467" w:rsidRPr="00235335" w:rsidRDefault="00E90467" w:rsidP="00E90467">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O Aceite da Nota de Empenho ou do instrumento equivalente, emitida à empresa adjudicada, implica no reconhecimento de que:</w:t>
      </w:r>
    </w:p>
    <w:p w14:paraId="655CB5E7" w14:textId="77777777" w:rsidR="006803D9" w:rsidRPr="00235335" w:rsidRDefault="00E90467" w:rsidP="006803D9">
      <w:pPr>
        <w:pStyle w:val="PargrafodaLista"/>
        <w:numPr>
          <w:ilvl w:val="2"/>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lastRenderedPageBreak/>
        <w:t>Referida Nota está substituindo o contrato, aplicando-se à relação de negócios ali estabelecida as disposições da Lei nº 8.666/93;</w:t>
      </w:r>
    </w:p>
    <w:p w14:paraId="30BB50E3" w14:textId="77777777" w:rsidR="006803D9" w:rsidRPr="00235335" w:rsidRDefault="006803D9" w:rsidP="006803D9">
      <w:pPr>
        <w:pStyle w:val="PargrafodaLista"/>
        <w:numPr>
          <w:ilvl w:val="2"/>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 xml:space="preserve">A </w:t>
      </w:r>
      <w:r w:rsidR="00E90467" w:rsidRPr="00235335">
        <w:rPr>
          <w:rFonts w:ascii="Arial" w:hAnsi="Arial" w:cs="Arial"/>
          <w:bCs/>
          <w:sz w:val="22"/>
          <w:szCs w:val="22"/>
        </w:rPr>
        <w:t>contratada se vincula à sua proposta e às previsões contidas no edital e seus anexos;</w:t>
      </w:r>
    </w:p>
    <w:p w14:paraId="1D1AD282" w14:textId="77777777" w:rsidR="00E90467" w:rsidRPr="00235335" w:rsidRDefault="006803D9" w:rsidP="006803D9">
      <w:pPr>
        <w:pStyle w:val="PargrafodaLista"/>
        <w:numPr>
          <w:ilvl w:val="2"/>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 xml:space="preserve">A </w:t>
      </w:r>
      <w:r w:rsidR="00E90467" w:rsidRPr="00235335">
        <w:rPr>
          <w:rFonts w:ascii="Arial" w:hAnsi="Arial" w:cs="Arial"/>
          <w:bCs/>
          <w:sz w:val="22"/>
          <w:szCs w:val="22"/>
        </w:rPr>
        <w:t>contratada reconhece que as hipóteses de rescisão são aquelas previstas nos artigos 77 e 78 da Lei nº 8.666/93 e reconhece os direitos da Administração previstos nos artigos 79 e 80 da mesma Lei.</w:t>
      </w:r>
    </w:p>
    <w:p w14:paraId="290A87FD" w14:textId="77777777" w:rsidR="00354E70" w:rsidRPr="00235335" w:rsidRDefault="00AC4CF6"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 xml:space="preserve">O </w:t>
      </w:r>
      <w:r w:rsidRPr="00235335">
        <w:rPr>
          <w:rFonts w:ascii="Arial" w:hAnsi="Arial" w:cs="Arial"/>
          <w:b/>
          <w:sz w:val="22"/>
          <w:szCs w:val="22"/>
        </w:rPr>
        <w:t xml:space="preserve">prazo de vigência da contratação é de </w:t>
      </w:r>
      <w:r w:rsidR="0043296B" w:rsidRPr="00235335">
        <w:rPr>
          <w:rFonts w:ascii="Arial" w:hAnsi="Arial" w:cs="Arial"/>
          <w:b/>
          <w:sz w:val="22"/>
          <w:szCs w:val="22"/>
        </w:rPr>
        <w:t>12 (doze) meses,</w:t>
      </w:r>
      <w:r w:rsidR="003604BF" w:rsidRPr="00235335">
        <w:rPr>
          <w:rFonts w:ascii="Arial" w:hAnsi="Arial" w:cs="Arial"/>
          <w:b/>
          <w:sz w:val="22"/>
          <w:szCs w:val="22"/>
        </w:rPr>
        <w:t xml:space="preserve"> </w:t>
      </w:r>
      <w:r w:rsidR="003604BF" w:rsidRPr="00235335">
        <w:rPr>
          <w:rFonts w:ascii="Arial" w:hAnsi="Arial" w:cs="Arial"/>
          <w:sz w:val="22"/>
          <w:szCs w:val="22"/>
        </w:rPr>
        <w:t>prorrogável conforme previsão no instrumento contratual ou no termo de referência.</w:t>
      </w:r>
    </w:p>
    <w:p w14:paraId="140FC8AF" w14:textId="77777777" w:rsidR="00AC4CF6" w:rsidRPr="00235335" w:rsidRDefault="00AC4CF6"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Se o adjudicatário, no ato da assinatura do Termo de Contrato,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3C9297E6" w14:textId="77777777" w:rsidR="004D3C7D" w:rsidRPr="00235335" w:rsidRDefault="00354E70" w:rsidP="00677303">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DO REAJUSTE</w:t>
      </w:r>
      <w:r w:rsidR="004D3C7D" w:rsidRPr="00235335">
        <w:rPr>
          <w:rFonts w:ascii="Arial" w:hAnsi="Arial" w:cs="Arial"/>
          <w:b/>
          <w:bCs/>
          <w:sz w:val="22"/>
          <w:szCs w:val="22"/>
        </w:rPr>
        <w:t>.</w:t>
      </w:r>
    </w:p>
    <w:p w14:paraId="5EDA207B" w14:textId="77777777" w:rsidR="00354E70" w:rsidRPr="00235335" w:rsidRDefault="00354E70"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 xml:space="preserve">As regras acerca do reajuste do valor contratual são as estabelecidas no Termo de </w:t>
      </w:r>
      <w:r w:rsidR="004D3C7D" w:rsidRPr="00235335">
        <w:rPr>
          <w:rFonts w:ascii="Arial" w:hAnsi="Arial" w:cs="Arial"/>
          <w:sz w:val="22"/>
          <w:szCs w:val="22"/>
        </w:rPr>
        <w:t>Contrato</w:t>
      </w:r>
      <w:r w:rsidRPr="00235335">
        <w:rPr>
          <w:rFonts w:ascii="Arial" w:hAnsi="Arial" w:cs="Arial"/>
          <w:sz w:val="22"/>
          <w:szCs w:val="22"/>
        </w:rPr>
        <w:t>, anexo a este Edital.</w:t>
      </w:r>
    </w:p>
    <w:p w14:paraId="711CE4EC" w14:textId="77777777" w:rsidR="003B485B" w:rsidRPr="00235335" w:rsidRDefault="00354E70" w:rsidP="00677303">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DA ACEITAÇÃO DO OBJETO E DA FISCALIZAÇÃO</w:t>
      </w:r>
      <w:r w:rsidR="003B485B" w:rsidRPr="00235335">
        <w:rPr>
          <w:rFonts w:ascii="Arial" w:hAnsi="Arial" w:cs="Arial"/>
          <w:b/>
          <w:bCs/>
          <w:sz w:val="22"/>
          <w:szCs w:val="22"/>
        </w:rPr>
        <w:t>.</w:t>
      </w:r>
    </w:p>
    <w:p w14:paraId="7C87348E" w14:textId="77777777" w:rsidR="00354E70" w:rsidRPr="00235335" w:rsidRDefault="00354E70"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Os critérios de aceitação do objeto e de fiscalização estão previstos no Termo de Referência.</w:t>
      </w:r>
    </w:p>
    <w:p w14:paraId="69F8317B" w14:textId="77777777" w:rsidR="00A1434B" w:rsidRPr="00235335" w:rsidRDefault="00354E70" w:rsidP="00677303">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DAS OBRIGAÇÕES DA CONTRATANTE E DA CONTRATADA</w:t>
      </w:r>
      <w:r w:rsidR="003B485B" w:rsidRPr="00235335">
        <w:rPr>
          <w:rFonts w:ascii="Arial" w:hAnsi="Arial" w:cs="Arial"/>
          <w:b/>
          <w:bCs/>
          <w:sz w:val="22"/>
          <w:szCs w:val="22"/>
        </w:rPr>
        <w:t>.</w:t>
      </w:r>
    </w:p>
    <w:p w14:paraId="718F2C4C" w14:textId="77777777" w:rsidR="00354E70" w:rsidRPr="00235335" w:rsidRDefault="00354E70"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As obrigações da Contratante e da Contratada são as estabelecidas no Termo de Referência.</w:t>
      </w:r>
    </w:p>
    <w:p w14:paraId="1CA3600A" w14:textId="77777777" w:rsidR="00A1434B" w:rsidRPr="00235335" w:rsidRDefault="00354E70" w:rsidP="00677303">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DO PAGAMENTO</w:t>
      </w:r>
      <w:r w:rsidR="00A1434B" w:rsidRPr="00235335">
        <w:rPr>
          <w:rFonts w:ascii="Arial" w:hAnsi="Arial" w:cs="Arial"/>
          <w:b/>
          <w:bCs/>
          <w:sz w:val="22"/>
          <w:szCs w:val="22"/>
        </w:rPr>
        <w:t>.</w:t>
      </w:r>
    </w:p>
    <w:p w14:paraId="42A81FFF" w14:textId="77777777" w:rsidR="00486BED" w:rsidRPr="00235335" w:rsidRDefault="00354E70"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lastRenderedPageBreak/>
        <w:t xml:space="preserve">As regras acerca do </w:t>
      </w:r>
      <w:r w:rsidR="00A1434B" w:rsidRPr="00235335">
        <w:rPr>
          <w:rFonts w:ascii="Arial" w:hAnsi="Arial" w:cs="Arial"/>
          <w:sz w:val="22"/>
          <w:szCs w:val="22"/>
        </w:rPr>
        <w:t xml:space="preserve">pagamento </w:t>
      </w:r>
      <w:r w:rsidRPr="00235335">
        <w:rPr>
          <w:rFonts w:ascii="Arial" w:hAnsi="Arial" w:cs="Arial"/>
          <w:sz w:val="22"/>
          <w:szCs w:val="22"/>
        </w:rPr>
        <w:t>são as estabelecidas no Termo de Referência, anexo a este Edital.</w:t>
      </w:r>
    </w:p>
    <w:p w14:paraId="46E05499" w14:textId="77777777" w:rsidR="00B657DF" w:rsidRPr="00235335" w:rsidRDefault="00486BED" w:rsidP="00677303">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eastAsiaTheme="majorEastAsia" w:hAnsi="Arial" w:cs="Arial"/>
          <w:b/>
          <w:bCs/>
          <w:color w:val="272727" w:themeColor="text1" w:themeTint="D8"/>
          <w:sz w:val="22"/>
          <w:szCs w:val="22"/>
        </w:rPr>
        <w:t>DAS SANÇÕES ADMINISTRATIVAS.</w:t>
      </w:r>
    </w:p>
    <w:p w14:paraId="271A5F0E" w14:textId="77777777" w:rsidR="00B657DF" w:rsidRPr="00235335" w:rsidRDefault="00486BED" w:rsidP="00677303">
      <w:pPr>
        <w:pStyle w:val="PargrafodaLista"/>
        <w:numPr>
          <w:ilvl w:val="1"/>
          <w:numId w:val="13"/>
        </w:numPr>
        <w:autoSpaceDE w:val="0"/>
        <w:spacing w:before="240"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Comete infração administrativa, nos termos da Lei nº 10.520</w:t>
      </w:r>
      <w:r w:rsidR="00B657DF" w:rsidRPr="00235335">
        <w:rPr>
          <w:rFonts w:ascii="Arial" w:eastAsiaTheme="majorEastAsia" w:hAnsi="Arial" w:cs="Arial"/>
          <w:iCs/>
          <w:color w:val="272727" w:themeColor="text1" w:themeTint="D8"/>
          <w:sz w:val="22"/>
          <w:szCs w:val="22"/>
        </w:rPr>
        <w:t>/2002</w:t>
      </w:r>
      <w:r w:rsidRPr="00235335">
        <w:rPr>
          <w:rFonts w:ascii="Arial" w:eastAsiaTheme="majorEastAsia" w:hAnsi="Arial" w:cs="Arial"/>
          <w:iCs/>
          <w:color w:val="272727" w:themeColor="text1" w:themeTint="D8"/>
          <w:sz w:val="22"/>
          <w:szCs w:val="22"/>
        </w:rPr>
        <w:t>, o licitante/adjudicatário que:</w:t>
      </w:r>
    </w:p>
    <w:p w14:paraId="39BD5E06" w14:textId="77777777" w:rsidR="00B657DF" w:rsidRPr="00235335" w:rsidRDefault="00B657DF" w:rsidP="00677303">
      <w:pPr>
        <w:pStyle w:val="PargrafodaLista"/>
        <w:numPr>
          <w:ilvl w:val="2"/>
          <w:numId w:val="13"/>
        </w:numPr>
        <w:autoSpaceDE w:val="0"/>
        <w:spacing w:before="240"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Não assinar o termo de contrato</w:t>
      </w:r>
      <w:r w:rsidR="00486BED" w:rsidRPr="00235335">
        <w:rPr>
          <w:rFonts w:ascii="Arial" w:eastAsiaTheme="majorEastAsia" w:hAnsi="Arial" w:cs="Arial"/>
          <w:iCs/>
          <w:color w:val="272727" w:themeColor="text1" w:themeTint="D8"/>
          <w:sz w:val="22"/>
          <w:szCs w:val="22"/>
        </w:rPr>
        <w:t>, quando convocado dentro do prazo de validade da proposta;</w:t>
      </w:r>
    </w:p>
    <w:p w14:paraId="30CCE007" w14:textId="77777777" w:rsidR="00B657DF" w:rsidRPr="00235335" w:rsidRDefault="00B657DF" w:rsidP="00677303">
      <w:pPr>
        <w:pStyle w:val="PargrafodaLista"/>
        <w:numPr>
          <w:ilvl w:val="2"/>
          <w:numId w:val="13"/>
        </w:numPr>
        <w:autoSpaceDE w:val="0"/>
        <w:spacing w:before="240"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Apresentar</w:t>
      </w:r>
      <w:r w:rsidR="00486BED" w:rsidRPr="00235335">
        <w:rPr>
          <w:rFonts w:ascii="Arial" w:eastAsiaTheme="majorEastAsia" w:hAnsi="Arial" w:cs="Arial"/>
          <w:iCs/>
          <w:color w:val="272727" w:themeColor="text1" w:themeTint="D8"/>
          <w:sz w:val="22"/>
          <w:szCs w:val="22"/>
        </w:rPr>
        <w:t xml:space="preserve"> documentação falsa;</w:t>
      </w:r>
    </w:p>
    <w:p w14:paraId="3EBB29D6" w14:textId="77777777" w:rsidR="00B657DF" w:rsidRPr="00235335" w:rsidRDefault="00B657DF" w:rsidP="00677303">
      <w:pPr>
        <w:pStyle w:val="PargrafodaLista"/>
        <w:numPr>
          <w:ilvl w:val="2"/>
          <w:numId w:val="13"/>
        </w:numPr>
        <w:autoSpaceDE w:val="0"/>
        <w:spacing w:before="240"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Deixar</w:t>
      </w:r>
      <w:r w:rsidR="00486BED" w:rsidRPr="00235335">
        <w:rPr>
          <w:rFonts w:ascii="Arial" w:eastAsiaTheme="majorEastAsia" w:hAnsi="Arial" w:cs="Arial"/>
          <w:iCs/>
          <w:color w:val="272727" w:themeColor="text1" w:themeTint="D8"/>
          <w:sz w:val="22"/>
          <w:szCs w:val="22"/>
        </w:rPr>
        <w:t xml:space="preserve"> de entregar os documentos exigidos no certame;</w:t>
      </w:r>
    </w:p>
    <w:p w14:paraId="2D40C08C" w14:textId="77777777" w:rsidR="00B657DF" w:rsidRPr="00235335" w:rsidRDefault="00B657DF" w:rsidP="00677303">
      <w:pPr>
        <w:pStyle w:val="PargrafodaLista"/>
        <w:numPr>
          <w:ilvl w:val="2"/>
          <w:numId w:val="13"/>
        </w:numPr>
        <w:autoSpaceDE w:val="0"/>
        <w:spacing w:before="240"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Ensejar</w:t>
      </w:r>
      <w:r w:rsidR="00486BED" w:rsidRPr="00235335">
        <w:rPr>
          <w:rFonts w:ascii="Arial" w:eastAsiaTheme="majorEastAsia" w:hAnsi="Arial" w:cs="Arial"/>
          <w:iCs/>
          <w:color w:val="272727" w:themeColor="text1" w:themeTint="D8"/>
          <w:sz w:val="22"/>
          <w:szCs w:val="22"/>
        </w:rPr>
        <w:t xml:space="preserve"> o retardamento da execução do objeto;</w:t>
      </w:r>
    </w:p>
    <w:p w14:paraId="2827917A" w14:textId="77777777" w:rsidR="00B657DF" w:rsidRPr="00235335" w:rsidRDefault="00B657DF" w:rsidP="00677303">
      <w:pPr>
        <w:pStyle w:val="PargrafodaLista"/>
        <w:numPr>
          <w:ilvl w:val="2"/>
          <w:numId w:val="13"/>
        </w:numPr>
        <w:autoSpaceDE w:val="0"/>
        <w:spacing w:before="240"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Não</w:t>
      </w:r>
      <w:r w:rsidR="00486BED" w:rsidRPr="00235335">
        <w:rPr>
          <w:rFonts w:ascii="Arial" w:eastAsiaTheme="majorEastAsia" w:hAnsi="Arial" w:cs="Arial"/>
          <w:iCs/>
          <w:color w:val="272727" w:themeColor="text1" w:themeTint="D8"/>
          <w:sz w:val="22"/>
          <w:szCs w:val="22"/>
        </w:rPr>
        <w:t xml:space="preserve"> mantiver a proposta;</w:t>
      </w:r>
    </w:p>
    <w:p w14:paraId="1104CE43" w14:textId="77777777" w:rsidR="00B657DF" w:rsidRPr="00235335" w:rsidRDefault="00B657DF" w:rsidP="00677303">
      <w:pPr>
        <w:pStyle w:val="PargrafodaLista"/>
        <w:numPr>
          <w:ilvl w:val="2"/>
          <w:numId w:val="13"/>
        </w:numPr>
        <w:autoSpaceDE w:val="0"/>
        <w:spacing w:before="240" w:after="240" w:line="360" w:lineRule="auto"/>
        <w:contextualSpacing w:val="0"/>
        <w:jc w:val="both"/>
        <w:rPr>
          <w:rFonts w:ascii="Arial" w:hAnsi="Arial" w:cs="Arial"/>
          <w:b/>
          <w:bCs/>
          <w:sz w:val="22"/>
          <w:szCs w:val="22"/>
        </w:rPr>
      </w:pPr>
      <w:r w:rsidRPr="00235335">
        <w:rPr>
          <w:rFonts w:ascii="Arial" w:eastAsiaTheme="majorEastAsia" w:hAnsi="Arial" w:cs="Arial"/>
          <w:iCs/>
          <w:color w:val="272727" w:themeColor="text1" w:themeTint="D8"/>
          <w:sz w:val="22"/>
          <w:szCs w:val="22"/>
        </w:rPr>
        <w:t>Cometer</w:t>
      </w:r>
      <w:r w:rsidR="00486BED" w:rsidRPr="00235335">
        <w:rPr>
          <w:rFonts w:ascii="Arial" w:eastAsiaTheme="majorEastAsia" w:hAnsi="Arial" w:cs="Arial"/>
          <w:iCs/>
          <w:color w:val="272727" w:themeColor="text1" w:themeTint="D8"/>
          <w:sz w:val="22"/>
          <w:szCs w:val="22"/>
        </w:rPr>
        <w:t xml:space="preserve"> fraude fiscal;</w:t>
      </w:r>
    </w:p>
    <w:p w14:paraId="0069AB1F" w14:textId="77777777" w:rsidR="00486BED" w:rsidRPr="00235335" w:rsidRDefault="00B657DF" w:rsidP="00677303">
      <w:pPr>
        <w:pStyle w:val="PargrafodaLista"/>
        <w:numPr>
          <w:ilvl w:val="2"/>
          <w:numId w:val="13"/>
        </w:numPr>
        <w:autoSpaceDE w:val="0"/>
        <w:spacing w:before="240" w:after="240" w:line="360" w:lineRule="auto"/>
        <w:contextualSpacing w:val="0"/>
        <w:jc w:val="both"/>
        <w:rPr>
          <w:rFonts w:ascii="Arial" w:hAnsi="Arial" w:cs="Arial"/>
          <w:b/>
          <w:bCs/>
          <w:sz w:val="22"/>
          <w:szCs w:val="22"/>
        </w:rPr>
      </w:pPr>
      <w:r w:rsidRPr="00235335">
        <w:rPr>
          <w:rFonts w:ascii="Arial" w:eastAsiaTheme="majorEastAsia" w:hAnsi="Arial" w:cs="Arial"/>
          <w:iCs/>
          <w:color w:val="272727" w:themeColor="text1" w:themeTint="D8"/>
          <w:sz w:val="22"/>
          <w:szCs w:val="22"/>
        </w:rPr>
        <w:t>Comportar</w:t>
      </w:r>
      <w:r w:rsidR="00486BED" w:rsidRPr="00235335">
        <w:rPr>
          <w:rFonts w:ascii="Arial" w:eastAsiaTheme="majorEastAsia" w:hAnsi="Arial" w:cs="Arial"/>
          <w:iCs/>
          <w:color w:val="272727" w:themeColor="text1" w:themeTint="D8"/>
          <w:sz w:val="22"/>
          <w:szCs w:val="22"/>
        </w:rPr>
        <w:t>-se de modo inidôneo;</w:t>
      </w:r>
    </w:p>
    <w:p w14:paraId="70D68260" w14:textId="77777777" w:rsidR="00A65AAA" w:rsidRPr="00235335" w:rsidRDefault="00486BED" w:rsidP="00677303">
      <w:pPr>
        <w:pStyle w:val="PargrafodaLista"/>
        <w:numPr>
          <w:ilvl w:val="1"/>
          <w:numId w:val="13"/>
        </w:numPr>
        <w:autoSpaceDE w:val="0"/>
        <w:spacing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color w:val="272727" w:themeColor="text1" w:themeTint="D8"/>
          <w:sz w:val="22"/>
          <w:szCs w:val="22"/>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70548CF7" w14:textId="77777777" w:rsidR="00A65AAA" w:rsidRPr="00235335" w:rsidRDefault="00486BED" w:rsidP="00677303">
      <w:pPr>
        <w:pStyle w:val="PargrafodaLista"/>
        <w:numPr>
          <w:ilvl w:val="1"/>
          <w:numId w:val="13"/>
        </w:numPr>
        <w:autoSpaceDE w:val="0"/>
        <w:spacing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O licitante/adjudicatário que cometer qualquer das infrações discriminadas nos subitens anteriores ficará sujeito, sem prejuízo da responsabilidade civil e criminal, às seguintes sanções:</w:t>
      </w:r>
    </w:p>
    <w:p w14:paraId="76B0E420" w14:textId="77777777" w:rsidR="00A65AAA" w:rsidRPr="00235335" w:rsidRDefault="00486BED" w:rsidP="00677303">
      <w:pPr>
        <w:pStyle w:val="PargrafodaLista"/>
        <w:numPr>
          <w:ilvl w:val="2"/>
          <w:numId w:val="13"/>
        </w:numPr>
        <w:autoSpaceDE w:val="0"/>
        <w:spacing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Advertência por faltas leves, assim entendidas como aquelas que não acarretarem prejuízos significativos ao objeto da contratação;</w:t>
      </w:r>
    </w:p>
    <w:p w14:paraId="7B2C9E53" w14:textId="77777777" w:rsidR="00A65AAA" w:rsidRPr="00235335" w:rsidRDefault="00486BED" w:rsidP="00677303">
      <w:pPr>
        <w:pStyle w:val="PargrafodaLista"/>
        <w:numPr>
          <w:ilvl w:val="2"/>
          <w:numId w:val="13"/>
        </w:numPr>
        <w:autoSpaceDE w:val="0"/>
        <w:spacing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Multa de</w:t>
      </w:r>
      <w:r w:rsidR="00A65AAA" w:rsidRPr="00235335">
        <w:rPr>
          <w:rFonts w:ascii="Arial" w:eastAsiaTheme="majorEastAsia" w:hAnsi="Arial" w:cs="Arial"/>
          <w:iCs/>
          <w:color w:val="272727" w:themeColor="text1" w:themeTint="D8"/>
          <w:sz w:val="22"/>
          <w:szCs w:val="22"/>
        </w:rPr>
        <w:t xml:space="preserve"> até 20</w:t>
      </w:r>
      <w:r w:rsidRPr="00235335">
        <w:rPr>
          <w:rFonts w:ascii="Arial" w:eastAsiaTheme="majorEastAsia" w:hAnsi="Arial" w:cs="Arial"/>
          <w:iCs/>
          <w:color w:val="272727" w:themeColor="text1" w:themeTint="D8"/>
          <w:sz w:val="22"/>
          <w:szCs w:val="22"/>
        </w:rPr>
        <w:t>% (</w:t>
      </w:r>
      <w:r w:rsidR="00A65AAA" w:rsidRPr="00235335">
        <w:rPr>
          <w:rFonts w:ascii="Arial" w:eastAsiaTheme="majorEastAsia" w:hAnsi="Arial" w:cs="Arial"/>
          <w:iCs/>
          <w:color w:val="272727" w:themeColor="text1" w:themeTint="D8"/>
          <w:sz w:val="22"/>
          <w:szCs w:val="22"/>
        </w:rPr>
        <w:t xml:space="preserve">vinte </w:t>
      </w:r>
      <w:r w:rsidRPr="00235335">
        <w:rPr>
          <w:rFonts w:ascii="Arial" w:eastAsiaTheme="majorEastAsia" w:hAnsi="Arial" w:cs="Arial"/>
          <w:iCs/>
          <w:color w:val="272727" w:themeColor="text1" w:themeTint="D8"/>
          <w:sz w:val="22"/>
          <w:szCs w:val="22"/>
        </w:rPr>
        <w:t xml:space="preserve">por cento) sobre o valor </w:t>
      </w:r>
      <w:r w:rsidR="00A65AAA" w:rsidRPr="00235335">
        <w:rPr>
          <w:rFonts w:ascii="Arial" w:eastAsiaTheme="majorEastAsia" w:hAnsi="Arial" w:cs="Arial"/>
          <w:iCs/>
          <w:color w:val="272727" w:themeColor="text1" w:themeTint="D8"/>
          <w:sz w:val="22"/>
          <w:szCs w:val="22"/>
        </w:rPr>
        <w:t>da contratação</w:t>
      </w:r>
      <w:r w:rsidRPr="00235335">
        <w:rPr>
          <w:rFonts w:ascii="Arial" w:eastAsiaTheme="majorEastAsia" w:hAnsi="Arial" w:cs="Arial"/>
          <w:iCs/>
          <w:color w:val="272727" w:themeColor="text1" w:themeTint="D8"/>
          <w:sz w:val="22"/>
          <w:szCs w:val="22"/>
        </w:rPr>
        <w:t>;</w:t>
      </w:r>
    </w:p>
    <w:p w14:paraId="79C2DC59" w14:textId="77777777" w:rsidR="00A65AAA" w:rsidRPr="00235335" w:rsidRDefault="00486BED" w:rsidP="00677303">
      <w:pPr>
        <w:pStyle w:val="PargrafodaLista"/>
        <w:numPr>
          <w:ilvl w:val="2"/>
          <w:numId w:val="13"/>
        </w:numPr>
        <w:autoSpaceDE w:val="0"/>
        <w:spacing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 xml:space="preserve">Impedimento </w:t>
      </w:r>
      <w:r w:rsidR="00A65AAA" w:rsidRPr="00235335">
        <w:rPr>
          <w:rFonts w:ascii="Arial" w:eastAsiaTheme="majorEastAsia" w:hAnsi="Arial" w:cs="Arial"/>
          <w:iCs/>
          <w:color w:val="272727" w:themeColor="text1" w:themeTint="D8"/>
          <w:sz w:val="22"/>
          <w:szCs w:val="22"/>
        </w:rPr>
        <w:t xml:space="preserve">de licitar e de contratar com o Município de Indaiatuba </w:t>
      </w:r>
      <w:r w:rsidRPr="00235335">
        <w:rPr>
          <w:rFonts w:ascii="Arial" w:eastAsiaTheme="majorEastAsia" w:hAnsi="Arial" w:cs="Arial"/>
          <w:iCs/>
          <w:color w:val="272727" w:themeColor="text1" w:themeTint="D8"/>
          <w:sz w:val="22"/>
          <w:szCs w:val="22"/>
        </w:rPr>
        <w:t>pelo prazo de até cinco anos;</w:t>
      </w:r>
    </w:p>
    <w:p w14:paraId="438C2876" w14:textId="77777777" w:rsidR="009D2694" w:rsidRPr="00235335" w:rsidRDefault="00486BED" w:rsidP="00677303">
      <w:pPr>
        <w:pStyle w:val="PargrafodaLista"/>
        <w:numPr>
          <w:ilvl w:val="1"/>
          <w:numId w:val="13"/>
        </w:numPr>
        <w:autoSpaceDE w:val="0"/>
        <w:spacing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lastRenderedPageBreak/>
        <w:t>A Sanção de impedimento de li</w:t>
      </w:r>
      <w:r w:rsidR="00AD2234" w:rsidRPr="00235335">
        <w:rPr>
          <w:rFonts w:ascii="Arial" w:eastAsiaTheme="majorEastAsia" w:hAnsi="Arial" w:cs="Arial"/>
          <w:iCs/>
          <w:color w:val="272727" w:themeColor="text1" w:themeTint="D8"/>
          <w:sz w:val="22"/>
          <w:szCs w:val="22"/>
        </w:rPr>
        <w:t>citar e contratar prevista no</w:t>
      </w:r>
      <w:r w:rsidRPr="00235335">
        <w:rPr>
          <w:rFonts w:ascii="Arial" w:eastAsiaTheme="majorEastAsia" w:hAnsi="Arial" w:cs="Arial"/>
          <w:iCs/>
          <w:color w:val="272727" w:themeColor="text1" w:themeTint="D8"/>
          <w:sz w:val="22"/>
          <w:szCs w:val="22"/>
        </w:rPr>
        <w:t xml:space="preserve"> subitem </w:t>
      </w:r>
      <w:r w:rsidR="00AD2234" w:rsidRPr="00235335">
        <w:rPr>
          <w:rFonts w:ascii="Arial" w:eastAsiaTheme="majorEastAsia" w:hAnsi="Arial" w:cs="Arial"/>
          <w:iCs/>
          <w:color w:val="272727" w:themeColor="text1" w:themeTint="D8"/>
          <w:sz w:val="22"/>
          <w:szCs w:val="22"/>
        </w:rPr>
        <w:t xml:space="preserve">anterior </w:t>
      </w:r>
      <w:r w:rsidRPr="00235335">
        <w:rPr>
          <w:rFonts w:ascii="Arial" w:eastAsiaTheme="majorEastAsia" w:hAnsi="Arial" w:cs="Arial"/>
          <w:iCs/>
          <w:color w:val="272727" w:themeColor="text1" w:themeTint="D8"/>
          <w:sz w:val="22"/>
          <w:szCs w:val="22"/>
        </w:rPr>
        <w:t>também é aplicável em quaisquer das hipóteses previstas</w:t>
      </w:r>
      <w:r w:rsidR="00085C61" w:rsidRPr="00235335">
        <w:rPr>
          <w:rFonts w:ascii="Arial" w:eastAsiaTheme="majorEastAsia" w:hAnsi="Arial" w:cs="Arial"/>
          <w:iCs/>
          <w:color w:val="272727" w:themeColor="text1" w:themeTint="D8"/>
          <w:sz w:val="22"/>
          <w:szCs w:val="22"/>
        </w:rPr>
        <w:t xml:space="preserve"> como infração administrativa neste subitem</w:t>
      </w:r>
      <w:r w:rsidRPr="00235335">
        <w:rPr>
          <w:rFonts w:ascii="Arial" w:eastAsiaTheme="majorEastAsia" w:hAnsi="Arial" w:cs="Arial"/>
          <w:iCs/>
          <w:color w:val="272727" w:themeColor="text1" w:themeTint="D8"/>
          <w:sz w:val="22"/>
          <w:szCs w:val="22"/>
        </w:rPr>
        <w:t>.</w:t>
      </w:r>
    </w:p>
    <w:p w14:paraId="72F90085" w14:textId="77777777" w:rsidR="009D2694" w:rsidRPr="00235335" w:rsidRDefault="00486BED" w:rsidP="00677303">
      <w:pPr>
        <w:pStyle w:val="PargrafodaLista"/>
        <w:numPr>
          <w:ilvl w:val="1"/>
          <w:numId w:val="13"/>
        </w:numPr>
        <w:autoSpaceDE w:val="0"/>
        <w:spacing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A penalidade de multa pode ser aplicada cumulativamente com as demais sanções.</w:t>
      </w:r>
    </w:p>
    <w:p w14:paraId="5595DD5C" w14:textId="77777777" w:rsidR="009D2694" w:rsidRPr="00235335" w:rsidRDefault="00486BED" w:rsidP="00677303">
      <w:pPr>
        <w:pStyle w:val="PargrafodaLista"/>
        <w:numPr>
          <w:ilvl w:val="1"/>
          <w:numId w:val="13"/>
        </w:numPr>
        <w:autoSpaceDE w:val="0"/>
        <w:spacing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 xml:space="preserve">Caso o valor da multa não seja suficiente para cobrir os prejuízos causados pela conduta do licitante, a </w:t>
      </w:r>
      <w:r w:rsidR="00CD13ED" w:rsidRPr="00235335">
        <w:rPr>
          <w:rFonts w:ascii="Arial" w:eastAsiaTheme="majorEastAsia" w:hAnsi="Arial" w:cs="Arial"/>
          <w:iCs/>
          <w:color w:val="272727" w:themeColor="text1" w:themeTint="D8"/>
          <w:sz w:val="22"/>
          <w:szCs w:val="22"/>
        </w:rPr>
        <w:t xml:space="preserve">Câmara Municipal de Indaiatuba </w:t>
      </w:r>
      <w:r w:rsidRPr="00235335">
        <w:rPr>
          <w:rFonts w:ascii="Arial" w:eastAsiaTheme="majorEastAsia" w:hAnsi="Arial" w:cs="Arial"/>
          <w:iCs/>
          <w:color w:val="272727" w:themeColor="text1" w:themeTint="D8"/>
          <w:sz w:val="22"/>
          <w:szCs w:val="22"/>
        </w:rPr>
        <w:t>poderá cobrar o valor remanescente judicialmente, conforme artigo 419 do Código Civil.</w:t>
      </w:r>
    </w:p>
    <w:p w14:paraId="7159F3C0" w14:textId="77777777" w:rsidR="009D2694" w:rsidRPr="00235335" w:rsidRDefault="00486BED" w:rsidP="00677303">
      <w:pPr>
        <w:pStyle w:val="PargrafodaLista"/>
        <w:numPr>
          <w:ilvl w:val="1"/>
          <w:numId w:val="13"/>
        </w:numPr>
        <w:autoSpaceDE w:val="0"/>
        <w:spacing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A aplicação de qualquer das penalidades previstas realizar-se-á em processo administrativo que assegurará o contraditório e a ampla defesa ao licitante/adjudicatário, observando-se o procedi</w:t>
      </w:r>
      <w:r w:rsidR="00CD13ED" w:rsidRPr="00235335">
        <w:rPr>
          <w:rFonts w:ascii="Arial" w:eastAsiaTheme="majorEastAsia" w:hAnsi="Arial" w:cs="Arial"/>
          <w:iCs/>
          <w:color w:val="272727" w:themeColor="text1" w:themeTint="D8"/>
          <w:sz w:val="22"/>
          <w:szCs w:val="22"/>
        </w:rPr>
        <w:t>mento previsto na Lei nº 8.666/</w:t>
      </w:r>
      <w:r w:rsidRPr="00235335">
        <w:rPr>
          <w:rFonts w:ascii="Arial" w:eastAsiaTheme="majorEastAsia" w:hAnsi="Arial" w:cs="Arial"/>
          <w:iCs/>
          <w:color w:val="272727" w:themeColor="text1" w:themeTint="D8"/>
          <w:sz w:val="22"/>
          <w:szCs w:val="22"/>
        </w:rPr>
        <w:t>1993.</w:t>
      </w:r>
    </w:p>
    <w:p w14:paraId="22E90B15" w14:textId="77777777" w:rsidR="009D2694" w:rsidRPr="00235335" w:rsidRDefault="00486BED" w:rsidP="00677303">
      <w:pPr>
        <w:pStyle w:val="PargrafodaLista"/>
        <w:numPr>
          <w:ilvl w:val="1"/>
          <w:numId w:val="13"/>
        </w:numPr>
        <w:autoSpaceDE w:val="0"/>
        <w:spacing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A autoridade competente, na aplicação das sanções, levará em consideração a gravidade da conduta do infrator, o caráter educativo da pena, bem como o dano causado à Administração, observado o princípio da proporcionalidade.</w:t>
      </w:r>
    </w:p>
    <w:p w14:paraId="615AE1B2" w14:textId="77777777" w:rsidR="00301FE0" w:rsidRPr="00235335" w:rsidRDefault="00486BED" w:rsidP="00677303">
      <w:pPr>
        <w:pStyle w:val="PargrafodaLista"/>
        <w:numPr>
          <w:ilvl w:val="1"/>
          <w:numId w:val="13"/>
        </w:numPr>
        <w:autoSpaceDE w:val="0"/>
        <w:spacing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As sanções por atos praticados no decorrer da contratação estão p</w:t>
      </w:r>
      <w:r w:rsidR="00301FE0" w:rsidRPr="00235335">
        <w:rPr>
          <w:rFonts w:ascii="Arial" w:eastAsiaTheme="majorEastAsia" w:hAnsi="Arial" w:cs="Arial"/>
          <w:iCs/>
          <w:sz w:val="22"/>
          <w:szCs w:val="22"/>
        </w:rPr>
        <w:t>revistas no Termo de Referência</w:t>
      </w:r>
    </w:p>
    <w:p w14:paraId="769144EC" w14:textId="77777777" w:rsidR="00312531" w:rsidRPr="00235335" w:rsidRDefault="00301FE0" w:rsidP="00677303">
      <w:pPr>
        <w:pStyle w:val="PargrafodaLista"/>
        <w:numPr>
          <w:ilvl w:val="0"/>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b/>
          <w:bCs/>
          <w:iCs/>
          <w:sz w:val="22"/>
          <w:szCs w:val="22"/>
        </w:rPr>
        <w:t>DA IMPUGNAÇÃO AO EDITAL E DO PEDIDO DE ESCLARECIMENTO.</w:t>
      </w:r>
    </w:p>
    <w:p w14:paraId="3E0E1B14" w14:textId="77777777" w:rsidR="00312531"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bCs/>
          <w:iCs/>
          <w:sz w:val="22"/>
          <w:szCs w:val="22"/>
        </w:rPr>
      </w:pPr>
      <w:r w:rsidRPr="00235335">
        <w:rPr>
          <w:rFonts w:ascii="Arial" w:eastAsiaTheme="majorEastAsia" w:hAnsi="Arial" w:cs="Arial"/>
          <w:iCs/>
          <w:sz w:val="22"/>
          <w:szCs w:val="22"/>
        </w:rPr>
        <w:t>Até 02 (dois) dias úteis antes da data designada para a abertura da sessão pública, qualquer pessoa poderá impugnar este Edital.</w:t>
      </w:r>
    </w:p>
    <w:p w14:paraId="3E31A628" w14:textId="77777777" w:rsidR="00312531" w:rsidRPr="00235335" w:rsidRDefault="00301FE0" w:rsidP="00F263CD">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 xml:space="preserve">A </w:t>
      </w:r>
      <w:r w:rsidRPr="00235335">
        <w:rPr>
          <w:rFonts w:ascii="Arial" w:eastAsiaTheme="majorEastAsia" w:hAnsi="Arial" w:cs="Arial"/>
          <w:b/>
          <w:iCs/>
          <w:sz w:val="22"/>
          <w:szCs w:val="22"/>
        </w:rPr>
        <w:t>impugnação</w:t>
      </w:r>
      <w:r w:rsidRPr="00235335">
        <w:rPr>
          <w:rFonts w:ascii="Arial" w:eastAsiaTheme="majorEastAsia" w:hAnsi="Arial" w:cs="Arial"/>
          <w:iCs/>
          <w:sz w:val="22"/>
          <w:szCs w:val="22"/>
        </w:rPr>
        <w:t xml:space="preserve"> poderá ser realizada por petição dirigida </w:t>
      </w:r>
      <w:r w:rsidR="00416AA2" w:rsidRPr="00235335">
        <w:rPr>
          <w:rFonts w:ascii="Arial" w:eastAsiaTheme="majorEastAsia" w:hAnsi="Arial" w:cs="Arial"/>
          <w:iCs/>
          <w:sz w:val="22"/>
          <w:szCs w:val="22"/>
        </w:rPr>
        <w:t xml:space="preserve">ao Pregoeiro e </w:t>
      </w:r>
      <w:r w:rsidRPr="00235335">
        <w:rPr>
          <w:rFonts w:ascii="Arial" w:eastAsiaTheme="majorEastAsia" w:hAnsi="Arial" w:cs="Arial"/>
          <w:iCs/>
          <w:sz w:val="22"/>
          <w:szCs w:val="22"/>
        </w:rPr>
        <w:t>protocolada no</w:t>
      </w:r>
      <w:r w:rsidR="00416AA2" w:rsidRPr="00235335">
        <w:rPr>
          <w:rFonts w:ascii="Arial" w:eastAsiaTheme="majorEastAsia" w:hAnsi="Arial" w:cs="Arial"/>
          <w:iCs/>
          <w:sz w:val="22"/>
          <w:szCs w:val="22"/>
        </w:rPr>
        <w:t xml:space="preserve"> Departamento de Compras e Licitações da Câmara Municipal de Indaiatuba</w:t>
      </w:r>
      <w:r w:rsidR="00BC3FDC" w:rsidRPr="00235335">
        <w:rPr>
          <w:rFonts w:ascii="Arial" w:eastAsiaTheme="majorEastAsia" w:hAnsi="Arial" w:cs="Arial"/>
          <w:iCs/>
          <w:sz w:val="22"/>
          <w:szCs w:val="22"/>
        </w:rPr>
        <w:t xml:space="preserve">, situada à </w:t>
      </w:r>
      <w:r w:rsidR="00BC3FDC" w:rsidRPr="00235335">
        <w:rPr>
          <w:rFonts w:ascii="Arial" w:eastAsiaTheme="majorEastAsia" w:hAnsi="Arial" w:cs="Arial"/>
          <w:bCs/>
          <w:iCs/>
          <w:sz w:val="22"/>
          <w:szCs w:val="22"/>
        </w:rPr>
        <w:t xml:space="preserve">Rua Humaitá, nº 1167, Centro </w:t>
      </w:r>
      <w:r w:rsidR="00E07B60" w:rsidRPr="00235335">
        <w:rPr>
          <w:rFonts w:ascii="Arial" w:eastAsiaTheme="majorEastAsia" w:hAnsi="Arial" w:cs="Arial"/>
          <w:bCs/>
          <w:iCs/>
          <w:sz w:val="22"/>
          <w:szCs w:val="22"/>
        </w:rPr>
        <w:t>–</w:t>
      </w:r>
      <w:r w:rsidR="00BC3FDC" w:rsidRPr="00235335">
        <w:rPr>
          <w:rFonts w:ascii="Arial" w:eastAsiaTheme="majorEastAsia" w:hAnsi="Arial" w:cs="Arial"/>
          <w:bCs/>
          <w:iCs/>
          <w:sz w:val="22"/>
          <w:szCs w:val="22"/>
        </w:rPr>
        <w:t xml:space="preserve"> Indaiatuba/SP, CEP 13339-140.</w:t>
      </w:r>
    </w:p>
    <w:p w14:paraId="11C028D9" w14:textId="77777777" w:rsidR="00312531"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Caberá ao Pregoeiro decidir sobre a impugnação no prazo de até vinte e quatro horas.</w:t>
      </w:r>
    </w:p>
    <w:p w14:paraId="13EBB7EB" w14:textId="77777777" w:rsidR="00312531"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bCs/>
          <w:iCs/>
          <w:sz w:val="22"/>
          <w:szCs w:val="22"/>
        </w:rPr>
      </w:pPr>
      <w:r w:rsidRPr="00235335">
        <w:rPr>
          <w:rFonts w:ascii="Arial" w:eastAsiaTheme="majorEastAsia" w:hAnsi="Arial" w:cs="Arial"/>
          <w:iCs/>
          <w:sz w:val="22"/>
          <w:szCs w:val="22"/>
        </w:rPr>
        <w:lastRenderedPageBreak/>
        <w:t>Acolhida a impugnação, será definida e publicada nova data para a realização do certame.</w:t>
      </w:r>
    </w:p>
    <w:p w14:paraId="54FB76DB" w14:textId="77777777" w:rsidR="00312531"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 xml:space="preserve">Os </w:t>
      </w:r>
      <w:r w:rsidRPr="00235335">
        <w:rPr>
          <w:rFonts w:ascii="Arial" w:eastAsiaTheme="majorEastAsia" w:hAnsi="Arial" w:cs="Arial"/>
          <w:b/>
          <w:iCs/>
          <w:sz w:val="22"/>
          <w:szCs w:val="22"/>
        </w:rPr>
        <w:t>pedidos de esclarecimentos</w:t>
      </w:r>
      <w:r w:rsidRPr="00235335">
        <w:rPr>
          <w:rFonts w:ascii="Arial" w:eastAsiaTheme="majorEastAsia" w:hAnsi="Arial" w:cs="Arial"/>
          <w:iCs/>
          <w:sz w:val="22"/>
          <w:szCs w:val="22"/>
        </w:rPr>
        <w:t xml:space="preserve"> referentes a este processo licitatório deverão ser enviados ao Pregoeiro, até 03 (três) dias úteis anteriores à data designada para abertura da sessão pública, </w:t>
      </w:r>
      <w:r w:rsidR="00BC3FDC" w:rsidRPr="00235335">
        <w:rPr>
          <w:rFonts w:ascii="Arial" w:eastAsiaTheme="majorEastAsia" w:hAnsi="Arial" w:cs="Arial"/>
          <w:iCs/>
          <w:sz w:val="22"/>
          <w:szCs w:val="22"/>
        </w:rPr>
        <w:t xml:space="preserve">exclusivamente </w:t>
      </w:r>
      <w:r w:rsidRPr="00235335">
        <w:rPr>
          <w:rFonts w:ascii="Arial" w:eastAsiaTheme="majorEastAsia" w:hAnsi="Arial" w:cs="Arial"/>
          <w:iCs/>
          <w:sz w:val="22"/>
          <w:szCs w:val="22"/>
        </w:rPr>
        <w:t xml:space="preserve">por meio </w:t>
      </w:r>
      <w:r w:rsidR="00BC3FDC" w:rsidRPr="00235335">
        <w:rPr>
          <w:rFonts w:ascii="Arial" w:eastAsiaTheme="majorEastAsia" w:hAnsi="Arial" w:cs="Arial"/>
          <w:iCs/>
          <w:sz w:val="22"/>
          <w:szCs w:val="22"/>
        </w:rPr>
        <w:t xml:space="preserve">do endereço eletrônico </w:t>
      </w:r>
      <w:hyperlink r:id="rId12" w:history="1">
        <w:r w:rsidR="00BC3FDC" w:rsidRPr="00235335">
          <w:rPr>
            <w:rStyle w:val="Hyperlink"/>
            <w:rFonts w:ascii="Arial" w:eastAsiaTheme="majorEastAsia" w:hAnsi="Arial" w:cs="Arial"/>
            <w:bCs/>
            <w:iCs/>
            <w:sz w:val="22"/>
            <w:szCs w:val="22"/>
          </w:rPr>
          <w:t>compras@indaiatuba.sp.leg.br</w:t>
        </w:r>
      </w:hyperlink>
      <w:r w:rsidR="00BC3FDC" w:rsidRPr="00235335">
        <w:rPr>
          <w:rFonts w:ascii="Arial" w:eastAsiaTheme="majorEastAsia" w:hAnsi="Arial" w:cs="Arial"/>
          <w:bCs/>
          <w:iCs/>
          <w:sz w:val="22"/>
          <w:szCs w:val="22"/>
        </w:rPr>
        <w:t>.</w:t>
      </w:r>
    </w:p>
    <w:p w14:paraId="4E0B8A25" w14:textId="77777777" w:rsidR="00312531"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As impugnações e pedidos de esclarecimentos não suspendem os prazos previstos no certame.</w:t>
      </w:r>
    </w:p>
    <w:p w14:paraId="2BBF9E6F" w14:textId="77777777" w:rsidR="00312531"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As respostas às impugnações e os esclarecimentos prestados pelo Pregoeiro serão entranhados nos autos do processo licitatório e estarão disponíveis para consulta por qualquer interessado.</w:t>
      </w:r>
    </w:p>
    <w:p w14:paraId="712DDEDD" w14:textId="77777777" w:rsidR="006A5957" w:rsidRPr="00235335" w:rsidRDefault="00301FE0" w:rsidP="00677303">
      <w:pPr>
        <w:pStyle w:val="PargrafodaLista"/>
        <w:numPr>
          <w:ilvl w:val="0"/>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b/>
          <w:bCs/>
          <w:iCs/>
          <w:sz w:val="22"/>
          <w:szCs w:val="22"/>
        </w:rPr>
        <w:t>DAS DISPOSIÇÕES GERAIS</w:t>
      </w:r>
      <w:r w:rsidR="003E2526" w:rsidRPr="00235335">
        <w:rPr>
          <w:rFonts w:ascii="Arial" w:eastAsiaTheme="majorEastAsia" w:hAnsi="Arial" w:cs="Arial"/>
          <w:b/>
          <w:bCs/>
          <w:iCs/>
          <w:sz w:val="22"/>
          <w:szCs w:val="22"/>
        </w:rPr>
        <w:t>.</w:t>
      </w:r>
    </w:p>
    <w:p w14:paraId="07CBBCA0" w14:textId="77777777" w:rsidR="006A5957"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Da sessão públ</w:t>
      </w:r>
      <w:r w:rsidR="006A5957" w:rsidRPr="00235335">
        <w:rPr>
          <w:rFonts w:ascii="Arial" w:eastAsiaTheme="majorEastAsia" w:hAnsi="Arial" w:cs="Arial"/>
          <w:iCs/>
          <w:sz w:val="22"/>
          <w:szCs w:val="22"/>
        </w:rPr>
        <w:t>ica do Pregão divulgar-se-á Ata</w:t>
      </w:r>
      <w:r w:rsidR="00CD35A5" w:rsidRPr="00235335">
        <w:rPr>
          <w:rFonts w:ascii="Arial" w:eastAsiaTheme="majorEastAsia" w:hAnsi="Arial" w:cs="Arial"/>
          <w:iCs/>
          <w:sz w:val="22"/>
          <w:szCs w:val="22"/>
        </w:rPr>
        <w:t xml:space="preserve"> no sítio eletrônico</w:t>
      </w:r>
      <w:r w:rsidR="00F76E12" w:rsidRPr="00235335">
        <w:rPr>
          <w:rFonts w:ascii="Arial" w:eastAsiaTheme="majorEastAsia" w:hAnsi="Arial" w:cs="Arial"/>
          <w:iCs/>
          <w:sz w:val="22"/>
          <w:szCs w:val="22"/>
        </w:rPr>
        <w:t xml:space="preserve"> </w:t>
      </w:r>
      <w:hyperlink r:id="rId13" w:history="1">
        <w:r w:rsidR="00F76E12" w:rsidRPr="00235335">
          <w:rPr>
            <w:rStyle w:val="Hyperlink"/>
            <w:rFonts w:ascii="Arial" w:eastAsiaTheme="majorEastAsia" w:hAnsi="Arial" w:cs="Arial"/>
            <w:iCs/>
            <w:sz w:val="22"/>
            <w:szCs w:val="22"/>
          </w:rPr>
          <w:t>https://www.indaiatuba.sp.leg.br/transparencia/licitacoes-e-contratos</w:t>
        </w:r>
      </w:hyperlink>
      <w:r w:rsidR="00F76E12" w:rsidRPr="00235335">
        <w:rPr>
          <w:rFonts w:ascii="Arial" w:eastAsiaTheme="majorEastAsia" w:hAnsi="Arial" w:cs="Arial"/>
          <w:iCs/>
          <w:sz w:val="22"/>
          <w:szCs w:val="22"/>
        </w:rPr>
        <w:t>.</w:t>
      </w:r>
    </w:p>
    <w:p w14:paraId="2E0FEED0" w14:textId="77777777" w:rsidR="006A5957"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w:t>
      </w:r>
      <w:r w:rsidR="006A5957" w:rsidRPr="00235335">
        <w:rPr>
          <w:rFonts w:ascii="Arial" w:eastAsiaTheme="majorEastAsia" w:hAnsi="Arial" w:cs="Arial"/>
          <w:iCs/>
          <w:sz w:val="22"/>
          <w:szCs w:val="22"/>
        </w:rPr>
        <w:t xml:space="preserve"> em contrário, pelo Pregoeiro.</w:t>
      </w:r>
    </w:p>
    <w:p w14:paraId="34496D3E" w14:textId="77777777" w:rsidR="006A5957"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Todas as referências de tempo no Edital, no aviso e durante a sessão pública observarão o horário de Brasília – DF.</w:t>
      </w:r>
    </w:p>
    <w:p w14:paraId="7FF0A887" w14:textId="77777777" w:rsidR="006A5957"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E7E4E69" w14:textId="77777777" w:rsidR="006A5957"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A homologação do resultado desta licitação não implicará direito à contratação.</w:t>
      </w:r>
    </w:p>
    <w:p w14:paraId="5E92E64A" w14:textId="77777777" w:rsidR="006A5957"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lastRenderedPageBreak/>
        <w:t>As normas disciplinadoras da licitação serão sempre interpretadas em favor da ampliação da disputa entre os interessados, desde que não comprometam o interesse da Administração, o princípio da isonomia, a finalidad</w:t>
      </w:r>
      <w:r w:rsidR="006A5957" w:rsidRPr="00235335">
        <w:rPr>
          <w:rFonts w:ascii="Arial" w:eastAsiaTheme="majorEastAsia" w:hAnsi="Arial" w:cs="Arial"/>
          <w:iCs/>
          <w:sz w:val="22"/>
          <w:szCs w:val="22"/>
        </w:rPr>
        <w:t>e e a segurança da contratação.</w:t>
      </w:r>
    </w:p>
    <w:p w14:paraId="44997E0C" w14:textId="77777777" w:rsidR="006A5957"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4F85720B" w14:textId="77777777" w:rsidR="006A5957"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 xml:space="preserve">Na contagem dos prazos estabelecidos neste Edital e seus Anexos, excluir-se-á o dia do início e incluir-se-á o do vencimento. Só se iniciam e vencem os prazos em dias de expediente na </w:t>
      </w:r>
      <w:r w:rsidR="006A5957" w:rsidRPr="00235335">
        <w:rPr>
          <w:rFonts w:ascii="Arial" w:eastAsiaTheme="majorEastAsia" w:hAnsi="Arial" w:cs="Arial"/>
          <w:iCs/>
          <w:sz w:val="22"/>
          <w:szCs w:val="22"/>
        </w:rPr>
        <w:t>Câmara Municipal de Indaiatuba</w:t>
      </w:r>
      <w:r w:rsidRPr="00235335">
        <w:rPr>
          <w:rFonts w:ascii="Arial" w:eastAsiaTheme="majorEastAsia" w:hAnsi="Arial" w:cs="Arial"/>
          <w:iCs/>
          <w:sz w:val="22"/>
          <w:szCs w:val="22"/>
        </w:rPr>
        <w:t>.</w:t>
      </w:r>
    </w:p>
    <w:p w14:paraId="4D74E81C" w14:textId="77777777" w:rsidR="006A5957"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O desatendimento de exigências formais não essenciais não importará o afastamento do licitante, desde que seja possível o aproveitamento do ato, observados os princípios da isonomia e do interesse público.</w:t>
      </w:r>
    </w:p>
    <w:p w14:paraId="18F96B64" w14:textId="77777777" w:rsidR="006A5957"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Em caso de divergência entre disposições deste Edital e de seus anexos ou demais peças que compõem o processo, prevalecerá as deste Edital.</w:t>
      </w:r>
    </w:p>
    <w:p w14:paraId="3399A06A" w14:textId="77777777" w:rsidR="006A5957"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O Edital está disponibilizado, na íntegra, no endereço eletrônico</w:t>
      </w:r>
      <w:r w:rsidR="006A5957" w:rsidRPr="00235335">
        <w:rPr>
          <w:rFonts w:ascii="Arial" w:eastAsiaTheme="majorEastAsia" w:hAnsi="Arial" w:cs="Arial"/>
          <w:iCs/>
          <w:sz w:val="22"/>
          <w:szCs w:val="22"/>
        </w:rPr>
        <w:t xml:space="preserve"> </w:t>
      </w:r>
      <w:hyperlink r:id="rId14" w:history="1">
        <w:r w:rsidR="006A5957" w:rsidRPr="00235335">
          <w:rPr>
            <w:rStyle w:val="Hyperlink"/>
            <w:rFonts w:ascii="Arial" w:eastAsiaTheme="majorEastAsia" w:hAnsi="Arial" w:cs="Arial"/>
            <w:iCs/>
            <w:sz w:val="22"/>
            <w:szCs w:val="22"/>
          </w:rPr>
          <w:t>https://www.indaiatuba.sp.leg.br/transparencia/licitacoes-e-contratos</w:t>
        </w:r>
      </w:hyperlink>
      <w:r w:rsidRPr="00235335">
        <w:rPr>
          <w:rFonts w:ascii="Arial" w:eastAsiaTheme="majorEastAsia" w:hAnsi="Arial" w:cs="Arial"/>
          <w:iCs/>
          <w:sz w:val="22"/>
          <w:szCs w:val="22"/>
        </w:rPr>
        <w:t xml:space="preserve">, e também poderão ser lidos ou obtidos no </w:t>
      </w:r>
      <w:r w:rsidR="006A5957" w:rsidRPr="00235335">
        <w:rPr>
          <w:rFonts w:ascii="Arial" w:eastAsiaTheme="majorEastAsia" w:hAnsi="Arial" w:cs="Arial"/>
          <w:iCs/>
          <w:sz w:val="22"/>
          <w:szCs w:val="22"/>
        </w:rPr>
        <w:t xml:space="preserve">Departamento de Compras e Licitações, </w:t>
      </w:r>
      <w:r w:rsidRPr="00235335">
        <w:rPr>
          <w:rFonts w:ascii="Arial" w:eastAsiaTheme="majorEastAsia" w:hAnsi="Arial" w:cs="Arial"/>
          <w:iCs/>
          <w:sz w:val="22"/>
          <w:szCs w:val="22"/>
        </w:rPr>
        <w:t xml:space="preserve">nos dias úteis, no horário das </w:t>
      </w:r>
      <w:r w:rsidR="006A5957" w:rsidRPr="00235335">
        <w:rPr>
          <w:rFonts w:ascii="Arial" w:eastAsiaTheme="majorEastAsia" w:hAnsi="Arial" w:cs="Arial"/>
          <w:iCs/>
          <w:sz w:val="22"/>
          <w:szCs w:val="22"/>
        </w:rPr>
        <w:t xml:space="preserve">08 (oito) </w:t>
      </w:r>
      <w:r w:rsidRPr="00235335">
        <w:rPr>
          <w:rFonts w:ascii="Arial" w:eastAsiaTheme="majorEastAsia" w:hAnsi="Arial" w:cs="Arial"/>
          <w:iCs/>
          <w:sz w:val="22"/>
          <w:szCs w:val="22"/>
        </w:rPr>
        <w:t xml:space="preserve">horas às </w:t>
      </w:r>
      <w:r w:rsidR="006A5957" w:rsidRPr="00235335">
        <w:rPr>
          <w:rFonts w:ascii="Arial" w:eastAsiaTheme="majorEastAsia" w:hAnsi="Arial" w:cs="Arial"/>
          <w:iCs/>
          <w:sz w:val="22"/>
          <w:szCs w:val="22"/>
        </w:rPr>
        <w:t xml:space="preserve">17 (dezessete) </w:t>
      </w:r>
      <w:r w:rsidRPr="00235335">
        <w:rPr>
          <w:rFonts w:ascii="Arial" w:eastAsiaTheme="majorEastAsia" w:hAnsi="Arial" w:cs="Arial"/>
          <w:iCs/>
          <w:sz w:val="22"/>
          <w:szCs w:val="22"/>
        </w:rPr>
        <w:t>horas, mesmo endereço e período no qual os autos do processo administrativo permanecerão com vista franqueada aos interessados.</w:t>
      </w:r>
    </w:p>
    <w:p w14:paraId="27ABC81E" w14:textId="77777777" w:rsidR="00301FE0"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Integram este Edital, para todos os fins e efeitos, os anexos</w:t>
      </w:r>
      <w:r w:rsidR="006A5957" w:rsidRPr="00235335">
        <w:rPr>
          <w:rFonts w:ascii="Arial" w:eastAsiaTheme="majorEastAsia" w:hAnsi="Arial" w:cs="Arial"/>
          <w:iCs/>
          <w:sz w:val="22"/>
          <w:szCs w:val="22"/>
        </w:rPr>
        <w:t xml:space="preserve"> que o acompanham.</w:t>
      </w:r>
    </w:p>
    <w:p w14:paraId="0428F6ED" w14:textId="7368ECED" w:rsidR="004A13F0" w:rsidRPr="00750376" w:rsidRDefault="004A13F0" w:rsidP="00AC63D6">
      <w:pPr>
        <w:spacing w:after="240" w:line="360" w:lineRule="auto"/>
        <w:jc w:val="center"/>
        <w:rPr>
          <w:rFonts w:ascii="Arial" w:hAnsi="Arial" w:cs="Arial"/>
          <w:b/>
          <w:sz w:val="22"/>
          <w:szCs w:val="22"/>
        </w:rPr>
      </w:pPr>
      <w:r w:rsidRPr="00750376">
        <w:rPr>
          <w:rFonts w:ascii="Arial" w:hAnsi="Arial" w:cs="Arial"/>
          <w:b/>
          <w:sz w:val="22"/>
          <w:szCs w:val="22"/>
        </w:rPr>
        <w:t xml:space="preserve">Indaiatuba/SP, </w:t>
      </w:r>
      <w:r w:rsidRPr="00750376">
        <w:rPr>
          <w:rFonts w:ascii="Arial" w:hAnsi="Arial" w:cs="Arial"/>
          <w:b/>
          <w:sz w:val="22"/>
          <w:szCs w:val="22"/>
        </w:rPr>
        <w:fldChar w:fldCharType="begin"/>
      </w:r>
      <w:r w:rsidRPr="00750376">
        <w:rPr>
          <w:rFonts w:ascii="Arial" w:hAnsi="Arial" w:cs="Arial"/>
          <w:b/>
          <w:sz w:val="22"/>
          <w:szCs w:val="22"/>
        </w:rPr>
        <w:instrText xml:space="preserve"> TIME \@ "d' de 'MMMM' de 'yyyy" </w:instrText>
      </w:r>
      <w:r w:rsidRPr="00750376">
        <w:rPr>
          <w:rFonts w:ascii="Arial" w:hAnsi="Arial" w:cs="Arial"/>
          <w:b/>
          <w:sz w:val="22"/>
          <w:szCs w:val="22"/>
        </w:rPr>
        <w:fldChar w:fldCharType="separate"/>
      </w:r>
      <w:r w:rsidR="0022630F">
        <w:rPr>
          <w:rFonts w:ascii="Arial" w:hAnsi="Arial" w:cs="Arial"/>
          <w:b/>
          <w:noProof/>
          <w:sz w:val="22"/>
          <w:szCs w:val="22"/>
        </w:rPr>
        <w:t>15 de agosto de 2019</w:t>
      </w:r>
      <w:bookmarkStart w:id="1" w:name="_GoBack"/>
      <w:bookmarkEnd w:id="1"/>
      <w:r w:rsidRPr="00750376">
        <w:rPr>
          <w:rFonts w:ascii="Arial" w:hAnsi="Arial" w:cs="Arial"/>
          <w:b/>
          <w:sz w:val="22"/>
          <w:szCs w:val="22"/>
        </w:rPr>
        <w:fldChar w:fldCharType="end"/>
      </w:r>
      <w:r w:rsidRPr="00750376">
        <w:rPr>
          <w:rFonts w:ascii="Arial" w:hAnsi="Arial" w:cs="Arial"/>
          <w:b/>
          <w:sz w:val="22"/>
          <w:szCs w:val="22"/>
        </w:rPr>
        <w:t>.</w:t>
      </w:r>
    </w:p>
    <w:p w14:paraId="781CE472" w14:textId="77777777" w:rsidR="00AC63D6" w:rsidRPr="00235335" w:rsidRDefault="00AC63D6" w:rsidP="00AC63D6">
      <w:pPr>
        <w:spacing w:after="240" w:line="360" w:lineRule="auto"/>
        <w:jc w:val="center"/>
        <w:rPr>
          <w:rFonts w:ascii="Arial" w:hAnsi="Arial" w:cs="Arial"/>
          <w:sz w:val="22"/>
          <w:szCs w:val="22"/>
        </w:rPr>
      </w:pPr>
    </w:p>
    <w:p w14:paraId="32959546" w14:textId="77777777" w:rsidR="004A13F0" w:rsidRPr="00235335" w:rsidRDefault="004A13F0" w:rsidP="009A01FC">
      <w:pPr>
        <w:spacing w:line="276" w:lineRule="auto"/>
        <w:jc w:val="center"/>
        <w:rPr>
          <w:rFonts w:ascii="Arial" w:hAnsi="Arial" w:cs="Arial"/>
          <w:b/>
          <w:sz w:val="22"/>
          <w:szCs w:val="22"/>
        </w:rPr>
      </w:pPr>
      <w:r w:rsidRPr="00235335">
        <w:rPr>
          <w:rFonts w:ascii="Arial" w:hAnsi="Arial" w:cs="Arial"/>
          <w:b/>
          <w:sz w:val="22"/>
          <w:szCs w:val="22"/>
        </w:rPr>
        <w:t>HÉLIO ALVES RIBEIRO</w:t>
      </w:r>
    </w:p>
    <w:p w14:paraId="2F8C7A98" w14:textId="77777777" w:rsidR="00E32C50" w:rsidRPr="00235335" w:rsidRDefault="004A13F0" w:rsidP="009A01FC">
      <w:pPr>
        <w:spacing w:line="276" w:lineRule="auto"/>
        <w:jc w:val="center"/>
        <w:rPr>
          <w:rFonts w:ascii="Arial" w:hAnsi="Arial" w:cs="Arial"/>
          <w:b/>
          <w:sz w:val="22"/>
          <w:szCs w:val="22"/>
        </w:rPr>
      </w:pPr>
      <w:r w:rsidRPr="00235335">
        <w:rPr>
          <w:rFonts w:ascii="Arial" w:hAnsi="Arial" w:cs="Arial"/>
          <w:sz w:val="22"/>
          <w:szCs w:val="22"/>
        </w:rPr>
        <w:t>Presidente da Câmara Municipal de Indaiatuba</w:t>
      </w:r>
    </w:p>
    <w:p w14:paraId="3B47DCBB" w14:textId="77777777" w:rsidR="004A13F0" w:rsidRPr="00235335" w:rsidRDefault="00E32C50" w:rsidP="00E32C50">
      <w:pPr>
        <w:tabs>
          <w:tab w:val="left" w:pos="2995"/>
        </w:tabs>
        <w:rPr>
          <w:rFonts w:ascii="Arial" w:hAnsi="Arial" w:cs="Arial"/>
          <w:sz w:val="22"/>
          <w:szCs w:val="22"/>
        </w:rPr>
      </w:pPr>
      <w:r w:rsidRPr="00235335">
        <w:rPr>
          <w:rFonts w:ascii="Arial" w:hAnsi="Arial" w:cs="Arial"/>
          <w:sz w:val="22"/>
          <w:szCs w:val="22"/>
        </w:rPr>
        <w:tab/>
      </w:r>
    </w:p>
    <w:p w14:paraId="4EEBBEA9" w14:textId="77777777" w:rsidR="00677303" w:rsidRPr="00235335" w:rsidRDefault="008241FE" w:rsidP="00C11977">
      <w:pPr>
        <w:pStyle w:val="xl42"/>
        <w:pageBreakBefore/>
        <w:suppressAutoHyphens w:val="0"/>
        <w:spacing w:before="0" w:after="240" w:line="360" w:lineRule="auto"/>
        <w:rPr>
          <w:sz w:val="22"/>
          <w:szCs w:val="22"/>
          <w:lang w:val="pt-BR"/>
        </w:rPr>
      </w:pPr>
      <w:r w:rsidRPr="00235335">
        <w:rPr>
          <w:sz w:val="22"/>
          <w:szCs w:val="22"/>
          <w:lang w:val="pt-BR"/>
        </w:rPr>
        <w:lastRenderedPageBreak/>
        <w:t>ANEXO I</w:t>
      </w:r>
      <w:r w:rsidR="00B86D5F" w:rsidRPr="00235335">
        <w:rPr>
          <w:sz w:val="22"/>
          <w:szCs w:val="22"/>
          <w:lang w:val="pt-BR"/>
        </w:rPr>
        <w:t xml:space="preserve"> – TERMO DE REFERÊNCIA</w:t>
      </w:r>
    </w:p>
    <w:p w14:paraId="44FE333C" w14:textId="77777777" w:rsidR="00677303" w:rsidRPr="00235335" w:rsidRDefault="00677303" w:rsidP="00C11977">
      <w:pPr>
        <w:spacing w:line="360" w:lineRule="auto"/>
        <w:jc w:val="both"/>
        <w:rPr>
          <w:rFonts w:ascii="Arial" w:hAnsi="Arial" w:cs="Arial"/>
          <w:sz w:val="22"/>
          <w:szCs w:val="22"/>
        </w:rPr>
      </w:pPr>
      <w:r w:rsidRPr="00235335">
        <w:rPr>
          <w:rFonts w:ascii="Arial" w:hAnsi="Arial" w:cs="Arial"/>
          <w:sz w:val="22"/>
          <w:szCs w:val="22"/>
        </w:rPr>
        <w:t xml:space="preserve">Este documento estabelece as normas específicas para a </w:t>
      </w:r>
      <w:r w:rsidR="0058641B" w:rsidRPr="00235335">
        <w:rPr>
          <w:rFonts w:ascii="Arial" w:hAnsi="Arial" w:cs="Arial"/>
          <w:sz w:val="22"/>
          <w:szCs w:val="22"/>
        </w:rPr>
        <w:t>aquisição de gêneros alimentícios</w:t>
      </w:r>
      <w:r w:rsidRPr="00235335">
        <w:rPr>
          <w:rFonts w:ascii="Arial" w:hAnsi="Arial" w:cs="Arial"/>
          <w:sz w:val="22"/>
          <w:szCs w:val="22"/>
        </w:rPr>
        <w:t>, a fim de atender as necessidades da Câmara Municipal de Indaiatuba – SP.</w:t>
      </w:r>
    </w:p>
    <w:p w14:paraId="67005677" w14:textId="77777777" w:rsidR="00F263CD" w:rsidRPr="00235335" w:rsidRDefault="00F263CD" w:rsidP="00C11977">
      <w:pPr>
        <w:pStyle w:val="Nivel1"/>
        <w:numPr>
          <w:ilvl w:val="0"/>
          <w:numId w:val="20"/>
        </w:numPr>
        <w:spacing w:line="360" w:lineRule="auto"/>
        <w:ind w:left="357" w:hanging="357"/>
        <w:rPr>
          <w:rFonts w:cs="Arial"/>
          <w:sz w:val="22"/>
          <w:szCs w:val="22"/>
        </w:rPr>
      </w:pPr>
      <w:r w:rsidRPr="00235335">
        <w:rPr>
          <w:rFonts w:cs="Arial"/>
          <w:sz w:val="22"/>
          <w:szCs w:val="22"/>
        </w:rPr>
        <w:t>DO OBJETO</w:t>
      </w:r>
    </w:p>
    <w:p w14:paraId="6194AE9A" w14:textId="51EE0A70" w:rsidR="003B5296" w:rsidRDefault="00F263CD" w:rsidP="00791C14">
      <w:pPr>
        <w:numPr>
          <w:ilvl w:val="1"/>
          <w:numId w:val="20"/>
        </w:numPr>
        <w:suppressAutoHyphens w:val="0"/>
        <w:spacing w:before="120" w:after="120" w:line="360" w:lineRule="auto"/>
        <w:ind w:left="425" w:firstLine="0"/>
        <w:jc w:val="both"/>
        <w:rPr>
          <w:rFonts w:ascii="Arial" w:hAnsi="Arial" w:cs="Arial"/>
          <w:sz w:val="22"/>
          <w:szCs w:val="22"/>
          <w:lang w:eastAsia="pt-BR"/>
        </w:rPr>
      </w:pPr>
      <w:r w:rsidRPr="003B5296">
        <w:rPr>
          <w:rFonts w:ascii="Arial" w:hAnsi="Arial" w:cs="Arial"/>
          <w:sz w:val="22"/>
          <w:szCs w:val="22"/>
        </w:rPr>
        <w:t>Estimativas</w:t>
      </w:r>
      <w:r w:rsidR="00C85399" w:rsidRPr="003B5296">
        <w:rPr>
          <w:rFonts w:ascii="Arial" w:hAnsi="Arial" w:cs="Arial"/>
          <w:sz w:val="22"/>
          <w:szCs w:val="22"/>
        </w:rPr>
        <w:t xml:space="preserve"> de consumo individualizadas, da Câmara Municipal de Indaiatuba</w:t>
      </w:r>
      <w:r w:rsidR="00363FC3" w:rsidRPr="003B5296">
        <w:rPr>
          <w:rFonts w:ascii="Arial" w:hAnsi="Arial" w:cs="Arial"/>
          <w:sz w:val="22"/>
          <w:szCs w:val="22"/>
        </w:rPr>
        <w:t>, para o período de vigência da Ata de Registro de Preços:</w:t>
      </w:r>
    </w:p>
    <w:tbl>
      <w:tblPr>
        <w:tblStyle w:val="Tabelacomgrade"/>
        <w:tblW w:w="8647" w:type="dxa"/>
        <w:tblInd w:w="137" w:type="dxa"/>
        <w:tblLayout w:type="fixed"/>
        <w:tblLook w:val="04A0" w:firstRow="1" w:lastRow="0" w:firstColumn="1" w:lastColumn="0" w:noHBand="0" w:noVBand="1"/>
      </w:tblPr>
      <w:tblGrid>
        <w:gridCol w:w="851"/>
        <w:gridCol w:w="1701"/>
        <w:gridCol w:w="6095"/>
      </w:tblGrid>
      <w:tr w:rsidR="00AC4ACD" w:rsidRPr="00AC4ACD" w14:paraId="00EB8FFC" w14:textId="77777777" w:rsidTr="00ED0FEA">
        <w:tc>
          <w:tcPr>
            <w:tcW w:w="8647" w:type="dxa"/>
            <w:gridSpan w:val="3"/>
            <w:shd w:val="clear" w:color="auto" w:fill="002060"/>
            <w:vAlign w:val="center"/>
          </w:tcPr>
          <w:p w14:paraId="7EF4659F" w14:textId="77777777" w:rsidR="00AC4ACD" w:rsidRPr="00AC4ACD" w:rsidRDefault="00AC4ACD" w:rsidP="00AC4ACD">
            <w:pPr>
              <w:jc w:val="center"/>
              <w:rPr>
                <w:rFonts w:ascii="Arial" w:hAnsi="Arial" w:cs="Arial"/>
                <w:b/>
                <w:sz w:val="22"/>
                <w:szCs w:val="22"/>
              </w:rPr>
            </w:pPr>
            <w:r w:rsidRPr="00AC4ACD">
              <w:rPr>
                <w:rFonts w:ascii="Arial" w:hAnsi="Arial" w:cs="Arial"/>
                <w:b/>
                <w:sz w:val="22"/>
                <w:szCs w:val="22"/>
              </w:rPr>
              <w:t>LOTE 01</w:t>
            </w:r>
          </w:p>
        </w:tc>
      </w:tr>
      <w:tr w:rsidR="00AC4ACD" w:rsidRPr="00ED0FEA" w14:paraId="3C275536" w14:textId="77777777" w:rsidTr="00ED0FEA">
        <w:tc>
          <w:tcPr>
            <w:tcW w:w="851" w:type="dxa"/>
            <w:vAlign w:val="center"/>
          </w:tcPr>
          <w:p w14:paraId="67FF568A" w14:textId="77777777" w:rsidR="00AC4ACD" w:rsidRPr="00ED0FEA" w:rsidRDefault="00AC4ACD" w:rsidP="008E0143">
            <w:pPr>
              <w:jc w:val="center"/>
              <w:rPr>
                <w:rFonts w:ascii="Arial" w:hAnsi="Arial" w:cs="Arial"/>
                <w:b/>
                <w:sz w:val="20"/>
                <w:szCs w:val="20"/>
              </w:rPr>
            </w:pPr>
            <w:r w:rsidRPr="00ED0FEA">
              <w:rPr>
                <w:rFonts w:ascii="Arial" w:hAnsi="Arial" w:cs="Arial"/>
                <w:b/>
                <w:sz w:val="20"/>
                <w:szCs w:val="20"/>
              </w:rPr>
              <w:t>ITEM</w:t>
            </w:r>
          </w:p>
        </w:tc>
        <w:tc>
          <w:tcPr>
            <w:tcW w:w="1701" w:type="dxa"/>
            <w:vAlign w:val="center"/>
          </w:tcPr>
          <w:p w14:paraId="49A7DB7A" w14:textId="1B914CF6" w:rsidR="00AC4ACD" w:rsidRPr="00ED0FEA" w:rsidRDefault="00ED0FEA" w:rsidP="008E0143">
            <w:pPr>
              <w:jc w:val="center"/>
              <w:rPr>
                <w:rFonts w:ascii="Arial" w:hAnsi="Arial" w:cs="Arial"/>
                <w:b/>
                <w:sz w:val="20"/>
                <w:szCs w:val="20"/>
              </w:rPr>
            </w:pPr>
            <w:r w:rsidRPr="00ED0FEA">
              <w:rPr>
                <w:rFonts w:ascii="Arial" w:hAnsi="Arial" w:cs="Arial"/>
                <w:b/>
                <w:sz w:val="20"/>
                <w:szCs w:val="20"/>
              </w:rPr>
              <w:t>QUANTIDADE MÁXIMA ESTIMADA</w:t>
            </w:r>
          </w:p>
        </w:tc>
        <w:tc>
          <w:tcPr>
            <w:tcW w:w="6095" w:type="dxa"/>
            <w:vAlign w:val="center"/>
          </w:tcPr>
          <w:p w14:paraId="479BB97A" w14:textId="77777777" w:rsidR="00AC4ACD" w:rsidRPr="00ED0FEA" w:rsidRDefault="00AC4ACD" w:rsidP="008E0143">
            <w:pPr>
              <w:jc w:val="center"/>
              <w:rPr>
                <w:rFonts w:ascii="Arial" w:hAnsi="Arial" w:cs="Arial"/>
                <w:b/>
                <w:sz w:val="20"/>
                <w:szCs w:val="20"/>
              </w:rPr>
            </w:pPr>
            <w:r w:rsidRPr="00ED0FEA">
              <w:rPr>
                <w:rFonts w:ascii="Arial" w:hAnsi="Arial" w:cs="Arial"/>
                <w:b/>
                <w:sz w:val="20"/>
                <w:szCs w:val="20"/>
              </w:rPr>
              <w:t>ESPECIFICAÇÕES DO PRODUTO</w:t>
            </w:r>
          </w:p>
        </w:tc>
      </w:tr>
      <w:tr w:rsidR="00AC4ACD" w:rsidRPr="00AC4ACD" w14:paraId="3E44F665" w14:textId="77777777" w:rsidTr="00D4366B">
        <w:trPr>
          <w:trHeight w:val="534"/>
        </w:trPr>
        <w:tc>
          <w:tcPr>
            <w:tcW w:w="851" w:type="dxa"/>
            <w:shd w:val="clear" w:color="auto" w:fill="00B0F0"/>
            <w:vAlign w:val="center"/>
          </w:tcPr>
          <w:p w14:paraId="4BFCD4EE" w14:textId="77777777" w:rsidR="00AC4ACD" w:rsidRPr="00AC4ACD" w:rsidRDefault="00AC4ACD" w:rsidP="00D4366B">
            <w:pPr>
              <w:jc w:val="center"/>
              <w:rPr>
                <w:rFonts w:ascii="Arial" w:hAnsi="Arial" w:cs="Arial"/>
                <w:b/>
                <w:sz w:val="22"/>
                <w:szCs w:val="22"/>
              </w:rPr>
            </w:pPr>
            <w:r w:rsidRPr="00AC4ACD">
              <w:rPr>
                <w:rFonts w:ascii="Arial" w:hAnsi="Arial" w:cs="Arial"/>
                <w:b/>
                <w:sz w:val="22"/>
                <w:szCs w:val="22"/>
              </w:rPr>
              <w:t>01</w:t>
            </w:r>
          </w:p>
        </w:tc>
        <w:tc>
          <w:tcPr>
            <w:tcW w:w="1701" w:type="dxa"/>
            <w:shd w:val="clear" w:color="auto" w:fill="00B0F0"/>
            <w:vAlign w:val="center"/>
          </w:tcPr>
          <w:p w14:paraId="3D817FE9" w14:textId="77777777" w:rsidR="00AC4ACD" w:rsidRPr="00AC4ACD" w:rsidRDefault="00AC4ACD" w:rsidP="00D4366B">
            <w:pPr>
              <w:jc w:val="center"/>
              <w:rPr>
                <w:rFonts w:ascii="Arial" w:hAnsi="Arial" w:cs="Arial"/>
                <w:b/>
                <w:sz w:val="22"/>
                <w:szCs w:val="22"/>
              </w:rPr>
            </w:pPr>
            <w:r w:rsidRPr="00AC4ACD">
              <w:rPr>
                <w:rFonts w:ascii="Arial" w:hAnsi="Arial" w:cs="Arial"/>
                <w:b/>
                <w:sz w:val="22"/>
                <w:szCs w:val="22"/>
              </w:rPr>
              <w:t>06</w:t>
            </w:r>
          </w:p>
        </w:tc>
        <w:tc>
          <w:tcPr>
            <w:tcW w:w="6095" w:type="dxa"/>
            <w:shd w:val="clear" w:color="auto" w:fill="00B0F0"/>
            <w:vAlign w:val="center"/>
          </w:tcPr>
          <w:p w14:paraId="2C14D221" w14:textId="77777777" w:rsidR="00AC4ACD" w:rsidRPr="00AC4ACD" w:rsidRDefault="00AC4ACD" w:rsidP="00D4366B">
            <w:pPr>
              <w:jc w:val="center"/>
              <w:rPr>
                <w:rFonts w:ascii="Arial" w:hAnsi="Arial" w:cs="Arial"/>
                <w:b/>
                <w:sz w:val="22"/>
                <w:szCs w:val="22"/>
              </w:rPr>
            </w:pPr>
          </w:p>
          <w:p w14:paraId="35CE1694" w14:textId="77777777" w:rsidR="00AC4ACD" w:rsidRPr="00AC4ACD" w:rsidRDefault="00AC4ACD" w:rsidP="00D4366B">
            <w:pPr>
              <w:jc w:val="center"/>
              <w:rPr>
                <w:rFonts w:ascii="Arial" w:hAnsi="Arial" w:cs="Arial"/>
                <w:b/>
                <w:sz w:val="22"/>
                <w:szCs w:val="22"/>
              </w:rPr>
            </w:pPr>
            <w:r w:rsidRPr="00AC4ACD">
              <w:rPr>
                <w:rFonts w:ascii="Arial" w:hAnsi="Arial" w:cs="Arial"/>
                <w:b/>
                <w:sz w:val="22"/>
                <w:szCs w:val="22"/>
              </w:rPr>
              <w:t>ARMÁRIO ALTO, EM MDP, COR ARGILA</w:t>
            </w:r>
          </w:p>
        </w:tc>
      </w:tr>
      <w:tr w:rsidR="00AC4ACD" w:rsidRPr="00AC4ACD" w14:paraId="5546AF6C" w14:textId="77777777" w:rsidTr="00ED0FEA">
        <w:tc>
          <w:tcPr>
            <w:tcW w:w="851" w:type="dxa"/>
          </w:tcPr>
          <w:p w14:paraId="76AD573B" w14:textId="77777777" w:rsidR="00AC4ACD" w:rsidRPr="00AC4ACD" w:rsidRDefault="00AC4ACD" w:rsidP="008E0143">
            <w:pPr>
              <w:rPr>
                <w:rFonts w:ascii="Arial" w:hAnsi="Arial" w:cs="Arial"/>
                <w:sz w:val="22"/>
                <w:szCs w:val="22"/>
              </w:rPr>
            </w:pPr>
          </w:p>
          <w:p w14:paraId="72F86AC4" w14:textId="77777777" w:rsidR="00AC4ACD" w:rsidRPr="00AC4ACD" w:rsidRDefault="00AC4ACD" w:rsidP="008E0143">
            <w:pPr>
              <w:jc w:val="center"/>
              <w:rPr>
                <w:rFonts w:ascii="Arial" w:hAnsi="Arial" w:cs="Arial"/>
                <w:b/>
                <w:sz w:val="22"/>
                <w:szCs w:val="22"/>
              </w:rPr>
            </w:pPr>
          </w:p>
        </w:tc>
        <w:tc>
          <w:tcPr>
            <w:tcW w:w="1701" w:type="dxa"/>
          </w:tcPr>
          <w:p w14:paraId="3F24D69E" w14:textId="77777777" w:rsidR="00AC4ACD" w:rsidRPr="00AC4ACD" w:rsidRDefault="00AC4ACD" w:rsidP="008E0143">
            <w:pPr>
              <w:rPr>
                <w:rFonts w:ascii="Arial" w:hAnsi="Arial" w:cs="Arial"/>
                <w:sz w:val="22"/>
                <w:szCs w:val="22"/>
              </w:rPr>
            </w:pPr>
          </w:p>
        </w:tc>
        <w:tc>
          <w:tcPr>
            <w:tcW w:w="6095" w:type="dxa"/>
          </w:tcPr>
          <w:p w14:paraId="034A3728" w14:textId="77777777" w:rsidR="00AC4ACD" w:rsidRPr="00AC4ACD" w:rsidRDefault="00AC4ACD" w:rsidP="008E0143">
            <w:pPr>
              <w:spacing w:line="360" w:lineRule="auto"/>
              <w:rPr>
                <w:rFonts w:ascii="Arial" w:eastAsia="Arial" w:hAnsi="Arial" w:cs="Arial"/>
                <w:sz w:val="22"/>
                <w:szCs w:val="22"/>
                <w:lang w:eastAsia="pt-BR"/>
              </w:rPr>
            </w:pPr>
          </w:p>
          <w:p w14:paraId="51329F25" w14:textId="77777777" w:rsidR="00AC4ACD" w:rsidRPr="00AC4ACD" w:rsidRDefault="00AC4ACD" w:rsidP="008E0143">
            <w:pPr>
              <w:keepNext/>
              <w:spacing w:line="360" w:lineRule="auto"/>
              <w:jc w:val="center"/>
              <w:rPr>
                <w:rFonts w:ascii="Arial" w:eastAsia="Arial" w:hAnsi="Arial" w:cs="Arial"/>
                <w:sz w:val="22"/>
                <w:szCs w:val="22"/>
                <w:lang w:eastAsia="pt-BR"/>
              </w:rPr>
            </w:pPr>
            <w:r w:rsidRPr="00AC4ACD">
              <w:rPr>
                <w:rFonts w:ascii="Arial" w:eastAsia="Arial" w:hAnsi="Arial" w:cs="Arial"/>
                <w:noProof/>
                <w:sz w:val="22"/>
                <w:szCs w:val="22"/>
                <w:lang w:eastAsia="pt-BR"/>
              </w:rPr>
              <w:drawing>
                <wp:inline distT="0" distB="0" distL="0" distR="0" wp14:anchorId="0EDFCDDA" wp14:editId="3AE8D473">
                  <wp:extent cx="1428392" cy="2075452"/>
                  <wp:effectExtent l="0" t="0" r="635" b="127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mário-Alto-160-–-Linha-Uno-1200x536.jpg"/>
                          <pic:cNvPicPr/>
                        </pic:nvPicPr>
                        <pic:blipFill>
                          <a:blip r:embed="rId15" cstate="print">
                            <a:extLst>
                              <a:ext uri="{BEBA8EAE-BF5A-486C-A8C5-ECC9F3942E4B}">
                                <a14:imgProps xmlns:a14="http://schemas.microsoft.com/office/drawing/2010/main">
                                  <a14:imgLayer r:embed="rId16">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453095" cy="2111345"/>
                          </a:xfrm>
                          <a:prstGeom prst="rect">
                            <a:avLst/>
                          </a:prstGeom>
                        </pic:spPr>
                      </pic:pic>
                    </a:graphicData>
                  </a:graphic>
                </wp:inline>
              </w:drawing>
            </w:r>
          </w:p>
          <w:p w14:paraId="1E102F54" w14:textId="77777777" w:rsidR="00AC4ACD" w:rsidRPr="00AC4ACD" w:rsidRDefault="00AC4ACD" w:rsidP="008E0143">
            <w:pPr>
              <w:pStyle w:val="Legenda"/>
              <w:spacing w:line="360" w:lineRule="auto"/>
              <w:jc w:val="center"/>
              <w:rPr>
                <w:rFonts w:ascii="Arial" w:eastAsia="Arial" w:hAnsi="Arial" w:cs="Arial"/>
                <w:i w:val="0"/>
                <w:iCs w:val="0"/>
                <w:color w:val="auto"/>
                <w:sz w:val="22"/>
                <w:szCs w:val="22"/>
                <w:lang w:eastAsia="pt-BR"/>
              </w:rPr>
            </w:pPr>
            <w:r w:rsidRPr="00AC4ACD">
              <w:rPr>
                <w:rFonts w:ascii="Arial" w:eastAsia="Arial" w:hAnsi="Arial" w:cs="Arial"/>
                <w:i w:val="0"/>
                <w:iCs w:val="0"/>
                <w:color w:val="auto"/>
                <w:sz w:val="22"/>
                <w:szCs w:val="22"/>
                <w:lang w:eastAsia="pt-BR"/>
              </w:rPr>
              <w:t>Imagem Ilustrativa</w:t>
            </w:r>
          </w:p>
          <w:p w14:paraId="6DF46EAC" w14:textId="77777777" w:rsidR="00AC4ACD" w:rsidRPr="00AC4ACD" w:rsidRDefault="00AC4ACD" w:rsidP="008E0143">
            <w:pPr>
              <w:spacing w:line="360" w:lineRule="auto"/>
              <w:jc w:val="both"/>
              <w:rPr>
                <w:rFonts w:ascii="Arial" w:eastAsia="Arial" w:hAnsi="Arial" w:cs="Arial"/>
                <w:sz w:val="22"/>
                <w:szCs w:val="22"/>
                <w:lang w:eastAsia="pt-BR"/>
              </w:rPr>
            </w:pPr>
            <w:r w:rsidRPr="00AC4ACD">
              <w:rPr>
                <w:rFonts w:ascii="Arial" w:eastAsia="Arial" w:hAnsi="Arial" w:cs="Arial"/>
                <w:sz w:val="22"/>
                <w:szCs w:val="22"/>
                <w:lang w:eastAsia="pt-BR"/>
              </w:rPr>
              <w:t xml:space="preserve">Especificações: Armário alto fechado 800x500x1600 mm (L x P x A); cor argila e estruturas metálicas na cor platina. Tampo em MDP 25 mm de espessura, </w:t>
            </w:r>
            <w:proofErr w:type="spellStart"/>
            <w:r w:rsidRPr="00AC4ACD">
              <w:rPr>
                <w:rFonts w:ascii="Arial" w:eastAsia="Arial" w:hAnsi="Arial" w:cs="Arial"/>
                <w:sz w:val="22"/>
                <w:szCs w:val="22"/>
                <w:lang w:eastAsia="pt-BR"/>
              </w:rPr>
              <w:t>bp</w:t>
            </w:r>
            <w:proofErr w:type="spellEnd"/>
            <w:r w:rsidRPr="00AC4ACD">
              <w:rPr>
                <w:rFonts w:ascii="Arial" w:eastAsia="Arial" w:hAnsi="Arial" w:cs="Arial"/>
                <w:sz w:val="22"/>
                <w:szCs w:val="22"/>
                <w:lang w:eastAsia="pt-BR"/>
              </w:rPr>
              <w:t xml:space="preserve"> 2 faces (0,2 mm), o bordo que acompanha todo o contorno do tampo deverá ser encabeçado com fita de poliestireno, com 2,5 mm de espessura mínima. A fixação do tampo/corpo deverá ser feita por meio de acessórios internos, como cavilhas e parafusos ocultos tipo </w:t>
            </w:r>
            <w:proofErr w:type="spellStart"/>
            <w:r w:rsidRPr="00AC4ACD">
              <w:rPr>
                <w:rFonts w:ascii="Arial" w:eastAsia="Arial" w:hAnsi="Arial" w:cs="Arial"/>
                <w:sz w:val="22"/>
                <w:szCs w:val="22"/>
                <w:lang w:eastAsia="pt-BR"/>
              </w:rPr>
              <w:t>minifix</w:t>
            </w:r>
            <w:proofErr w:type="spellEnd"/>
            <w:r w:rsidRPr="00AC4ACD">
              <w:rPr>
                <w:rFonts w:ascii="Arial" w:eastAsia="Arial" w:hAnsi="Arial" w:cs="Arial"/>
                <w:sz w:val="22"/>
                <w:szCs w:val="22"/>
                <w:lang w:eastAsia="pt-BR"/>
              </w:rPr>
              <w:t xml:space="preserve">, possibilitando a montagem e desmontagem do móvel sem danificá-lo. Corpo (02 laterais, 01 fundo, 01 tampo inferior, e 03 prateleiras móveis) em MDP </w:t>
            </w:r>
            <w:r w:rsidRPr="00AC4ACD">
              <w:rPr>
                <w:rFonts w:ascii="Arial" w:eastAsia="Arial" w:hAnsi="Arial" w:cs="Arial"/>
                <w:sz w:val="22"/>
                <w:szCs w:val="22"/>
                <w:lang w:eastAsia="pt-BR"/>
              </w:rPr>
              <w:lastRenderedPageBreak/>
              <w:t xml:space="preserve">18mm de espessura, </w:t>
            </w:r>
            <w:proofErr w:type="spellStart"/>
            <w:r w:rsidRPr="00AC4ACD">
              <w:rPr>
                <w:rFonts w:ascii="Arial" w:eastAsia="Arial" w:hAnsi="Arial" w:cs="Arial"/>
                <w:sz w:val="22"/>
                <w:szCs w:val="22"/>
                <w:lang w:eastAsia="pt-BR"/>
              </w:rPr>
              <w:t>bp</w:t>
            </w:r>
            <w:proofErr w:type="spellEnd"/>
            <w:r w:rsidRPr="00AC4ACD">
              <w:rPr>
                <w:rFonts w:ascii="Arial" w:eastAsia="Arial" w:hAnsi="Arial" w:cs="Arial"/>
                <w:sz w:val="22"/>
                <w:szCs w:val="22"/>
                <w:lang w:eastAsia="pt-BR"/>
              </w:rPr>
              <w:t xml:space="preserve"> 2 faces, cor argila. Os bordos aparentes do conjunto serão encabeçados com fita de poliestireno com 2,0 mm de espessura mínima, com arestas arredondadas e raio ergonômico de 2,0 mm de acordo com as normas de ergonomia NR-17, e os bordos não aparentes do conjunto são encabeçados em fita de poliestireno com 0,45 mm de espessura mínima, coladas com adesivo Hot </w:t>
            </w:r>
            <w:proofErr w:type="spellStart"/>
            <w:r w:rsidRPr="00AC4ACD">
              <w:rPr>
                <w:rFonts w:ascii="Arial" w:eastAsia="Arial" w:hAnsi="Arial" w:cs="Arial"/>
                <w:sz w:val="22"/>
                <w:szCs w:val="22"/>
                <w:lang w:eastAsia="pt-BR"/>
              </w:rPr>
              <w:t>Melt</w:t>
            </w:r>
            <w:proofErr w:type="spellEnd"/>
            <w:r w:rsidRPr="00AC4ACD">
              <w:rPr>
                <w:rFonts w:ascii="Arial" w:eastAsia="Arial" w:hAnsi="Arial" w:cs="Arial"/>
                <w:sz w:val="22"/>
                <w:szCs w:val="22"/>
                <w:lang w:eastAsia="pt-BR"/>
              </w:rPr>
              <w:t xml:space="preserve">, as laterais e o fundo deverão ter furações para regulagem de prateleiras em toda a altura útil do armário, com 06 pontos de apoio por prateleira, as prateleiras móveis são apoiadas por suportes metálicos em Zamak, fixados com rosca com pino vertical para impedir deslizamento horizontal da prateleira, a montagem das peças deverá ser feita por meio de acessórios internos, como cavilhas e parafusos ocultos tipo </w:t>
            </w:r>
            <w:proofErr w:type="spellStart"/>
            <w:r w:rsidRPr="00AC4ACD">
              <w:rPr>
                <w:rFonts w:ascii="Arial" w:eastAsia="Arial" w:hAnsi="Arial" w:cs="Arial"/>
                <w:sz w:val="22"/>
                <w:szCs w:val="22"/>
                <w:lang w:eastAsia="pt-BR"/>
              </w:rPr>
              <w:t>minifix</w:t>
            </w:r>
            <w:proofErr w:type="spellEnd"/>
            <w:r w:rsidRPr="00AC4ACD">
              <w:rPr>
                <w:rFonts w:ascii="Arial" w:eastAsia="Arial" w:hAnsi="Arial" w:cs="Arial"/>
                <w:sz w:val="22"/>
                <w:szCs w:val="22"/>
                <w:lang w:eastAsia="pt-BR"/>
              </w:rPr>
              <w:t xml:space="preserve">, portas confeccionadas em MDP com 18 mm de espessura, </w:t>
            </w:r>
            <w:proofErr w:type="spellStart"/>
            <w:r w:rsidRPr="00AC4ACD">
              <w:rPr>
                <w:rFonts w:ascii="Arial" w:eastAsia="Arial" w:hAnsi="Arial" w:cs="Arial"/>
                <w:sz w:val="22"/>
                <w:szCs w:val="22"/>
                <w:lang w:eastAsia="pt-BR"/>
              </w:rPr>
              <w:t>bp</w:t>
            </w:r>
            <w:proofErr w:type="spellEnd"/>
            <w:r w:rsidRPr="00AC4ACD">
              <w:rPr>
                <w:rFonts w:ascii="Arial" w:eastAsia="Arial" w:hAnsi="Arial" w:cs="Arial"/>
                <w:sz w:val="22"/>
                <w:szCs w:val="22"/>
                <w:lang w:eastAsia="pt-BR"/>
              </w:rPr>
              <w:t xml:space="preserve"> 2 faces, na cor argila. O bordo que acompanha todo o contorno da porta será encabeçado com fita de poliestireno com 1,0 mm de espessura mínima, o par de portas sustenta-se em seis dobradiças (3 por porta), em Zamak com abertura de até 180 graus, a porta direita possui fechadura cilíndrica com travamento por </w:t>
            </w:r>
            <w:proofErr w:type="spellStart"/>
            <w:r w:rsidRPr="00AC4ACD">
              <w:rPr>
                <w:rFonts w:ascii="Arial" w:eastAsia="Arial" w:hAnsi="Arial" w:cs="Arial"/>
                <w:sz w:val="22"/>
                <w:szCs w:val="22"/>
                <w:lang w:eastAsia="pt-BR"/>
              </w:rPr>
              <w:t>lingüeta</w:t>
            </w:r>
            <w:proofErr w:type="spellEnd"/>
            <w:r w:rsidRPr="00AC4ACD">
              <w:rPr>
                <w:rFonts w:ascii="Arial" w:eastAsia="Arial" w:hAnsi="Arial" w:cs="Arial"/>
                <w:sz w:val="22"/>
                <w:szCs w:val="22"/>
                <w:lang w:eastAsia="pt-BR"/>
              </w:rPr>
              <w:t xml:space="preserve"> lateral, acompanha 02 chaves (principal e reserva) com corpos escamoteáveis (dobráveis) com acabamento zincado e capa plástica, a porta esquerda será automaticamente travada pela direita, por meio de 02 chapas metálicas 80 x 50 x 1,2 mm, permitindo assim o fechamento do par de portas com apenas uma operação, ambas as portas são dotadas de puxadores tipo "alça", injetados em PVC rígido, na cor platina, a fixação deve ser feita por dois parafusos, à razão de 96 mm. rodapé retangular fechado em tubos de aço de 50 x 20 x 1,2 mm continuo dobrado, apoiado por 04 sapatas em nylon injetado, com regulador de altura cuja função será contornar eventuais desníveis de piso. Pintura: todas as partes metálicas deverão ter pré-tratamento por </w:t>
            </w:r>
            <w:proofErr w:type="spellStart"/>
            <w:r w:rsidRPr="00AC4ACD">
              <w:rPr>
                <w:rFonts w:ascii="Arial" w:eastAsia="Arial" w:hAnsi="Arial" w:cs="Arial"/>
                <w:sz w:val="22"/>
                <w:szCs w:val="22"/>
                <w:lang w:eastAsia="pt-BR"/>
              </w:rPr>
              <w:t>fosfatização</w:t>
            </w:r>
            <w:proofErr w:type="spellEnd"/>
            <w:r w:rsidRPr="00AC4ACD">
              <w:rPr>
                <w:rFonts w:ascii="Arial" w:eastAsia="Arial" w:hAnsi="Arial" w:cs="Arial"/>
                <w:sz w:val="22"/>
                <w:szCs w:val="22"/>
                <w:lang w:eastAsia="pt-BR"/>
              </w:rPr>
              <w:t xml:space="preserve"> </w:t>
            </w:r>
            <w:r w:rsidRPr="00AC4ACD">
              <w:rPr>
                <w:rFonts w:ascii="Arial" w:eastAsia="Arial" w:hAnsi="Arial" w:cs="Arial"/>
                <w:sz w:val="22"/>
                <w:szCs w:val="22"/>
                <w:lang w:eastAsia="pt-BR"/>
              </w:rPr>
              <w:lastRenderedPageBreak/>
              <w:t xml:space="preserve">a base de zinco (lavagem - decapagem - </w:t>
            </w:r>
            <w:proofErr w:type="spellStart"/>
            <w:r w:rsidRPr="00AC4ACD">
              <w:rPr>
                <w:rFonts w:ascii="Arial" w:eastAsia="Arial" w:hAnsi="Arial" w:cs="Arial"/>
                <w:sz w:val="22"/>
                <w:szCs w:val="22"/>
                <w:lang w:eastAsia="pt-BR"/>
              </w:rPr>
              <w:t>fosfatização</w:t>
            </w:r>
            <w:proofErr w:type="spellEnd"/>
            <w:r w:rsidRPr="00AC4ACD">
              <w:rPr>
                <w:rFonts w:ascii="Arial" w:eastAsia="Arial" w:hAnsi="Arial" w:cs="Arial"/>
                <w:sz w:val="22"/>
                <w:szCs w:val="22"/>
                <w:lang w:eastAsia="pt-BR"/>
              </w:rPr>
              <w:t>) e pintura epóxi em pó; na cor platina, com prazo de garantia de no mínimo 12 meses; fabricado de acordo com as normas técnicas vigentes. Montada.</w:t>
            </w:r>
          </w:p>
        </w:tc>
      </w:tr>
      <w:tr w:rsidR="00AC4ACD" w:rsidRPr="00AC4ACD" w14:paraId="1462E28E" w14:textId="77777777" w:rsidTr="00D4366B">
        <w:tc>
          <w:tcPr>
            <w:tcW w:w="851" w:type="dxa"/>
            <w:shd w:val="clear" w:color="auto" w:fill="00B0F0"/>
            <w:vAlign w:val="center"/>
          </w:tcPr>
          <w:p w14:paraId="13C4B4A7" w14:textId="77777777" w:rsidR="00AC4ACD" w:rsidRPr="00AC4ACD" w:rsidRDefault="00AC4ACD" w:rsidP="00D4366B">
            <w:pPr>
              <w:jc w:val="center"/>
              <w:rPr>
                <w:rFonts w:ascii="Arial" w:hAnsi="Arial" w:cs="Arial"/>
                <w:b/>
                <w:sz w:val="22"/>
                <w:szCs w:val="22"/>
              </w:rPr>
            </w:pPr>
            <w:r w:rsidRPr="00AC4ACD">
              <w:rPr>
                <w:rFonts w:ascii="Arial" w:hAnsi="Arial" w:cs="Arial"/>
                <w:b/>
                <w:sz w:val="22"/>
                <w:szCs w:val="22"/>
              </w:rPr>
              <w:lastRenderedPageBreak/>
              <w:t>02</w:t>
            </w:r>
          </w:p>
        </w:tc>
        <w:tc>
          <w:tcPr>
            <w:tcW w:w="1701" w:type="dxa"/>
            <w:shd w:val="clear" w:color="auto" w:fill="00B0F0"/>
            <w:vAlign w:val="center"/>
          </w:tcPr>
          <w:p w14:paraId="7C532C27" w14:textId="77777777" w:rsidR="00AC4ACD" w:rsidRPr="00AC4ACD" w:rsidRDefault="00AC4ACD" w:rsidP="00D4366B">
            <w:pPr>
              <w:jc w:val="center"/>
              <w:rPr>
                <w:rFonts w:ascii="Arial" w:hAnsi="Arial" w:cs="Arial"/>
                <w:b/>
                <w:sz w:val="22"/>
                <w:szCs w:val="22"/>
              </w:rPr>
            </w:pPr>
            <w:r w:rsidRPr="00AC4ACD">
              <w:rPr>
                <w:rFonts w:ascii="Arial" w:hAnsi="Arial" w:cs="Arial"/>
                <w:b/>
                <w:sz w:val="22"/>
                <w:szCs w:val="22"/>
              </w:rPr>
              <w:t>10</w:t>
            </w:r>
          </w:p>
        </w:tc>
        <w:tc>
          <w:tcPr>
            <w:tcW w:w="6095" w:type="dxa"/>
            <w:shd w:val="clear" w:color="auto" w:fill="00B0F0"/>
            <w:vAlign w:val="center"/>
          </w:tcPr>
          <w:p w14:paraId="1DD1CAEF" w14:textId="77777777" w:rsidR="00AC4ACD" w:rsidRPr="00AC4ACD" w:rsidRDefault="00AC4ACD" w:rsidP="00D4366B">
            <w:pPr>
              <w:jc w:val="center"/>
              <w:rPr>
                <w:rFonts w:ascii="Arial" w:hAnsi="Arial" w:cs="Arial"/>
                <w:b/>
                <w:sz w:val="22"/>
                <w:szCs w:val="22"/>
              </w:rPr>
            </w:pPr>
            <w:r w:rsidRPr="00AC4ACD">
              <w:rPr>
                <w:rFonts w:ascii="Arial" w:hAnsi="Arial" w:cs="Arial"/>
                <w:b/>
                <w:sz w:val="22"/>
                <w:szCs w:val="22"/>
              </w:rPr>
              <w:t>ESTAÇÃO DE TRABALHO, TAMPO ÚNICO, FORMATO EM - L, EM MDP, COR ARGILA.</w:t>
            </w:r>
          </w:p>
        </w:tc>
      </w:tr>
      <w:tr w:rsidR="00AC4ACD" w:rsidRPr="00AC4ACD" w14:paraId="1AFFBC52" w14:textId="77777777" w:rsidTr="00ED0FEA">
        <w:tc>
          <w:tcPr>
            <w:tcW w:w="851" w:type="dxa"/>
          </w:tcPr>
          <w:p w14:paraId="309A301D" w14:textId="77777777" w:rsidR="00AC4ACD" w:rsidRPr="00AC4ACD" w:rsidRDefault="00AC4ACD" w:rsidP="008E0143">
            <w:pPr>
              <w:rPr>
                <w:rFonts w:ascii="Arial" w:hAnsi="Arial" w:cs="Arial"/>
                <w:b/>
                <w:sz w:val="22"/>
                <w:szCs w:val="22"/>
              </w:rPr>
            </w:pPr>
          </w:p>
          <w:p w14:paraId="263489CD" w14:textId="77777777" w:rsidR="00AC4ACD" w:rsidRPr="00AC4ACD" w:rsidRDefault="00AC4ACD" w:rsidP="008E0143">
            <w:pPr>
              <w:rPr>
                <w:rFonts w:ascii="Arial" w:hAnsi="Arial" w:cs="Arial"/>
                <w:b/>
                <w:sz w:val="22"/>
                <w:szCs w:val="22"/>
              </w:rPr>
            </w:pPr>
          </w:p>
          <w:p w14:paraId="489738F7" w14:textId="77777777" w:rsidR="00AC4ACD" w:rsidRPr="00AC4ACD" w:rsidRDefault="00AC4ACD" w:rsidP="008E0143">
            <w:pPr>
              <w:rPr>
                <w:rFonts w:ascii="Arial" w:hAnsi="Arial" w:cs="Arial"/>
                <w:b/>
                <w:sz w:val="22"/>
                <w:szCs w:val="22"/>
              </w:rPr>
            </w:pPr>
          </w:p>
          <w:p w14:paraId="6C713E1C" w14:textId="77777777" w:rsidR="00AC4ACD" w:rsidRPr="00AC4ACD" w:rsidRDefault="00AC4ACD" w:rsidP="008E0143">
            <w:pPr>
              <w:rPr>
                <w:rFonts w:ascii="Arial" w:hAnsi="Arial" w:cs="Arial"/>
                <w:b/>
                <w:sz w:val="22"/>
                <w:szCs w:val="22"/>
              </w:rPr>
            </w:pPr>
          </w:p>
          <w:p w14:paraId="4F68A4F8" w14:textId="77777777" w:rsidR="00AC4ACD" w:rsidRPr="00AC4ACD" w:rsidRDefault="00AC4ACD" w:rsidP="008E0143">
            <w:pPr>
              <w:rPr>
                <w:rFonts w:ascii="Arial" w:hAnsi="Arial" w:cs="Arial"/>
                <w:b/>
                <w:sz w:val="22"/>
                <w:szCs w:val="22"/>
              </w:rPr>
            </w:pPr>
          </w:p>
          <w:p w14:paraId="7C8D8E0A" w14:textId="77777777" w:rsidR="00AC4ACD" w:rsidRPr="00AC4ACD" w:rsidRDefault="00AC4ACD" w:rsidP="008E0143">
            <w:pPr>
              <w:rPr>
                <w:rFonts w:ascii="Arial" w:hAnsi="Arial" w:cs="Arial"/>
                <w:b/>
                <w:sz w:val="22"/>
                <w:szCs w:val="22"/>
              </w:rPr>
            </w:pPr>
          </w:p>
          <w:p w14:paraId="5D8F0E91" w14:textId="77777777" w:rsidR="00AC4ACD" w:rsidRPr="00AC4ACD" w:rsidRDefault="00AC4ACD" w:rsidP="008E0143">
            <w:pPr>
              <w:rPr>
                <w:rFonts w:ascii="Arial" w:hAnsi="Arial" w:cs="Arial"/>
                <w:b/>
                <w:sz w:val="22"/>
                <w:szCs w:val="22"/>
              </w:rPr>
            </w:pPr>
          </w:p>
          <w:p w14:paraId="542EB11C" w14:textId="77777777" w:rsidR="00AC4ACD" w:rsidRPr="00AC4ACD" w:rsidRDefault="00AC4ACD" w:rsidP="008E0143">
            <w:pPr>
              <w:rPr>
                <w:rFonts w:ascii="Arial" w:hAnsi="Arial" w:cs="Arial"/>
                <w:b/>
                <w:sz w:val="22"/>
                <w:szCs w:val="22"/>
              </w:rPr>
            </w:pPr>
          </w:p>
          <w:p w14:paraId="1E4D503F" w14:textId="77777777" w:rsidR="00AC4ACD" w:rsidRPr="00AC4ACD" w:rsidRDefault="00AC4ACD" w:rsidP="008E0143">
            <w:pPr>
              <w:rPr>
                <w:rFonts w:ascii="Arial" w:hAnsi="Arial" w:cs="Arial"/>
                <w:b/>
                <w:sz w:val="22"/>
                <w:szCs w:val="22"/>
              </w:rPr>
            </w:pPr>
          </w:p>
          <w:p w14:paraId="170C48E5" w14:textId="77777777" w:rsidR="00AC4ACD" w:rsidRPr="00AC4ACD" w:rsidRDefault="00AC4ACD" w:rsidP="008E0143">
            <w:pPr>
              <w:rPr>
                <w:rFonts w:ascii="Arial" w:hAnsi="Arial" w:cs="Arial"/>
                <w:b/>
                <w:sz w:val="22"/>
                <w:szCs w:val="22"/>
              </w:rPr>
            </w:pPr>
          </w:p>
          <w:p w14:paraId="4D554205" w14:textId="77777777" w:rsidR="00AC4ACD" w:rsidRPr="00AC4ACD" w:rsidRDefault="00AC4ACD" w:rsidP="008E0143">
            <w:pPr>
              <w:rPr>
                <w:rFonts w:ascii="Arial" w:hAnsi="Arial" w:cs="Arial"/>
                <w:b/>
                <w:sz w:val="22"/>
                <w:szCs w:val="22"/>
              </w:rPr>
            </w:pPr>
          </w:p>
          <w:p w14:paraId="5AD2A8EF" w14:textId="77777777" w:rsidR="00AC4ACD" w:rsidRPr="00AC4ACD" w:rsidRDefault="00AC4ACD" w:rsidP="008E0143">
            <w:pPr>
              <w:rPr>
                <w:rFonts w:ascii="Arial" w:hAnsi="Arial" w:cs="Arial"/>
                <w:b/>
                <w:sz w:val="22"/>
                <w:szCs w:val="22"/>
              </w:rPr>
            </w:pPr>
          </w:p>
          <w:p w14:paraId="5EA7C0F9" w14:textId="77777777" w:rsidR="00AC4ACD" w:rsidRPr="00AC4ACD" w:rsidRDefault="00AC4ACD" w:rsidP="008E0143">
            <w:pPr>
              <w:rPr>
                <w:rFonts w:ascii="Arial" w:hAnsi="Arial" w:cs="Arial"/>
                <w:b/>
                <w:sz w:val="22"/>
                <w:szCs w:val="22"/>
              </w:rPr>
            </w:pPr>
          </w:p>
          <w:p w14:paraId="64A2FCBA" w14:textId="77777777" w:rsidR="00AC4ACD" w:rsidRPr="00AC4ACD" w:rsidRDefault="00AC4ACD" w:rsidP="008E0143">
            <w:pPr>
              <w:jc w:val="center"/>
              <w:rPr>
                <w:rFonts w:ascii="Arial" w:hAnsi="Arial" w:cs="Arial"/>
                <w:b/>
                <w:sz w:val="22"/>
                <w:szCs w:val="22"/>
              </w:rPr>
            </w:pPr>
          </w:p>
        </w:tc>
        <w:tc>
          <w:tcPr>
            <w:tcW w:w="1701" w:type="dxa"/>
          </w:tcPr>
          <w:p w14:paraId="5BC65777" w14:textId="77777777" w:rsidR="00AC4ACD" w:rsidRPr="00AC4ACD" w:rsidRDefault="00AC4ACD" w:rsidP="008E0143">
            <w:pPr>
              <w:rPr>
                <w:rFonts w:ascii="Arial" w:hAnsi="Arial" w:cs="Arial"/>
                <w:sz w:val="22"/>
                <w:szCs w:val="22"/>
              </w:rPr>
            </w:pPr>
          </w:p>
        </w:tc>
        <w:tc>
          <w:tcPr>
            <w:tcW w:w="6095" w:type="dxa"/>
          </w:tcPr>
          <w:p w14:paraId="63165FA6" w14:textId="77777777" w:rsidR="00AC4ACD" w:rsidRPr="00AC4ACD" w:rsidRDefault="00AC4ACD" w:rsidP="008E0143">
            <w:pPr>
              <w:rPr>
                <w:rFonts w:ascii="Arial" w:hAnsi="Arial" w:cs="Arial"/>
                <w:sz w:val="22"/>
                <w:szCs w:val="22"/>
              </w:rPr>
            </w:pPr>
            <w:r w:rsidRPr="00AC4ACD">
              <w:rPr>
                <w:rFonts w:ascii="Arial" w:hAnsi="Arial" w:cs="Arial"/>
                <w:noProof/>
                <w:sz w:val="22"/>
                <w:szCs w:val="22"/>
                <w:lang w:eastAsia="pt-BR"/>
              </w:rPr>
              <w:drawing>
                <wp:anchor distT="0" distB="0" distL="114300" distR="114300" simplePos="0" relativeHeight="251663360" behindDoc="1" locked="0" layoutInCell="1" allowOverlap="1" wp14:anchorId="112B18B8" wp14:editId="3D60159F">
                  <wp:simplePos x="0" y="0"/>
                  <wp:positionH relativeFrom="column">
                    <wp:posOffset>275590</wp:posOffset>
                  </wp:positionH>
                  <wp:positionV relativeFrom="paragraph">
                    <wp:posOffset>172085</wp:posOffset>
                  </wp:positionV>
                  <wp:extent cx="2481580" cy="2110740"/>
                  <wp:effectExtent l="0" t="0" r="0" b="3810"/>
                  <wp:wrapTight wrapText="bothSides">
                    <wp:wrapPolygon edited="0">
                      <wp:start x="0" y="0"/>
                      <wp:lineTo x="0" y="21444"/>
                      <wp:lineTo x="21390" y="21444"/>
                      <wp:lineTo x="21390" y="0"/>
                      <wp:lineTo x="0" y="0"/>
                    </wp:wrapPolygon>
                  </wp:wrapTight>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tação.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81580" cy="2110740"/>
                          </a:xfrm>
                          <a:prstGeom prst="rect">
                            <a:avLst/>
                          </a:prstGeom>
                        </pic:spPr>
                      </pic:pic>
                    </a:graphicData>
                  </a:graphic>
                  <wp14:sizeRelH relativeFrom="margin">
                    <wp14:pctWidth>0</wp14:pctWidth>
                  </wp14:sizeRelH>
                  <wp14:sizeRelV relativeFrom="margin">
                    <wp14:pctHeight>0</wp14:pctHeight>
                  </wp14:sizeRelV>
                </wp:anchor>
              </w:drawing>
            </w:r>
            <w:r w:rsidRPr="00AC4ACD">
              <w:rPr>
                <w:rFonts w:ascii="Arial" w:hAnsi="Arial" w:cs="Arial"/>
                <w:noProof/>
                <w:sz w:val="22"/>
                <w:szCs w:val="22"/>
                <w:lang w:eastAsia="pt-BR"/>
              </w:rPr>
              <mc:AlternateContent>
                <mc:Choice Requires="wps">
                  <w:drawing>
                    <wp:anchor distT="0" distB="0" distL="114300" distR="114300" simplePos="0" relativeHeight="251664384" behindDoc="1" locked="0" layoutInCell="1" allowOverlap="1" wp14:anchorId="2A2A593E" wp14:editId="35AE6941">
                      <wp:simplePos x="0" y="0"/>
                      <wp:positionH relativeFrom="column">
                        <wp:posOffset>313781</wp:posOffset>
                      </wp:positionH>
                      <wp:positionV relativeFrom="paragraph">
                        <wp:posOffset>1945459</wp:posOffset>
                      </wp:positionV>
                      <wp:extent cx="2661285" cy="635"/>
                      <wp:effectExtent l="0" t="0" r="0" b="0"/>
                      <wp:wrapTight wrapText="bothSides">
                        <wp:wrapPolygon edited="0">
                          <wp:start x="0" y="0"/>
                          <wp:lineTo x="0" y="21600"/>
                          <wp:lineTo x="21600" y="21600"/>
                          <wp:lineTo x="21600" y="0"/>
                        </wp:wrapPolygon>
                      </wp:wrapTight>
                      <wp:docPr id="3" name="Caixa de Texto 1"/>
                      <wp:cNvGraphicFramePr/>
                      <a:graphic xmlns:a="http://schemas.openxmlformats.org/drawingml/2006/main">
                        <a:graphicData uri="http://schemas.microsoft.com/office/word/2010/wordprocessingShape">
                          <wps:wsp>
                            <wps:cNvSpPr txBox="1"/>
                            <wps:spPr>
                              <a:xfrm>
                                <a:off x="0" y="0"/>
                                <a:ext cx="2661285" cy="635"/>
                              </a:xfrm>
                              <a:prstGeom prst="rect">
                                <a:avLst/>
                              </a:prstGeom>
                              <a:solidFill>
                                <a:prstClr val="white"/>
                              </a:solidFill>
                              <a:ln>
                                <a:noFill/>
                              </a:ln>
                            </wps:spPr>
                            <wps:txbx>
                              <w:txbxContent>
                                <w:p w14:paraId="298365A5" w14:textId="77777777" w:rsidR="00AC4ACD" w:rsidRPr="00CF7008" w:rsidRDefault="00AC4ACD" w:rsidP="00AC4ACD">
                                  <w:pPr>
                                    <w:pStyle w:val="Legenda"/>
                                    <w:jc w:val="center"/>
                                    <w:rPr>
                                      <w:rFonts w:ascii="Arial" w:hAnsi="Arial" w:cs="Arial"/>
                                      <w:b/>
                                      <w:noProof/>
                                      <w:color w:val="auto"/>
                                      <w:sz w:val="24"/>
                                      <w:szCs w:val="24"/>
                                    </w:rPr>
                                  </w:pPr>
                                  <w:r w:rsidRPr="00CF7008">
                                    <w:rPr>
                                      <w:b/>
                                      <w:color w:val="auto"/>
                                    </w:rPr>
                                    <w:t>Imagem Ilustrativa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A2A593E" id="_x0000_t202" coordsize="21600,21600" o:spt="202" path="m,l,21600r21600,l21600,xe">
                      <v:stroke joinstyle="miter"/>
                      <v:path gradientshapeok="t" o:connecttype="rect"/>
                    </v:shapetype>
                    <v:shape id="Caixa de Texto 1" o:spid="_x0000_s1026" type="#_x0000_t202" style="position:absolute;margin-left:24.7pt;margin-top:153.2pt;width:209.55pt;height:.0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" stroked="f">
                      <v:textbox style="mso-fit-shape-to-text:t" inset="0,0,0,0">
                        <w:txbxContent>
                          <w:p w14:paraId="298365A5" w14:textId="77777777" w:rsidR="00AC4ACD" w:rsidRPr="00CF7008" w:rsidRDefault="00AC4ACD" w:rsidP="00AC4ACD">
                            <w:pPr>
                              <w:pStyle w:val="Legenda"/>
                              <w:jc w:val="center"/>
                              <w:rPr>
                                <w:rFonts w:ascii="Arial" w:hAnsi="Arial" w:cs="Arial"/>
                                <w:b/>
                                <w:noProof/>
                                <w:color w:val="auto"/>
                                <w:sz w:val="24"/>
                                <w:szCs w:val="24"/>
                              </w:rPr>
                            </w:pPr>
                            <w:r w:rsidRPr="00CF7008">
                              <w:rPr>
                                <w:b/>
                                <w:color w:val="auto"/>
                              </w:rPr>
                              <w:t>Imagem Ilustrativa</w:t>
                            </w:r>
                          </w:p>
                        </w:txbxContent>
                      </v:textbox>
                      <w10:wrap type="tight"/>
                    </v:shape>
                  </w:pict>
                </mc:Fallback>
              </mc:AlternateContent>
            </w:r>
          </w:p>
          <w:p w14:paraId="6C6040F6" w14:textId="77777777" w:rsidR="00AC4ACD" w:rsidRPr="00AC4ACD" w:rsidRDefault="00AC4ACD" w:rsidP="008E0143">
            <w:pPr>
              <w:spacing w:after="58" w:line="360" w:lineRule="auto"/>
              <w:jc w:val="both"/>
              <w:rPr>
                <w:rFonts w:ascii="Arial" w:eastAsia="Arial" w:hAnsi="Arial" w:cs="Arial"/>
                <w:sz w:val="22"/>
                <w:szCs w:val="22"/>
                <w:lang w:eastAsia="pt-BR"/>
              </w:rPr>
            </w:pPr>
            <w:r w:rsidRPr="00AC4ACD">
              <w:rPr>
                <w:rFonts w:ascii="Arial" w:eastAsia="Arial" w:hAnsi="Arial" w:cs="Arial"/>
                <w:sz w:val="22"/>
                <w:szCs w:val="22"/>
                <w:lang w:eastAsia="pt-BR"/>
              </w:rPr>
              <w:t xml:space="preserve">Especificações: medidas: 1400 x 1400 x 600 x 600 x 740mm. (L x L x P x P x A). Superfície de trabalho com formato em “L”, em madeira MDP (Painéis de Partículas de Média Densidade) com espessura mínima de 25mm, formando uma peça única; Revestimento em laminado melamínico de alta resistência, texturizado com no mínimo 0,3mm de espessura na parte superior e inferior da superfície, na cor argila; bordas retas, em todo seu perímetro, com perfil de acabamento em fita de poliestireno semirrígido, com 3,0mm de espessura no mínimo (na mesma cor da superfície), contendo raio da borda de contato com o usuário com no mínimo 2,5mm, conforme NBR 13966 – Tabela 1, coladas pelo processo HOLT-MELT (a quente); Passagem para fiação com acabamento em PVC rígido texturizado na mesma cor do tampo, com diâmetro de 60mm; A parte inferior do tampo deverá conter buchas metálicas embutidas para receber os parafusos de fixação do tampo à estrutura metálica da mesa; Deverá permitir a inscrição de um quadrado com medidas de </w:t>
            </w:r>
            <w:r w:rsidRPr="00AC4ACD">
              <w:rPr>
                <w:rFonts w:ascii="Arial" w:eastAsia="Arial" w:hAnsi="Arial" w:cs="Arial"/>
                <w:sz w:val="22"/>
                <w:szCs w:val="22"/>
                <w:lang w:eastAsia="pt-BR"/>
              </w:rPr>
              <w:lastRenderedPageBreak/>
              <w:t xml:space="preserve">profundidade e larguras mínimas, conforme Figura 3 da NBR 13966. </w:t>
            </w:r>
          </w:p>
          <w:p w14:paraId="43A91F85" w14:textId="77777777" w:rsidR="00AC4ACD" w:rsidRPr="00AC4ACD" w:rsidRDefault="00AC4ACD" w:rsidP="008E0143">
            <w:pPr>
              <w:spacing w:after="58" w:line="360" w:lineRule="auto"/>
              <w:jc w:val="both"/>
              <w:rPr>
                <w:rFonts w:ascii="Arial" w:eastAsia="Arial" w:hAnsi="Arial" w:cs="Arial"/>
                <w:sz w:val="22"/>
                <w:szCs w:val="22"/>
                <w:lang w:eastAsia="pt-BR"/>
              </w:rPr>
            </w:pPr>
            <w:r w:rsidRPr="00AC4ACD">
              <w:rPr>
                <w:rFonts w:ascii="Arial" w:eastAsia="Arial" w:hAnsi="Arial" w:cs="Arial"/>
                <w:b/>
                <w:sz w:val="22"/>
                <w:szCs w:val="22"/>
                <w:lang w:eastAsia="pt-BR"/>
              </w:rPr>
              <w:t>Painéis frontais:</w:t>
            </w:r>
            <w:r w:rsidRPr="00AC4ACD">
              <w:rPr>
                <w:rFonts w:ascii="Arial" w:eastAsia="Arial" w:hAnsi="Arial" w:cs="Arial"/>
                <w:sz w:val="22"/>
                <w:szCs w:val="22"/>
                <w:lang w:eastAsia="pt-BR"/>
              </w:rPr>
              <w:t xml:space="preserve">  02 Painéis frontais em madeira MPD (painéis de partículas de média densidade) com 18,0mm de espessura no mínimo; revestimento em laminado melamínico de baixa pressão nas duas faces, na mesma cor da superfície de trabalho; as bordas deverão ser retas e receber proteção de fita de poliestireno semirrígido com 1,0mm de espessura, no mínimo, na mesma cor do laminado, coladas pelo processo HOLT-MELT. A fixação do painel frontal na estrutura deverá ser por meio de quatro pinos de aço com rosca padrão M6 e tambor de travamento em Zamak. </w:t>
            </w:r>
          </w:p>
          <w:p w14:paraId="4A2AF86C" w14:textId="77777777" w:rsidR="00AC4ACD" w:rsidRPr="00AC4ACD" w:rsidRDefault="00AC4ACD" w:rsidP="008E0143">
            <w:pPr>
              <w:spacing w:after="58" w:line="360" w:lineRule="auto"/>
              <w:jc w:val="both"/>
              <w:rPr>
                <w:rFonts w:ascii="Arial" w:eastAsia="Arial" w:hAnsi="Arial" w:cs="Arial"/>
                <w:sz w:val="22"/>
                <w:szCs w:val="22"/>
                <w:lang w:eastAsia="pt-BR"/>
              </w:rPr>
            </w:pPr>
            <w:r w:rsidRPr="00AC4ACD">
              <w:rPr>
                <w:rFonts w:ascii="Arial" w:eastAsia="Arial" w:hAnsi="Arial" w:cs="Arial"/>
                <w:b/>
                <w:sz w:val="22"/>
                <w:szCs w:val="22"/>
                <w:lang w:eastAsia="pt-BR"/>
              </w:rPr>
              <w:t>Componentes metálicos:</w:t>
            </w:r>
            <w:r w:rsidRPr="00AC4ACD">
              <w:rPr>
                <w:rFonts w:ascii="Arial" w:eastAsia="Arial" w:hAnsi="Arial" w:cs="Arial"/>
                <w:sz w:val="22"/>
                <w:szCs w:val="22"/>
                <w:lang w:eastAsia="pt-BR"/>
              </w:rPr>
              <w:t xml:space="preserve">  a sustentação do tampo deverá ser através de suas estruturas: laterais e central, interligada por calhas horizontais, que deverão propiciar a estruturação do conjunto. </w:t>
            </w:r>
          </w:p>
          <w:p w14:paraId="6D892F88" w14:textId="77777777" w:rsidR="00AC4ACD" w:rsidRPr="00AC4ACD" w:rsidRDefault="00AC4ACD" w:rsidP="008E0143">
            <w:pPr>
              <w:spacing w:after="58" w:line="360" w:lineRule="auto"/>
              <w:jc w:val="both"/>
              <w:rPr>
                <w:rFonts w:ascii="Arial" w:eastAsia="Arial" w:hAnsi="Arial" w:cs="Arial"/>
                <w:sz w:val="22"/>
                <w:szCs w:val="22"/>
                <w:lang w:eastAsia="pt-BR"/>
              </w:rPr>
            </w:pPr>
            <w:r w:rsidRPr="00AC4ACD">
              <w:rPr>
                <w:rFonts w:ascii="Arial" w:eastAsia="Arial" w:hAnsi="Arial" w:cs="Arial"/>
                <w:b/>
                <w:sz w:val="22"/>
                <w:szCs w:val="22"/>
                <w:lang w:eastAsia="pt-BR"/>
              </w:rPr>
              <w:t>Pé central:</w:t>
            </w:r>
            <w:r w:rsidRPr="00AC4ACD">
              <w:rPr>
                <w:rFonts w:ascii="Arial" w:eastAsia="Arial" w:hAnsi="Arial" w:cs="Arial"/>
                <w:sz w:val="22"/>
                <w:szCs w:val="22"/>
                <w:lang w:eastAsia="pt-BR"/>
              </w:rPr>
              <w:t xml:space="preserve">  a estrutura central deverá ser em chapa #18 no mínimo, dobrada com formato retangular, sendo dois lados de 120mm e os outros dois com 40mm, ficando uma abertura frontal de 110mm, formando um canal para passagem da fiação. Os lados de 40mm possuem 03 abas de 10mm cada, formando dobras ortogonais, a última aba de cada lado possui dois recortes medido 50x10mm para apoio da tampa removível; Possui, próximo às extremidades superior e inferior, elementos de ligação medindo 96X20mm, confeccionado em chapa de aço com espessura mínima de 1,25mm, para travamento evitando a abertura da estrutura; O fechamento interno da estrutura central deverá ser feito através de uma tampa removível medindo 90x635mm (L x A), em chapa de aço # 22 (e=0,75mm), fixada na estrutura por meio de </w:t>
            </w:r>
            <w:proofErr w:type="spellStart"/>
            <w:r w:rsidRPr="00AC4ACD">
              <w:rPr>
                <w:rFonts w:ascii="Arial" w:eastAsia="Arial" w:hAnsi="Arial" w:cs="Arial"/>
                <w:sz w:val="22"/>
                <w:szCs w:val="22"/>
                <w:lang w:eastAsia="pt-BR"/>
              </w:rPr>
              <w:t>grapas</w:t>
            </w:r>
            <w:proofErr w:type="spellEnd"/>
            <w:r w:rsidRPr="00AC4ACD">
              <w:rPr>
                <w:rFonts w:ascii="Arial" w:eastAsia="Arial" w:hAnsi="Arial" w:cs="Arial"/>
                <w:sz w:val="22"/>
                <w:szCs w:val="22"/>
                <w:lang w:eastAsia="pt-BR"/>
              </w:rPr>
              <w:t xml:space="preserve"> metálicas sem arestas cortantes; Na parte superior da estrutura central deverá conter um elemento soldado na estrutura (não deverá apresentar </w:t>
            </w:r>
            <w:r w:rsidRPr="00AC4ACD">
              <w:rPr>
                <w:rFonts w:ascii="Arial" w:eastAsia="Arial" w:hAnsi="Arial" w:cs="Arial"/>
                <w:sz w:val="22"/>
                <w:szCs w:val="22"/>
                <w:lang w:eastAsia="pt-BR"/>
              </w:rPr>
              <w:lastRenderedPageBreak/>
              <w:t xml:space="preserve">soldas aparentes), confeccionado em chapa #14 no mínimo, com largura mínima de 40mm e furo com diâmetro de 8mm, para fixar ao tampo por meio de parafuso de aço zincado padrão M6, soldado pelo processo MIG; Na parte inferior da estrutura central deverá conter um elemento soldado na estrutura (não deverá apresentar soldas aparentes), confeccionado em chapa #14 no mínimo, com largura mínima de 40mm e furo com diâmetro de 12mm para alocação de rebite de repuxo padrão 5/16” onde será fixado a sapata niveladora; Sapata niveladora em poliuretano injetado de alta resistência e curso de regulagem de no mínimo 15mm, soldada pelo processo MIG.  </w:t>
            </w:r>
          </w:p>
          <w:p w14:paraId="42F16E9D" w14:textId="77777777" w:rsidR="00AC4ACD" w:rsidRPr="00AC4ACD" w:rsidRDefault="00AC4ACD" w:rsidP="008E0143">
            <w:pPr>
              <w:spacing w:after="58" w:line="360" w:lineRule="auto"/>
              <w:jc w:val="both"/>
              <w:rPr>
                <w:rFonts w:ascii="Arial" w:eastAsia="Arial" w:hAnsi="Arial" w:cs="Arial"/>
                <w:sz w:val="22"/>
                <w:szCs w:val="22"/>
                <w:lang w:eastAsia="pt-BR"/>
              </w:rPr>
            </w:pPr>
            <w:r w:rsidRPr="00AC4ACD">
              <w:rPr>
                <w:rFonts w:ascii="Arial" w:eastAsia="Arial" w:hAnsi="Arial" w:cs="Arial"/>
                <w:b/>
                <w:sz w:val="22"/>
                <w:szCs w:val="22"/>
                <w:lang w:eastAsia="pt-BR"/>
              </w:rPr>
              <w:t>Pés laterais:</w:t>
            </w:r>
            <w:r w:rsidRPr="00AC4ACD">
              <w:rPr>
                <w:rFonts w:ascii="Arial" w:eastAsia="Arial" w:hAnsi="Arial" w:cs="Arial"/>
                <w:sz w:val="22"/>
                <w:szCs w:val="22"/>
                <w:lang w:eastAsia="pt-BR"/>
              </w:rPr>
              <w:t xml:space="preserve"> as estruturas laterais em forma de um “L”, com medidas totais de 44x520x700 (L x P x A); A estrutura vertical de ligação, da base inferior com a superior, deverá ser por meio de duas colunas paralelas confeccionadas em tubos de aço com Ø44mm e espaçamento mínimo entre elas de 100mm, formando um pórtico. Uma coluna deverá conter 04 furos para fixação do painel frontal e calha estrutural por meio de rebites repuxo; As colunas deverão possuir sistema de travamento inferior por meio de barra de aço, medindo 3/16”x3/8”, com dimensão longitudinal de 100mm, soldado por meio de processo MIG; Entre as colunas tem duas alças, equidistantes do centro 200mm, confeccionadas em chapa de aço com espessura mínima de 1,5mm, para fixação das tampas removíveis; Tampas laterais removíveis, tanto do interno como do lado externo, dobradas em chapa de aço com espessura mínima de 1,25mm, medindo 95mm de largura e com 04 abas de 10mm dobradas (duas de cada lado). Altura de 675mm a tampa externa e 634 a interna. Sistema de engate por meio de </w:t>
            </w:r>
            <w:proofErr w:type="spellStart"/>
            <w:r w:rsidRPr="00AC4ACD">
              <w:rPr>
                <w:rFonts w:ascii="Arial" w:eastAsia="Arial" w:hAnsi="Arial" w:cs="Arial"/>
                <w:sz w:val="22"/>
                <w:szCs w:val="22"/>
                <w:lang w:eastAsia="pt-BR"/>
              </w:rPr>
              <w:t>grapas</w:t>
            </w:r>
            <w:proofErr w:type="spellEnd"/>
            <w:r w:rsidRPr="00AC4ACD">
              <w:rPr>
                <w:rFonts w:ascii="Arial" w:eastAsia="Arial" w:hAnsi="Arial" w:cs="Arial"/>
                <w:sz w:val="22"/>
                <w:szCs w:val="22"/>
                <w:lang w:eastAsia="pt-BR"/>
              </w:rPr>
              <w:t xml:space="preserve"> metálicas sem arestas cortantes, com recorte arqueado na parte inferior para remoção e passagem de fiação; Base superior do pórtico em chapa de aço #14 (no mínimo), dobrada, medindo </w:t>
            </w:r>
            <w:r w:rsidRPr="00AC4ACD">
              <w:rPr>
                <w:rFonts w:ascii="Arial" w:eastAsia="Arial" w:hAnsi="Arial" w:cs="Arial"/>
                <w:sz w:val="22"/>
                <w:szCs w:val="22"/>
                <w:lang w:eastAsia="pt-BR"/>
              </w:rPr>
              <w:lastRenderedPageBreak/>
              <w:t xml:space="preserve">448x44mm e com abas de 10mm. Os cantos das dobras deverão ser arredondados com raio mínimo de 5mm e as extremidades das abas arredondadas com raio mínimo de 10mm, evitando arestas cortantes, sem uso de ponteiras plásticas; A base superior deverá conter dois furos com formato oblongo, medindo 20mm, distanciados entre si 340mm;  Na base inferior, parte frontal do pórtico, perpendicular às colunas, contém um apoio em chapa de aço com espessura mínima de 1,5m, dobrada a 180º, formando um arco com laterais retas e um trapézio irregular com a base retangular. A extremidade anterior será soldada na coluna e extremidade posterior receberá uma peça com formato semiesférico moldado em peça única, sem emendas, diâmetro de 50mm e altura de 45mm, com suporte interno em aço para fixação da sapata niveladora Sapatas niveladoras em poliuretano com fibra de vidro de 2.1/2, com diâmetro mínimo de 60mm, possui formato cônico na parte superior e reto na inferior. Regulagem mínima de 15mm. </w:t>
            </w:r>
          </w:p>
          <w:p w14:paraId="432D60C4" w14:textId="77777777" w:rsidR="00AC4ACD" w:rsidRPr="00AC4ACD" w:rsidRDefault="00AC4ACD" w:rsidP="008E0143">
            <w:pPr>
              <w:spacing w:after="58" w:line="360" w:lineRule="auto"/>
              <w:jc w:val="both"/>
              <w:rPr>
                <w:rFonts w:ascii="Arial" w:eastAsia="Arial" w:hAnsi="Arial" w:cs="Arial"/>
                <w:sz w:val="22"/>
                <w:szCs w:val="22"/>
                <w:lang w:eastAsia="pt-BR"/>
              </w:rPr>
            </w:pPr>
            <w:r w:rsidRPr="00AC4ACD">
              <w:rPr>
                <w:rFonts w:ascii="Arial" w:eastAsia="Arial" w:hAnsi="Arial" w:cs="Arial"/>
                <w:b/>
                <w:sz w:val="22"/>
                <w:szCs w:val="22"/>
                <w:lang w:eastAsia="pt-BR"/>
              </w:rPr>
              <w:t>Calhas metálicas:</w:t>
            </w:r>
            <w:r w:rsidRPr="00AC4ACD">
              <w:rPr>
                <w:rFonts w:ascii="Arial" w:eastAsia="Arial" w:hAnsi="Arial" w:cs="Arial"/>
                <w:sz w:val="22"/>
                <w:szCs w:val="22"/>
                <w:lang w:eastAsia="pt-BR"/>
              </w:rPr>
              <w:t xml:space="preserve"> calha estrutural confeccionada em chapa de aço #18 (no mínimo), dobrada, com formato “J” medindo 102x60mm; Possui dobras na parte superior, de 20mm perpendicular ao lado de 102mm e de 10mm perpendicular à dobra de 20mm. Na parte inferior possui dobra de 20mm perpendicular ao lado de 60mm; As extremidades das calhas possuem fechamentos em chapa de aço medindo 99x17mm com espessura mínima de 1,5mm, com dois furos para ligação desta às estruturas laterais, não sendo permitido o uso de solda para essa função. Possui também as extremidades um recorte em diagonal na face inferior, com ângulo de 45º, não permitindo o contato da calha com a tampa interna do pé e facilitando o acesso a fiação; Na calha deverá conter 02 (dois) suportes, no mínimo, para tomadas em chapa de aço com espessura mínima de 1,5mm, </w:t>
            </w:r>
            <w:r w:rsidRPr="00AC4ACD">
              <w:rPr>
                <w:rFonts w:ascii="Arial" w:eastAsia="Arial" w:hAnsi="Arial" w:cs="Arial"/>
                <w:sz w:val="22"/>
                <w:szCs w:val="22"/>
                <w:lang w:eastAsia="pt-BR"/>
              </w:rPr>
              <w:lastRenderedPageBreak/>
              <w:t xml:space="preserve">medindo 99x17mm, e furos para instalação de tomadas, fixados na calha através de parafusos. </w:t>
            </w:r>
          </w:p>
          <w:p w14:paraId="3EE60FFA" w14:textId="77777777" w:rsidR="00AC4ACD" w:rsidRPr="00AC4ACD" w:rsidRDefault="00AC4ACD" w:rsidP="008E0143">
            <w:pPr>
              <w:spacing w:after="58" w:line="360" w:lineRule="auto"/>
              <w:jc w:val="both"/>
              <w:rPr>
                <w:rFonts w:ascii="Arial" w:eastAsia="Arial" w:hAnsi="Arial" w:cs="Arial"/>
                <w:sz w:val="22"/>
                <w:szCs w:val="22"/>
                <w:lang w:eastAsia="pt-BR"/>
              </w:rPr>
            </w:pPr>
            <w:r w:rsidRPr="00AC4ACD">
              <w:rPr>
                <w:rFonts w:ascii="Arial" w:eastAsia="Arial" w:hAnsi="Arial" w:cs="Arial"/>
                <w:b/>
                <w:sz w:val="22"/>
                <w:szCs w:val="22"/>
                <w:lang w:eastAsia="pt-BR"/>
              </w:rPr>
              <w:t>Acabamento e montagem:</w:t>
            </w:r>
            <w:r w:rsidRPr="00AC4ACD">
              <w:rPr>
                <w:rFonts w:ascii="Arial" w:eastAsia="Arial" w:hAnsi="Arial" w:cs="Arial"/>
                <w:sz w:val="22"/>
                <w:szCs w:val="22"/>
                <w:lang w:eastAsia="pt-BR"/>
              </w:rPr>
              <w:t xml:space="preserve"> a fixação da estrutura aos tampos será feita através de buchas metálicas, cravadas abaixo dos tampos e parafusos com rosca milimétrica e arruelas de pressão; Todas as peças metálicas utilizadas deverão receber pré-tratamento em 9 banhos sendo 5 por imersão e 4 por meio de lavagem: desengraxe alcalino, decapagem ácida, refinador de sais de titânio, </w:t>
            </w:r>
            <w:proofErr w:type="spellStart"/>
            <w:r w:rsidRPr="00AC4ACD">
              <w:rPr>
                <w:rFonts w:ascii="Arial" w:eastAsia="Arial" w:hAnsi="Arial" w:cs="Arial"/>
                <w:sz w:val="22"/>
                <w:szCs w:val="22"/>
                <w:lang w:eastAsia="pt-BR"/>
              </w:rPr>
              <w:t>fosfatização</w:t>
            </w:r>
            <w:proofErr w:type="spellEnd"/>
            <w:r w:rsidRPr="00AC4ACD">
              <w:rPr>
                <w:rFonts w:ascii="Arial" w:eastAsia="Arial" w:hAnsi="Arial" w:cs="Arial"/>
                <w:sz w:val="22"/>
                <w:szCs w:val="22"/>
                <w:lang w:eastAsia="pt-BR"/>
              </w:rPr>
              <w:t>, passivação e secagem, sendo a última com água deionizada seguido de secagem, preparando a superfície para receber a pintura; Todas as peças metálicas deverão receber pintura epóxi-pó, fixada por meio de carga elétrica oposta, curada em estufa de alta temperatura, na cor platina; Após a montagem da mesa e todos seus componentes e acessórios, deverá apresentar um espaço livre, destinado à acomodação e movimentação dos membros inferiores dos usuários, conforme da NBR 13966. Montada.</w:t>
            </w:r>
          </w:p>
        </w:tc>
      </w:tr>
      <w:tr w:rsidR="00AC4ACD" w:rsidRPr="00AC4ACD" w14:paraId="2AE998A9" w14:textId="77777777" w:rsidTr="00D4366B">
        <w:tc>
          <w:tcPr>
            <w:tcW w:w="851" w:type="dxa"/>
            <w:shd w:val="clear" w:color="auto" w:fill="00B0F0"/>
            <w:vAlign w:val="center"/>
          </w:tcPr>
          <w:p w14:paraId="5FE848BD" w14:textId="77777777" w:rsidR="00AC4ACD" w:rsidRPr="00AC4ACD" w:rsidRDefault="00AC4ACD" w:rsidP="00D4366B">
            <w:pPr>
              <w:jc w:val="center"/>
              <w:rPr>
                <w:rFonts w:ascii="Arial" w:hAnsi="Arial" w:cs="Arial"/>
                <w:b/>
                <w:sz w:val="22"/>
                <w:szCs w:val="22"/>
              </w:rPr>
            </w:pPr>
            <w:r w:rsidRPr="00AC4ACD">
              <w:rPr>
                <w:rFonts w:ascii="Arial" w:hAnsi="Arial" w:cs="Arial"/>
                <w:b/>
                <w:sz w:val="22"/>
                <w:szCs w:val="22"/>
              </w:rPr>
              <w:lastRenderedPageBreak/>
              <w:t>03</w:t>
            </w:r>
          </w:p>
        </w:tc>
        <w:tc>
          <w:tcPr>
            <w:tcW w:w="1701" w:type="dxa"/>
            <w:shd w:val="clear" w:color="auto" w:fill="00B0F0"/>
            <w:vAlign w:val="center"/>
          </w:tcPr>
          <w:p w14:paraId="6D3B6847" w14:textId="77777777" w:rsidR="00AC4ACD" w:rsidRPr="00AC4ACD" w:rsidRDefault="00AC4ACD" w:rsidP="00D4366B">
            <w:pPr>
              <w:jc w:val="center"/>
              <w:rPr>
                <w:rFonts w:ascii="Arial" w:hAnsi="Arial" w:cs="Arial"/>
                <w:b/>
                <w:sz w:val="22"/>
                <w:szCs w:val="22"/>
              </w:rPr>
            </w:pPr>
            <w:r w:rsidRPr="00AC4ACD">
              <w:rPr>
                <w:rFonts w:ascii="Arial" w:hAnsi="Arial" w:cs="Arial"/>
                <w:b/>
                <w:sz w:val="22"/>
                <w:szCs w:val="22"/>
              </w:rPr>
              <w:t>02</w:t>
            </w:r>
          </w:p>
        </w:tc>
        <w:tc>
          <w:tcPr>
            <w:tcW w:w="6095" w:type="dxa"/>
            <w:shd w:val="clear" w:color="auto" w:fill="00B0F0"/>
            <w:vAlign w:val="center"/>
          </w:tcPr>
          <w:p w14:paraId="1B1C6208" w14:textId="77777777" w:rsidR="00AC4ACD" w:rsidRPr="00AC4ACD" w:rsidRDefault="00AC4ACD" w:rsidP="00D4366B">
            <w:pPr>
              <w:jc w:val="center"/>
              <w:rPr>
                <w:rFonts w:ascii="Arial" w:hAnsi="Arial" w:cs="Arial"/>
                <w:b/>
                <w:sz w:val="22"/>
                <w:szCs w:val="22"/>
              </w:rPr>
            </w:pPr>
            <w:r w:rsidRPr="00AC4ACD">
              <w:rPr>
                <w:rFonts w:ascii="Arial" w:hAnsi="Arial" w:cs="Arial"/>
                <w:b/>
                <w:sz w:val="22"/>
                <w:szCs w:val="22"/>
              </w:rPr>
              <w:t>ESTAÇÃO DE TRABALHO LINEAR, EM MDP, COR ARGILA.</w:t>
            </w:r>
          </w:p>
        </w:tc>
      </w:tr>
      <w:tr w:rsidR="00AC4ACD" w:rsidRPr="00AC4ACD" w14:paraId="50928E45" w14:textId="77777777" w:rsidTr="00ED0FEA">
        <w:tc>
          <w:tcPr>
            <w:tcW w:w="851" w:type="dxa"/>
          </w:tcPr>
          <w:p w14:paraId="5E92575F" w14:textId="77777777" w:rsidR="00AC4ACD" w:rsidRPr="00AC4ACD" w:rsidRDefault="00AC4ACD" w:rsidP="008E0143">
            <w:pPr>
              <w:rPr>
                <w:rFonts w:ascii="Arial" w:hAnsi="Arial" w:cs="Arial"/>
                <w:sz w:val="22"/>
                <w:szCs w:val="22"/>
              </w:rPr>
            </w:pPr>
          </w:p>
        </w:tc>
        <w:tc>
          <w:tcPr>
            <w:tcW w:w="1701" w:type="dxa"/>
          </w:tcPr>
          <w:p w14:paraId="2F2EB865" w14:textId="77777777" w:rsidR="00AC4ACD" w:rsidRPr="00AC4ACD" w:rsidRDefault="00AC4ACD" w:rsidP="008E0143">
            <w:pPr>
              <w:rPr>
                <w:rFonts w:ascii="Arial" w:hAnsi="Arial" w:cs="Arial"/>
                <w:sz w:val="22"/>
                <w:szCs w:val="22"/>
              </w:rPr>
            </w:pPr>
          </w:p>
        </w:tc>
        <w:tc>
          <w:tcPr>
            <w:tcW w:w="6095" w:type="dxa"/>
          </w:tcPr>
          <w:p w14:paraId="2E64CF36" w14:textId="77777777" w:rsidR="00AC4ACD" w:rsidRPr="00AC4ACD" w:rsidRDefault="00AC4ACD" w:rsidP="008E0143">
            <w:pPr>
              <w:spacing w:line="360" w:lineRule="auto"/>
              <w:jc w:val="both"/>
              <w:rPr>
                <w:rFonts w:ascii="Arial" w:hAnsi="Arial" w:cs="Arial"/>
                <w:b/>
                <w:sz w:val="22"/>
                <w:szCs w:val="22"/>
              </w:rPr>
            </w:pPr>
          </w:p>
          <w:p w14:paraId="6C6E2042" w14:textId="77777777" w:rsidR="00AC4ACD" w:rsidRPr="00AC4ACD" w:rsidRDefault="00AC4ACD" w:rsidP="008E0143">
            <w:pPr>
              <w:spacing w:line="360" w:lineRule="auto"/>
              <w:jc w:val="center"/>
              <w:rPr>
                <w:rFonts w:ascii="Arial" w:hAnsi="Arial" w:cs="Arial"/>
                <w:b/>
                <w:sz w:val="22"/>
                <w:szCs w:val="22"/>
              </w:rPr>
            </w:pPr>
            <w:r w:rsidRPr="00AC4ACD">
              <w:rPr>
                <w:rFonts w:ascii="Arial" w:hAnsi="Arial" w:cs="Arial"/>
                <w:b/>
                <w:noProof/>
                <w:sz w:val="22"/>
                <w:szCs w:val="22"/>
                <w:lang w:eastAsia="pt-BR"/>
              </w:rPr>
              <w:drawing>
                <wp:inline distT="0" distB="0" distL="0" distR="0" wp14:anchorId="7F08B242" wp14:editId="0BAB9168">
                  <wp:extent cx="2581275" cy="155038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tação de trabalho.jpg"/>
                          <pic:cNvPicPr/>
                        </pic:nvPicPr>
                        <pic:blipFill>
                          <a:blip r:embed="rId18">
                            <a:extLst>
                              <a:ext uri="{28A0092B-C50C-407E-A947-70E740481C1C}">
                                <a14:useLocalDpi xmlns:a14="http://schemas.microsoft.com/office/drawing/2010/main" val="0"/>
                              </a:ext>
                            </a:extLst>
                          </a:blip>
                          <a:stretch>
                            <a:fillRect/>
                          </a:stretch>
                        </pic:blipFill>
                        <pic:spPr>
                          <a:xfrm>
                            <a:off x="0" y="0"/>
                            <a:ext cx="2663954" cy="1600044"/>
                          </a:xfrm>
                          <a:prstGeom prst="rect">
                            <a:avLst/>
                          </a:prstGeom>
                        </pic:spPr>
                      </pic:pic>
                    </a:graphicData>
                  </a:graphic>
                </wp:inline>
              </w:drawing>
            </w:r>
          </w:p>
          <w:p w14:paraId="57D8756B" w14:textId="77777777" w:rsidR="00AC4ACD" w:rsidRPr="00AC4ACD" w:rsidRDefault="00AC4ACD" w:rsidP="008E0143">
            <w:pPr>
              <w:pStyle w:val="Legenda"/>
              <w:jc w:val="center"/>
              <w:rPr>
                <w:rFonts w:ascii="Arial" w:hAnsi="Arial" w:cs="Arial"/>
                <w:b/>
                <w:color w:val="auto"/>
                <w:sz w:val="22"/>
                <w:szCs w:val="22"/>
              </w:rPr>
            </w:pPr>
            <w:r w:rsidRPr="00AC4ACD">
              <w:rPr>
                <w:rFonts w:ascii="Arial" w:hAnsi="Arial" w:cs="Arial"/>
                <w:b/>
                <w:color w:val="auto"/>
                <w:sz w:val="22"/>
                <w:szCs w:val="22"/>
              </w:rPr>
              <w:t>Imagem Ilustrativa</w:t>
            </w:r>
          </w:p>
          <w:p w14:paraId="261D6403" w14:textId="77777777" w:rsidR="00AC4ACD" w:rsidRPr="00AC4ACD" w:rsidRDefault="00AC4ACD" w:rsidP="008E0143">
            <w:pPr>
              <w:spacing w:line="360" w:lineRule="auto"/>
              <w:jc w:val="both"/>
              <w:rPr>
                <w:rFonts w:ascii="Arial" w:hAnsi="Arial" w:cs="Arial"/>
                <w:sz w:val="22"/>
                <w:szCs w:val="22"/>
              </w:rPr>
            </w:pPr>
            <w:r w:rsidRPr="00AC4ACD">
              <w:rPr>
                <w:rFonts w:ascii="Arial" w:hAnsi="Arial" w:cs="Arial"/>
                <w:sz w:val="22"/>
                <w:szCs w:val="22"/>
                <w:shd w:val="clear" w:color="auto" w:fill="FFFFFF"/>
              </w:rPr>
              <w:t>Especificações</w:t>
            </w:r>
            <w:r w:rsidRPr="00AC4ACD">
              <w:rPr>
                <w:rFonts w:ascii="Arial" w:hAnsi="Arial" w:cs="Arial"/>
                <w:sz w:val="22"/>
                <w:szCs w:val="22"/>
              </w:rPr>
              <w:t>: estação de trabalho linear, medindo: 3.400 x 1.200 x 740mm (</w:t>
            </w:r>
            <w:proofErr w:type="spellStart"/>
            <w:r w:rsidRPr="00AC4ACD">
              <w:rPr>
                <w:rFonts w:ascii="Arial" w:hAnsi="Arial" w:cs="Arial"/>
                <w:sz w:val="22"/>
                <w:szCs w:val="22"/>
              </w:rPr>
              <w:t>LxPxA</w:t>
            </w:r>
            <w:proofErr w:type="spellEnd"/>
            <w:r w:rsidRPr="00AC4ACD">
              <w:rPr>
                <w:rFonts w:ascii="Arial" w:hAnsi="Arial" w:cs="Arial"/>
                <w:sz w:val="22"/>
                <w:szCs w:val="22"/>
              </w:rPr>
              <w:t xml:space="preserve">), com 4 postos, tampo de apoio para impressora e tampo complemento para reunião, tampo e estruturas laterais: em MDP 25 mm de espessura, </w:t>
            </w:r>
            <w:proofErr w:type="spellStart"/>
            <w:r w:rsidRPr="00AC4ACD">
              <w:rPr>
                <w:rFonts w:ascii="Arial" w:hAnsi="Arial" w:cs="Arial"/>
                <w:sz w:val="22"/>
                <w:szCs w:val="22"/>
              </w:rPr>
              <w:t>bp</w:t>
            </w:r>
            <w:proofErr w:type="spellEnd"/>
            <w:r w:rsidRPr="00AC4ACD">
              <w:rPr>
                <w:rFonts w:ascii="Arial" w:hAnsi="Arial" w:cs="Arial"/>
                <w:sz w:val="22"/>
                <w:szCs w:val="22"/>
              </w:rPr>
              <w:t xml:space="preserve"> 2 faces (0,2 mm), cor argila. O bordo que acompanha todo o </w:t>
            </w:r>
            <w:r w:rsidRPr="00AC4ACD">
              <w:rPr>
                <w:rFonts w:ascii="Arial" w:hAnsi="Arial" w:cs="Arial"/>
                <w:sz w:val="22"/>
                <w:szCs w:val="22"/>
              </w:rPr>
              <w:lastRenderedPageBreak/>
              <w:t xml:space="preserve">contorno do tampo será encabeçado com fita de poliestireno com 2,5 mm de espessura mínima. a fixação do tampo/estrutura deverá ser feita por meio de parafusos, fixados por meio de buchas metálicas, possibilitando a montagem e desmontagem do móvel sem danificá-lo painel central: estrutural em MDP com 18 mm de espessura, bp. o bordo que acompanha todo o contorno do painel será encabeçado em fita de poliestireno com 0,45 mm de espessura mínima, coladas com adesivo Hot </w:t>
            </w:r>
            <w:proofErr w:type="spellStart"/>
            <w:r w:rsidRPr="00AC4ACD">
              <w:rPr>
                <w:rFonts w:ascii="Arial" w:hAnsi="Arial" w:cs="Arial"/>
                <w:sz w:val="22"/>
                <w:szCs w:val="22"/>
              </w:rPr>
              <w:t>Melt</w:t>
            </w:r>
            <w:proofErr w:type="spellEnd"/>
            <w:r w:rsidRPr="00AC4ACD">
              <w:rPr>
                <w:rFonts w:ascii="Arial" w:hAnsi="Arial" w:cs="Arial"/>
                <w:sz w:val="22"/>
                <w:szCs w:val="22"/>
              </w:rPr>
              <w:t xml:space="preserve">. a fixação painel/estrutura deverá ser feita por meio de parafusos ocultos tipo </w:t>
            </w:r>
            <w:proofErr w:type="spellStart"/>
            <w:r w:rsidRPr="00AC4ACD">
              <w:rPr>
                <w:rFonts w:ascii="Arial" w:hAnsi="Arial" w:cs="Arial"/>
                <w:sz w:val="22"/>
                <w:szCs w:val="22"/>
              </w:rPr>
              <w:t>minifix</w:t>
            </w:r>
            <w:proofErr w:type="spellEnd"/>
            <w:r w:rsidRPr="00AC4ACD">
              <w:rPr>
                <w:rFonts w:ascii="Arial" w:hAnsi="Arial" w:cs="Arial"/>
                <w:sz w:val="22"/>
                <w:szCs w:val="22"/>
              </w:rPr>
              <w:t xml:space="preserve">, estruturas laterais metálicas constituídas por chapas metálicas conformadas, cuja composição se divide em pata, coluna, e suporte do tampo.  pata fabricada em chapa de aço com espessura de 1,5 mm, estampada e repuxada, medindo 60 x 520 x 70 mm, com furos superiores para conexão com a coluna.  coluna  dupla, fabricada  em  chapa de  aço  com  espessura  de  0,9  mm,  dobrada  em  forma  de meia cana; unidas pelo processo de solda MIG  por chapas de  formato  ovalado  com  espessura  mínima  de  3,0  mm, sendo estas chapas  dispostas em ambas as extremidades da coluna, na posição horizontal, proporcionando desta forma  uma  interligação  perfeita  (entre  pata-coluna-suporte do  tampo)  por  meio  de  solda  MIG;  e  uma  na  posição vertical, paralela à coluna, será acoplada uma calha de saque lateral,  cuja  função  será proporcionar  a  subida  de  cabos  do piso ao tampo de forma discreta e funcional. suporte do tampo fabricado em chapa de aço com espessura mínima de 3,0 mm, estampada e repuxada, fixada a coluna por meio de solda MIG.  acabamento com sapatas niveladoras em nylon injetado com diâmetro de 63 mm, cuja função será contornar eventuais desníveis de piso. calhas horizontais em chapa de aço, com furação para alojamento de 02 tomadas, na parte interna. pintura: todas as partes metálicas deverão ter pré-tratamento </w:t>
            </w:r>
            <w:r w:rsidRPr="00AC4ACD">
              <w:rPr>
                <w:rFonts w:ascii="Arial" w:hAnsi="Arial" w:cs="Arial"/>
                <w:sz w:val="22"/>
                <w:szCs w:val="22"/>
              </w:rPr>
              <w:lastRenderedPageBreak/>
              <w:t xml:space="preserve">por </w:t>
            </w:r>
            <w:proofErr w:type="spellStart"/>
            <w:r w:rsidRPr="00AC4ACD">
              <w:rPr>
                <w:rFonts w:ascii="Arial" w:hAnsi="Arial" w:cs="Arial"/>
                <w:sz w:val="22"/>
                <w:szCs w:val="22"/>
              </w:rPr>
              <w:t>fosfatização</w:t>
            </w:r>
            <w:proofErr w:type="spellEnd"/>
            <w:r w:rsidRPr="00AC4ACD">
              <w:rPr>
                <w:rFonts w:ascii="Arial" w:hAnsi="Arial" w:cs="Arial"/>
                <w:sz w:val="22"/>
                <w:szCs w:val="22"/>
              </w:rPr>
              <w:t xml:space="preserve"> a base de zinco (lavagem – decapagem – </w:t>
            </w:r>
            <w:proofErr w:type="spellStart"/>
            <w:r w:rsidRPr="00AC4ACD">
              <w:rPr>
                <w:rFonts w:ascii="Arial" w:hAnsi="Arial" w:cs="Arial"/>
                <w:sz w:val="22"/>
                <w:szCs w:val="22"/>
              </w:rPr>
              <w:t>fosfatização</w:t>
            </w:r>
            <w:proofErr w:type="spellEnd"/>
            <w:r w:rsidRPr="00AC4ACD">
              <w:rPr>
                <w:rFonts w:ascii="Arial" w:hAnsi="Arial" w:cs="Arial"/>
                <w:sz w:val="22"/>
                <w:szCs w:val="22"/>
              </w:rPr>
              <w:t>) e pintura epóxi em pó, na cor platina. Montada.</w:t>
            </w:r>
          </w:p>
        </w:tc>
      </w:tr>
      <w:tr w:rsidR="00AC4ACD" w:rsidRPr="00AC4ACD" w14:paraId="5917F81F" w14:textId="77777777" w:rsidTr="00D4366B">
        <w:tc>
          <w:tcPr>
            <w:tcW w:w="851" w:type="dxa"/>
            <w:shd w:val="clear" w:color="auto" w:fill="00B0F0"/>
            <w:vAlign w:val="center"/>
          </w:tcPr>
          <w:p w14:paraId="2168DC56" w14:textId="77777777" w:rsidR="00AC4ACD" w:rsidRPr="00AC4ACD" w:rsidRDefault="00AC4ACD" w:rsidP="00D4366B">
            <w:pPr>
              <w:jc w:val="center"/>
              <w:rPr>
                <w:rFonts w:ascii="Arial" w:hAnsi="Arial" w:cs="Arial"/>
                <w:b/>
                <w:sz w:val="22"/>
                <w:szCs w:val="22"/>
              </w:rPr>
            </w:pPr>
            <w:r w:rsidRPr="00AC4ACD">
              <w:rPr>
                <w:rFonts w:ascii="Arial" w:hAnsi="Arial" w:cs="Arial"/>
                <w:b/>
                <w:sz w:val="22"/>
                <w:szCs w:val="22"/>
              </w:rPr>
              <w:lastRenderedPageBreak/>
              <w:t>04</w:t>
            </w:r>
          </w:p>
        </w:tc>
        <w:tc>
          <w:tcPr>
            <w:tcW w:w="1701" w:type="dxa"/>
            <w:shd w:val="clear" w:color="auto" w:fill="00B0F0"/>
            <w:vAlign w:val="center"/>
          </w:tcPr>
          <w:p w14:paraId="4ED99EF7" w14:textId="77777777" w:rsidR="00AC4ACD" w:rsidRPr="00AC4ACD" w:rsidRDefault="00AC4ACD" w:rsidP="00D4366B">
            <w:pPr>
              <w:jc w:val="center"/>
              <w:rPr>
                <w:rFonts w:ascii="Arial" w:hAnsi="Arial" w:cs="Arial"/>
                <w:b/>
                <w:sz w:val="22"/>
                <w:szCs w:val="22"/>
              </w:rPr>
            </w:pPr>
            <w:r w:rsidRPr="00AC4ACD">
              <w:rPr>
                <w:rFonts w:ascii="Arial" w:hAnsi="Arial" w:cs="Arial"/>
                <w:b/>
                <w:sz w:val="22"/>
                <w:szCs w:val="22"/>
              </w:rPr>
              <w:t>20</w:t>
            </w:r>
          </w:p>
        </w:tc>
        <w:tc>
          <w:tcPr>
            <w:tcW w:w="6095" w:type="dxa"/>
            <w:shd w:val="clear" w:color="auto" w:fill="00B0F0"/>
            <w:vAlign w:val="center"/>
          </w:tcPr>
          <w:p w14:paraId="0DB44DC3" w14:textId="77777777" w:rsidR="00AC4ACD" w:rsidRPr="00AC4ACD" w:rsidRDefault="00AC4ACD" w:rsidP="00D4366B">
            <w:pPr>
              <w:jc w:val="center"/>
              <w:rPr>
                <w:rStyle w:val="fontstyle01"/>
                <w:rFonts w:ascii="Arial" w:hAnsi="Arial" w:cs="Arial"/>
                <w:b/>
                <w:sz w:val="22"/>
                <w:szCs w:val="22"/>
              </w:rPr>
            </w:pPr>
            <w:r w:rsidRPr="00AC4ACD">
              <w:rPr>
                <w:rFonts w:ascii="Arial" w:hAnsi="Arial" w:cs="Arial"/>
                <w:b/>
                <w:sz w:val="22"/>
                <w:szCs w:val="22"/>
              </w:rPr>
              <w:t>GAVETEIRO, COM 4 GAVETAS, COR ARGILA.</w:t>
            </w:r>
          </w:p>
        </w:tc>
      </w:tr>
      <w:tr w:rsidR="00AC4ACD" w:rsidRPr="00AC4ACD" w14:paraId="647CAEEE" w14:textId="77777777" w:rsidTr="00ED0FEA">
        <w:tc>
          <w:tcPr>
            <w:tcW w:w="851" w:type="dxa"/>
          </w:tcPr>
          <w:p w14:paraId="0796A5A4" w14:textId="77777777" w:rsidR="00AC4ACD" w:rsidRPr="00AC4ACD" w:rsidRDefault="00AC4ACD" w:rsidP="008E0143">
            <w:pPr>
              <w:rPr>
                <w:rFonts w:ascii="Arial" w:hAnsi="Arial" w:cs="Arial"/>
                <w:sz w:val="22"/>
                <w:szCs w:val="22"/>
              </w:rPr>
            </w:pPr>
          </w:p>
        </w:tc>
        <w:tc>
          <w:tcPr>
            <w:tcW w:w="1701" w:type="dxa"/>
          </w:tcPr>
          <w:p w14:paraId="395D3907" w14:textId="77777777" w:rsidR="00AC4ACD" w:rsidRPr="00AC4ACD" w:rsidRDefault="00AC4ACD" w:rsidP="008E0143">
            <w:pPr>
              <w:rPr>
                <w:rFonts w:ascii="Arial" w:hAnsi="Arial" w:cs="Arial"/>
                <w:sz w:val="22"/>
                <w:szCs w:val="22"/>
              </w:rPr>
            </w:pPr>
          </w:p>
        </w:tc>
        <w:tc>
          <w:tcPr>
            <w:tcW w:w="6095" w:type="dxa"/>
          </w:tcPr>
          <w:p w14:paraId="4861A114" w14:textId="77777777" w:rsidR="00AC4ACD" w:rsidRPr="00AC4ACD" w:rsidRDefault="00AC4ACD" w:rsidP="008E0143">
            <w:pPr>
              <w:rPr>
                <w:rFonts w:ascii="Arial" w:hAnsi="Arial" w:cs="Arial"/>
                <w:sz w:val="22"/>
                <w:szCs w:val="22"/>
              </w:rPr>
            </w:pPr>
          </w:p>
          <w:p w14:paraId="646D4671" w14:textId="77777777" w:rsidR="00AC4ACD" w:rsidRPr="00AC4ACD" w:rsidRDefault="00AC4ACD" w:rsidP="008E0143">
            <w:pPr>
              <w:rPr>
                <w:rFonts w:ascii="Arial" w:hAnsi="Arial" w:cs="Arial"/>
                <w:sz w:val="22"/>
                <w:szCs w:val="22"/>
              </w:rPr>
            </w:pPr>
            <w:r w:rsidRPr="00AC4ACD">
              <w:rPr>
                <w:rFonts w:ascii="Arial" w:hAnsi="Arial" w:cs="Arial"/>
                <w:noProof/>
                <w:sz w:val="22"/>
                <w:szCs w:val="22"/>
                <w:lang w:eastAsia="pt-BR"/>
              </w:rPr>
              <w:drawing>
                <wp:anchor distT="0" distB="0" distL="114300" distR="114300" simplePos="0" relativeHeight="251665408" behindDoc="0" locked="0" layoutInCell="1" allowOverlap="0" wp14:anchorId="4FF5E6F9" wp14:editId="27AAAE08">
                  <wp:simplePos x="0" y="0"/>
                  <wp:positionH relativeFrom="column">
                    <wp:posOffset>924560</wp:posOffset>
                  </wp:positionH>
                  <wp:positionV relativeFrom="paragraph">
                    <wp:posOffset>8255</wp:posOffset>
                  </wp:positionV>
                  <wp:extent cx="1047750" cy="1270000"/>
                  <wp:effectExtent l="0" t="0" r="0" b="6350"/>
                  <wp:wrapSquare wrapText="bothSides"/>
                  <wp:docPr id="10" name="Picture 3274"/>
                  <wp:cNvGraphicFramePr/>
                  <a:graphic xmlns:a="http://schemas.openxmlformats.org/drawingml/2006/main">
                    <a:graphicData uri="http://schemas.openxmlformats.org/drawingml/2006/picture">
                      <pic:pic xmlns:pic="http://schemas.openxmlformats.org/drawingml/2006/picture">
                        <pic:nvPicPr>
                          <pic:cNvPr id="3274" name="Picture 3274"/>
                          <pic:cNvPicPr/>
                        </pic:nvPicPr>
                        <pic:blipFill>
                          <a:blip r:embed="rId19"/>
                          <a:stretch>
                            <a:fillRect/>
                          </a:stretch>
                        </pic:blipFill>
                        <pic:spPr>
                          <a:xfrm>
                            <a:off x="0" y="0"/>
                            <a:ext cx="1047750" cy="1270000"/>
                          </a:xfrm>
                          <a:prstGeom prst="rect">
                            <a:avLst/>
                          </a:prstGeom>
                        </pic:spPr>
                      </pic:pic>
                    </a:graphicData>
                  </a:graphic>
                  <wp14:sizeRelH relativeFrom="margin">
                    <wp14:pctWidth>0</wp14:pctWidth>
                  </wp14:sizeRelH>
                  <wp14:sizeRelV relativeFrom="margin">
                    <wp14:pctHeight>0</wp14:pctHeight>
                  </wp14:sizeRelV>
                </wp:anchor>
              </w:drawing>
            </w:r>
          </w:p>
          <w:p w14:paraId="4F345682" w14:textId="77777777" w:rsidR="00AC4ACD" w:rsidRPr="00AC4ACD" w:rsidRDefault="00AC4ACD" w:rsidP="008E0143">
            <w:pPr>
              <w:rPr>
                <w:rFonts w:ascii="Arial" w:hAnsi="Arial" w:cs="Arial"/>
                <w:sz w:val="22"/>
                <w:szCs w:val="22"/>
              </w:rPr>
            </w:pPr>
          </w:p>
          <w:p w14:paraId="25E7A3ED" w14:textId="77777777" w:rsidR="00AC4ACD" w:rsidRPr="00AC4ACD" w:rsidRDefault="00AC4ACD" w:rsidP="008E0143">
            <w:pPr>
              <w:rPr>
                <w:rFonts w:ascii="Arial" w:hAnsi="Arial" w:cs="Arial"/>
                <w:sz w:val="22"/>
                <w:szCs w:val="22"/>
              </w:rPr>
            </w:pPr>
          </w:p>
          <w:p w14:paraId="428887C0" w14:textId="77777777" w:rsidR="00AC4ACD" w:rsidRPr="00AC4ACD" w:rsidRDefault="00AC4ACD" w:rsidP="008E0143">
            <w:pPr>
              <w:rPr>
                <w:rFonts w:ascii="Arial" w:hAnsi="Arial" w:cs="Arial"/>
                <w:sz w:val="22"/>
                <w:szCs w:val="22"/>
              </w:rPr>
            </w:pPr>
          </w:p>
          <w:p w14:paraId="0ACCA3A0" w14:textId="77777777" w:rsidR="00AC4ACD" w:rsidRPr="00AC4ACD" w:rsidRDefault="00AC4ACD" w:rsidP="008E0143">
            <w:pPr>
              <w:rPr>
                <w:rFonts w:ascii="Arial" w:hAnsi="Arial" w:cs="Arial"/>
                <w:sz w:val="22"/>
                <w:szCs w:val="22"/>
              </w:rPr>
            </w:pPr>
          </w:p>
          <w:p w14:paraId="67ADE08D" w14:textId="77777777" w:rsidR="00AC4ACD" w:rsidRPr="00AC4ACD" w:rsidRDefault="00AC4ACD" w:rsidP="008E0143">
            <w:pPr>
              <w:rPr>
                <w:rFonts w:ascii="Arial" w:hAnsi="Arial" w:cs="Arial"/>
                <w:sz w:val="22"/>
                <w:szCs w:val="22"/>
              </w:rPr>
            </w:pPr>
          </w:p>
          <w:p w14:paraId="148C809B" w14:textId="77777777" w:rsidR="00AC4ACD" w:rsidRPr="00AC4ACD" w:rsidRDefault="00AC4ACD" w:rsidP="008E0143">
            <w:pPr>
              <w:rPr>
                <w:rFonts w:ascii="Arial" w:hAnsi="Arial" w:cs="Arial"/>
                <w:sz w:val="22"/>
                <w:szCs w:val="22"/>
              </w:rPr>
            </w:pPr>
          </w:p>
          <w:p w14:paraId="6D2E65B1" w14:textId="77777777" w:rsidR="00AC4ACD" w:rsidRPr="00AC4ACD" w:rsidRDefault="00AC4ACD" w:rsidP="008E0143">
            <w:pPr>
              <w:rPr>
                <w:rFonts w:ascii="Arial" w:hAnsi="Arial" w:cs="Arial"/>
                <w:sz w:val="22"/>
                <w:szCs w:val="22"/>
              </w:rPr>
            </w:pPr>
          </w:p>
          <w:p w14:paraId="280017A9" w14:textId="77777777" w:rsidR="00AC4ACD" w:rsidRPr="00AC4ACD" w:rsidRDefault="00AC4ACD" w:rsidP="008E0143">
            <w:pPr>
              <w:rPr>
                <w:rFonts w:ascii="Arial" w:hAnsi="Arial" w:cs="Arial"/>
                <w:sz w:val="22"/>
                <w:szCs w:val="22"/>
              </w:rPr>
            </w:pPr>
          </w:p>
          <w:p w14:paraId="269878A6" w14:textId="77777777" w:rsidR="00AC4ACD" w:rsidRPr="00AC4ACD" w:rsidRDefault="00AC4ACD" w:rsidP="008E0143">
            <w:pPr>
              <w:pStyle w:val="Legenda"/>
              <w:jc w:val="center"/>
              <w:rPr>
                <w:rFonts w:ascii="Arial" w:hAnsi="Arial" w:cs="Arial"/>
                <w:b/>
                <w:color w:val="auto"/>
                <w:sz w:val="22"/>
                <w:szCs w:val="22"/>
              </w:rPr>
            </w:pPr>
            <w:r w:rsidRPr="00AC4ACD">
              <w:rPr>
                <w:rFonts w:ascii="Arial" w:hAnsi="Arial" w:cs="Arial"/>
                <w:b/>
                <w:color w:val="auto"/>
                <w:sz w:val="22"/>
                <w:szCs w:val="22"/>
              </w:rPr>
              <w:t>Imagem Ilustrativa</w:t>
            </w:r>
          </w:p>
          <w:p w14:paraId="4259525E" w14:textId="77777777" w:rsidR="00AC4ACD" w:rsidRPr="00AC4ACD" w:rsidRDefault="00AC4ACD" w:rsidP="008E0143">
            <w:pPr>
              <w:rPr>
                <w:rFonts w:ascii="Arial" w:hAnsi="Arial" w:cs="Arial"/>
                <w:sz w:val="22"/>
                <w:szCs w:val="22"/>
              </w:rPr>
            </w:pPr>
          </w:p>
          <w:p w14:paraId="77B9C6B9" w14:textId="77777777" w:rsidR="00AC4ACD" w:rsidRPr="00AC4ACD" w:rsidRDefault="00AC4ACD" w:rsidP="008E0143">
            <w:pPr>
              <w:spacing w:line="360" w:lineRule="auto"/>
              <w:jc w:val="both"/>
              <w:rPr>
                <w:rFonts w:ascii="Arial" w:hAnsi="Arial" w:cs="Arial"/>
                <w:sz w:val="22"/>
                <w:szCs w:val="22"/>
              </w:rPr>
            </w:pPr>
            <w:r w:rsidRPr="00AC4ACD">
              <w:rPr>
                <w:rFonts w:ascii="Arial" w:hAnsi="Arial" w:cs="Arial"/>
                <w:sz w:val="22"/>
                <w:szCs w:val="22"/>
              </w:rPr>
              <w:t>Especificações: gaveteiro complemento lateral com 4 gavetas 400x600x740 mm (</w:t>
            </w:r>
            <w:proofErr w:type="spellStart"/>
            <w:r w:rsidRPr="00AC4ACD">
              <w:rPr>
                <w:rFonts w:ascii="Arial" w:hAnsi="Arial" w:cs="Arial"/>
                <w:sz w:val="22"/>
                <w:szCs w:val="22"/>
              </w:rPr>
              <w:t>LxPxA</w:t>
            </w:r>
            <w:proofErr w:type="spellEnd"/>
            <w:r w:rsidRPr="00AC4ACD">
              <w:rPr>
                <w:rFonts w:ascii="Arial" w:hAnsi="Arial" w:cs="Arial"/>
                <w:sz w:val="22"/>
                <w:szCs w:val="22"/>
              </w:rPr>
              <w:t xml:space="preserve">); cor argila e estruturas metálicas platina, tampo superior confeccionado com chapas de MDP, com 25 mm de espessura, revestido em ambas as faces com filme termo prensado de melamínico com espessura de 0,2 mm, texturizado, </w:t>
            </w:r>
            <w:proofErr w:type="spellStart"/>
            <w:r w:rsidRPr="00AC4ACD">
              <w:rPr>
                <w:rFonts w:ascii="Arial" w:hAnsi="Arial" w:cs="Arial"/>
                <w:sz w:val="22"/>
                <w:szCs w:val="22"/>
              </w:rPr>
              <w:t>semifosco</w:t>
            </w:r>
            <w:proofErr w:type="spellEnd"/>
            <w:r w:rsidRPr="00AC4ACD">
              <w:rPr>
                <w:rFonts w:ascii="Arial" w:hAnsi="Arial" w:cs="Arial"/>
                <w:sz w:val="22"/>
                <w:szCs w:val="22"/>
              </w:rPr>
              <w:t xml:space="preserve"> e antirreflexo. O bordo que acompanha todo o contorno do tampo será encabeçado com fita de poliestireno com 2,5 mm de espessura mínima, coladas com adesivo Hot </w:t>
            </w:r>
            <w:proofErr w:type="spellStart"/>
            <w:r w:rsidRPr="00AC4ACD">
              <w:rPr>
                <w:rFonts w:ascii="Arial" w:hAnsi="Arial" w:cs="Arial"/>
                <w:sz w:val="22"/>
                <w:szCs w:val="22"/>
              </w:rPr>
              <w:t>Melt</w:t>
            </w:r>
            <w:proofErr w:type="spellEnd"/>
            <w:r w:rsidRPr="00AC4ACD">
              <w:rPr>
                <w:rFonts w:ascii="Arial" w:hAnsi="Arial" w:cs="Arial"/>
                <w:sz w:val="22"/>
                <w:szCs w:val="22"/>
              </w:rPr>
              <w:t xml:space="preserve">, com arestas arredondadas e raio ergonômico de 2,5 mm de acordo com as normas ABNT, a fixação do tampo/corpo deverá ser feita por meio de acessórios internos, como cavilhas e parafusos ocultos tipo </w:t>
            </w:r>
            <w:proofErr w:type="spellStart"/>
            <w:r w:rsidRPr="00AC4ACD">
              <w:rPr>
                <w:rFonts w:ascii="Arial" w:hAnsi="Arial" w:cs="Arial"/>
                <w:sz w:val="22"/>
                <w:szCs w:val="22"/>
              </w:rPr>
              <w:t>minifix</w:t>
            </w:r>
            <w:proofErr w:type="spellEnd"/>
            <w:r w:rsidRPr="00AC4ACD">
              <w:rPr>
                <w:rFonts w:ascii="Arial" w:hAnsi="Arial" w:cs="Arial"/>
                <w:sz w:val="22"/>
                <w:szCs w:val="22"/>
              </w:rPr>
              <w:t xml:space="preserve">, possibilitando a montagem e desmontagem do móvel sem danificá-lo, contendo 04 gavetas com altura interna útil de 80 mm cada, em chapa metálica dobrada com espessura de 0,45 mm, com pré-tratamento por </w:t>
            </w:r>
            <w:proofErr w:type="spellStart"/>
            <w:r w:rsidRPr="00AC4ACD">
              <w:rPr>
                <w:rFonts w:ascii="Arial" w:hAnsi="Arial" w:cs="Arial"/>
                <w:sz w:val="22"/>
                <w:szCs w:val="22"/>
              </w:rPr>
              <w:t>fosfatização</w:t>
            </w:r>
            <w:proofErr w:type="spellEnd"/>
            <w:r w:rsidRPr="00AC4ACD">
              <w:rPr>
                <w:rFonts w:ascii="Arial" w:hAnsi="Arial" w:cs="Arial"/>
                <w:sz w:val="22"/>
                <w:szCs w:val="22"/>
              </w:rPr>
              <w:t xml:space="preserve"> a base de zinco (lavagem - decapagem - </w:t>
            </w:r>
            <w:proofErr w:type="spellStart"/>
            <w:r w:rsidRPr="00AC4ACD">
              <w:rPr>
                <w:rFonts w:ascii="Arial" w:hAnsi="Arial" w:cs="Arial"/>
                <w:sz w:val="22"/>
                <w:szCs w:val="22"/>
              </w:rPr>
              <w:t>fosfatização</w:t>
            </w:r>
            <w:proofErr w:type="spellEnd"/>
            <w:r w:rsidRPr="00AC4ACD">
              <w:rPr>
                <w:rFonts w:ascii="Arial" w:hAnsi="Arial" w:cs="Arial"/>
                <w:sz w:val="22"/>
                <w:szCs w:val="22"/>
              </w:rPr>
              <w:t xml:space="preserve">) e pintura eletrostática em tinta epóxi pó poliéster fosca de alta performance, polimerizada em estufa a 200ºc. são apoiadas lateralmente entre par de corrediças telescópicas de 02 estágios, com deslizamento por esferas de aço, corrediças telescópicas medindo aprox. p 400 x a 35 mm em aço </w:t>
            </w:r>
            <w:proofErr w:type="spellStart"/>
            <w:r w:rsidRPr="00AC4ACD">
              <w:rPr>
                <w:rFonts w:ascii="Arial" w:hAnsi="Arial" w:cs="Arial"/>
                <w:sz w:val="22"/>
                <w:szCs w:val="22"/>
              </w:rPr>
              <w:t>relaminado</w:t>
            </w:r>
            <w:proofErr w:type="spellEnd"/>
            <w:r w:rsidRPr="00AC4ACD">
              <w:rPr>
                <w:rFonts w:ascii="Arial" w:hAnsi="Arial" w:cs="Arial"/>
                <w:sz w:val="22"/>
                <w:szCs w:val="22"/>
              </w:rPr>
              <w:t xml:space="preserve"> com </w:t>
            </w:r>
            <w:r w:rsidRPr="00AC4ACD">
              <w:rPr>
                <w:rFonts w:ascii="Arial" w:hAnsi="Arial" w:cs="Arial"/>
                <w:sz w:val="22"/>
                <w:szCs w:val="22"/>
              </w:rPr>
              <w:lastRenderedPageBreak/>
              <w:t xml:space="preserve">acabamento em zinco eletrolítico cromatizado, de abertura total e prolongamento de curso em 27 mm do comprimento nominal, fixação lateral, sistema 32 mm, com 04 parafusos cabeça panela </w:t>
            </w:r>
            <w:proofErr w:type="spellStart"/>
            <w:r w:rsidRPr="00AC4ACD">
              <w:rPr>
                <w:rFonts w:ascii="Arial" w:hAnsi="Arial" w:cs="Arial"/>
                <w:sz w:val="22"/>
                <w:szCs w:val="22"/>
              </w:rPr>
              <w:t>phs</w:t>
            </w:r>
            <w:proofErr w:type="spellEnd"/>
            <w:r w:rsidRPr="00AC4ACD">
              <w:rPr>
                <w:rFonts w:ascii="Arial" w:hAnsi="Arial" w:cs="Arial"/>
                <w:sz w:val="22"/>
                <w:szCs w:val="22"/>
              </w:rPr>
              <w:t xml:space="preserve"> aa 3,5 de cada lado, </w:t>
            </w:r>
            <w:proofErr w:type="spellStart"/>
            <w:r w:rsidRPr="00AC4ACD">
              <w:rPr>
                <w:rFonts w:ascii="Arial" w:hAnsi="Arial" w:cs="Arial"/>
                <w:sz w:val="22"/>
                <w:szCs w:val="22"/>
              </w:rPr>
              <w:t>autotravante</w:t>
            </w:r>
            <w:proofErr w:type="spellEnd"/>
            <w:r w:rsidRPr="00AC4ACD">
              <w:rPr>
                <w:rFonts w:ascii="Arial" w:hAnsi="Arial" w:cs="Arial"/>
                <w:sz w:val="22"/>
                <w:szCs w:val="22"/>
              </w:rPr>
              <w:t xml:space="preserve"> fim de curso aberto e travas fim de curso que permitem a retirada da gaveta,  capacidade de peso: 30 kg por gaveta, frentes das gavetas confeccionadas com chapas de MDP, com 18mm de espessura, revestido em ambas as faces com filme </w:t>
            </w:r>
            <w:proofErr w:type="spellStart"/>
            <w:r w:rsidRPr="00AC4ACD">
              <w:rPr>
                <w:rFonts w:ascii="Arial" w:hAnsi="Arial" w:cs="Arial"/>
                <w:sz w:val="22"/>
                <w:szCs w:val="22"/>
              </w:rPr>
              <w:t>termoprensado</w:t>
            </w:r>
            <w:proofErr w:type="spellEnd"/>
            <w:r w:rsidRPr="00AC4ACD">
              <w:rPr>
                <w:rFonts w:ascii="Arial" w:hAnsi="Arial" w:cs="Arial"/>
                <w:sz w:val="22"/>
                <w:szCs w:val="22"/>
              </w:rPr>
              <w:t xml:space="preserve"> de melamínico com espessura de 0,2 mm, texturizado, </w:t>
            </w:r>
            <w:proofErr w:type="spellStart"/>
            <w:r w:rsidRPr="00AC4ACD">
              <w:rPr>
                <w:rFonts w:ascii="Arial" w:hAnsi="Arial" w:cs="Arial"/>
                <w:sz w:val="22"/>
                <w:szCs w:val="22"/>
              </w:rPr>
              <w:t>semifosco</w:t>
            </w:r>
            <w:proofErr w:type="spellEnd"/>
            <w:r w:rsidRPr="00AC4ACD">
              <w:rPr>
                <w:rFonts w:ascii="Arial" w:hAnsi="Arial" w:cs="Arial"/>
                <w:sz w:val="22"/>
                <w:szCs w:val="22"/>
              </w:rPr>
              <w:t xml:space="preserve"> e antirreflexo. O bordo que acompanha todo o contorno das frentes será encabeçado em fita de poliestireno com 2,0 mm de espessura mínima, coladas com adesivo Hot </w:t>
            </w:r>
            <w:proofErr w:type="spellStart"/>
            <w:r w:rsidRPr="00AC4ACD">
              <w:rPr>
                <w:rFonts w:ascii="Arial" w:hAnsi="Arial" w:cs="Arial"/>
                <w:sz w:val="22"/>
                <w:szCs w:val="22"/>
              </w:rPr>
              <w:t>Melt</w:t>
            </w:r>
            <w:proofErr w:type="spellEnd"/>
            <w:r w:rsidRPr="00AC4ACD">
              <w:rPr>
                <w:rFonts w:ascii="Arial" w:hAnsi="Arial" w:cs="Arial"/>
                <w:sz w:val="22"/>
                <w:szCs w:val="22"/>
              </w:rPr>
              <w:t xml:space="preserve"> com arestas arredondadas com raio ergonômico de 2,0 mm de acordo com as normas de ergonomia NR-17, as frentes são dotadas de puxadores tipo "alça", injetados em Zamak, com rosca interna m4 com acabamento níquel fosco. a fixação dos mesmos deve ser feita por dois parafusos, à razão de 96 mm, o gaveteiro será dotado de fechadura frontal com trava simultânea das gavetas, rotação 180º da chave aciona haste em aço conduzida por guias, com ganchos para travamento simultâneo das gavetas. acompanham 02 chaves (principal e reserva) com corpos escamoteáveis (dobráveis) com acabamento niquelado e capa plástica, corpo (02 laterais, 01 fundo e 01 tampo inferior) confeccionado com chapas MDP, com 18 mm de espessura, na cor argila, revestido em ambas as faces com filme </w:t>
            </w:r>
            <w:proofErr w:type="spellStart"/>
            <w:r w:rsidRPr="00AC4ACD">
              <w:rPr>
                <w:rFonts w:ascii="Arial" w:hAnsi="Arial" w:cs="Arial"/>
                <w:sz w:val="22"/>
                <w:szCs w:val="22"/>
              </w:rPr>
              <w:t>termoprensado</w:t>
            </w:r>
            <w:proofErr w:type="spellEnd"/>
            <w:r w:rsidRPr="00AC4ACD">
              <w:rPr>
                <w:rFonts w:ascii="Arial" w:hAnsi="Arial" w:cs="Arial"/>
                <w:sz w:val="22"/>
                <w:szCs w:val="22"/>
              </w:rPr>
              <w:t xml:space="preserve"> de melamínico com espessura de 0,2 mm, texturizado, </w:t>
            </w:r>
            <w:proofErr w:type="spellStart"/>
            <w:r w:rsidRPr="00AC4ACD">
              <w:rPr>
                <w:rFonts w:ascii="Arial" w:hAnsi="Arial" w:cs="Arial"/>
                <w:sz w:val="22"/>
                <w:szCs w:val="22"/>
              </w:rPr>
              <w:t>semifosco</w:t>
            </w:r>
            <w:proofErr w:type="spellEnd"/>
            <w:r w:rsidRPr="00AC4ACD">
              <w:rPr>
                <w:rFonts w:ascii="Arial" w:hAnsi="Arial" w:cs="Arial"/>
                <w:sz w:val="22"/>
                <w:szCs w:val="22"/>
              </w:rPr>
              <w:t xml:space="preserve">, e antirreflexo, os bordos aparentes do conjunto são encabeçados com fita de poliestireno com 2 mm de espessura, coladas com adesivo Hot </w:t>
            </w:r>
            <w:proofErr w:type="spellStart"/>
            <w:r w:rsidRPr="00AC4ACD">
              <w:rPr>
                <w:rFonts w:ascii="Arial" w:hAnsi="Arial" w:cs="Arial"/>
                <w:sz w:val="22"/>
                <w:szCs w:val="22"/>
              </w:rPr>
              <w:t>Melt</w:t>
            </w:r>
            <w:proofErr w:type="spellEnd"/>
            <w:r w:rsidRPr="00AC4ACD">
              <w:rPr>
                <w:rFonts w:ascii="Arial" w:hAnsi="Arial" w:cs="Arial"/>
                <w:sz w:val="22"/>
                <w:szCs w:val="22"/>
              </w:rPr>
              <w:t xml:space="preserve"> com arestas arredondadas com raio ergonômico de 2 mm de acordo com as normas de ergonomia NR-17, e os bordos não aparentes do conjunto são encabeçados em fita de poliestireno com 0,45 mm de </w:t>
            </w:r>
            <w:r w:rsidRPr="00AC4ACD">
              <w:rPr>
                <w:rFonts w:ascii="Arial" w:hAnsi="Arial" w:cs="Arial"/>
                <w:sz w:val="22"/>
                <w:szCs w:val="22"/>
              </w:rPr>
              <w:lastRenderedPageBreak/>
              <w:t xml:space="preserve">espessura mínima, coladas com adesivo Hot </w:t>
            </w:r>
            <w:proofErr w:type="spellStart"/>
            <w:r w:rsidRPr="00AC4ACD">
              <w:rPr>
                <w:rFonts w:ascii="Arial" w:hAnsi="Arial" w:cs="Arial"/>
                <w:sz w:val="22"/>
                <w:szCs w:val="22"/>
              </w:rPr>
              <w:t>Melt</w:t>
            </w:r>
            <w:proofErr w:type="spellEnd"/>
            <w:r w:rsidRPr="00AC4ACD">
              <w:rPr>
                <w:rFonts w:ascii="Arial" w:hAnsi="Arial" w:cs="Arial"/>
                <w:sz w:val="22"/>
                <w:szCs w:val="22"/>
              </w:rPr>
              <w:t xml:space="preserve">. A montagem das peças deve ser feita por meio de acessórios internos, como cavilhas e parafusos ocultos tipo </w:t>
            </w:r>
            <w:proofErr w:type="spellStart"/>
            <w:r w:rsidRPr="00AC4ACD">
              <w:rPr>
                <w:rFonts w:ascii="Arial" w:hAnsi="Arial" w:cs="Arial"/>
                <w:sz w:val="22"/>
                <w:szCs w:val="22"/>
              </w:rPr>
              <w:t>minifix</w:t>
            </w:r>
            <w:proofErr w:type="spellEnd"/>
            <w:r w:rsidRPr="00AC4ACD">
              <w:rPr>
                <w:rFonts w:ascii="Arial" w:hAnsi="Arial" w:cs="Arial"/>
                <w:sz w:val="22"/>
                <w:szCs w:val="22"/>
              </w:rPr>
              <w:t>. acompanham 4 rodízios de duplo giro, com altura de 50 mm, em polipropileno, o rodapé será apoiado por 04 sapatas em nylon injetado, com regulador de altura cuja função será contornar eventuais desníveis de piso; estruturas metálicas na cor platina; com prazo de garantia de no mínimo 12 meses; fabricado de acordo com as normas técnicas vigentes. Montado.</w:t>
            </w:r>
          </w:p>
          <w:p w14:paraId="2D099A99" w14:textId="77777777" w:rsidR="00AC4ACD" w:rsidRPr="00AC4ACD" w:rsidRDefault="00AC4ACD" w:rsidP="008E0143">
            <w:pPr>
              <w:spacing w:line="360" w:lineRule="auto"/>
              <w:jc w:val="both"/>
              <w:rPr>
                <w:rFonts w:ascii="Arial" w:hAnsi="Arial" w:cs="Arial"/>
                <w:sz w:val="22"/>
                <w:szCs w:val="22"/>
              </w:rPr>
            </w:pPr>
          </w:p>
        </w:tc>
      </w:tr>
      <w:tr w:rsidR="00AC4ACD" w:rsidRPr="00AC4ACD" w14:paraId="75B8F5FA" w14:textId="77777777" w:rsidTr="00572FAC">
        <w:tc>
          <w:tcPr>
            <w:tcW w:w="8647" w:type="dxa"/>
            <w:gridSpan w:val="3"/>
            <w:shd w:val="clear" w:color="auto" w:fill="002060"/>
          </w:tcPr>
          <w:p w14:paraId="1E4FC804" w14:textId="77777777" w:rsidR="00AC4ACD" w:rsidRPr="00AC4ACD" w:rsidRDefault="00AC4ACD" w:rsidP="00572FAC">
            <w:pPr>
              <w:jc w:val="center"/>
              <w:rPr>
                <w:rFonts w:ascii="Arial" w:hAnsi="Arial" w:cs="Arial"/>
                <w:b/>
                <w:bCs/>
                <w:noProof/>
                <w:sz w:val="22"/>
                <w:szCs w:val="22"/>
                <w:lang w:eastAsia="pt-BR"/>
              </w:rPr>
            </w:pPr>
            <w:r w:rsidRPr="00572FAC">
              <w:rPr>
                <w:rFonts w:ascii="Arial" w:hAnsi="Arial" w:cs="Arial"/>
                <w:b/>
                <w:sz w:val="22"/>
                <w:szCs w:val="22"/>
              </w:rPr>
              <w:lastRenderedPageBreak/>
              <w:t>LOTE 02</w:t>
            </w:r>
          </w:p>
        </w:tc>
      </w:tr>
      <w:tr w:rsidR="006129E6" w:rsidRPr="006129E6" w14:paraId="686BCE2B" w14:textId="77777777" w:rsidTr="004B7BBA">
        <w:tc>
          <w:tcPr>
            <w:tcW w:w="851" w:type="dxa"/>
          </w:tcPr>
          <w:p w14:paraId="53C15E52" w14:textId="77777777" w:rsidR="006129E6" w:rsidRPr="006129E6" w:rsidRDefault="006129E6" w:rsidP="009237B3">
            <w:pPr>
              <w:jc w:val="center"/>
              <w:rPr>
                <w:rFonts w:ascii="Arial" w:hAnsi="Arial" w:cs="Arial"/>
                <w:b/>
                <w:bCs/>
                <w:sz w:val="20"/>
                <w:szCs w:val="20"/>
              </w:rPr>
            </w:pPr>
            <w:r w:rsidRPr="006129E6">
              <w:rPr>
                <w:rFonts w:ascii="Arial" w:hAnsi="Arial" w:cs="Arial"/>
                <w:b/>
                <w:bCs/>
                <w:sz w:val="20"/>
                <w:szCs w:val="20"/>
              </w:rPr>
              <w:t>ITEM</w:t>
            </w:r>
          </w:p>
        </w:tc>
        <w:tc>
          <w:tcPr>
            <w:tcW w:w="1701" w:type="dxa"/>
            <w:vAlign w:val="center"/>
          </w:tcPr>
          <w:p w14:paraId="3C4C5C36" w14:textId="70C1DF39" w:rsidR="006129E6" w:rsidRPr="006129E6" w:rsidRDefault="006129E6" w:rsidP="009237B3">
            <w:pPr>
              <w:jc w:val="center"/>
              <w:rPr>
                <w:rFonts w:ascii="Arial" w:hAnsi="Arial" w:cs="Arial"/>
                <w:b/>
                <w:bCs/>
                <w:sz w:val="20"/>
                <w:szCs w:val="20"/>
              </w:rPr>
            </w:pPr>
            <w:r w:rsidRPr="006129E6">
              <w:rPr>
                <w:rFonts w:ascii="Arial" w:hAnsi="Arial" w:cs="Arial"/>
                <w:b/>
                <w:sz w:val="20"/>
                <w:szCs w:val="20"/>
              </w:rPr>
              <w:t>QUANTIDADE MÁXIMA ESTIMADA</w:t>
            </w:r>
          </w:p>
        </w:tc>
        <w:tc>
          <w:tcPr>
            <w:tcW w:w="6095" w:type="dxa"/>
          </w:tcPr>
          <w:p w14:paraId="7F585445" w14:textId="77777777" w:rsidR="009237B3" w:rsidRDefault="009237B3" w:rsidP="009237B3">
            <w:pPr>
              <w:jc w:val="center"/>
              <w:rPr>
                <w:rFonts w:ascii="Arial" w:hAnsi="Arial" w:cs="Arial"/>
                <w:b/>
                <w:bCs/>
                <w:noProof/>
                <w:sz w:val="20"/>
                <w:szCs w:val="20"/>
                <w:lang w:eastAsia="pt-BR"/>
              </w:rPr>
            </w:pPr>
          </w:p>
          <w:p w14:paraId="587A5716" w14:textId="77777777" w:rsidR="006129E6" w:rsidRPr="006129E6" w:rsidRDefault="006129E6" w:rsidP="009237B3">
            <w:pPr>
              <w:jc w:val="center"/>
              <w:rPr>
                <w:rFonts w:ascii="Arial" w:hAnsi="Arial" w:cs="Arial"/>
                <w:b/>
                <w:bCs/>
                <w:noProof/>
                <w:sz w:val="20"/>
                <w:szCs w:val="20"/>
                <w:lang w:eastAsia="pt-BR"/>
              </w:rPr>
            </w:pPr>
            <w:r w:rsidRPr="006129E6">
              <w:rPr>
                <w:rFonts w:ascii="Arial" w:hAnsi="Arial" w:cs="Arial"/>
                <w:b/>
                <w:bCs/>
                <w:noProof/>
                <w:sz w:val="20"/>
                <w:szCs w:val="20"/>
                <w:lang w:eastAsia="pt-BR"/>
              </w:rPr>
              <w:t>ESPECIFICAÇÕES DO PRODUTO</w:t>
            </w:r>
          </w:p>
        </w:tc>
      </w:tr>
      <w:tr w:rsidR="00AC4ACD" w:rsidRPr="00AC4ACD" w14:paraId="6A1C888A" w14:textId="77777777" w:rsidTr="00572FAC">
        <w:tc>
          <w:tcPr>
            <w:tcW w:w="851" w:type="dxa"/>
            <w:shd w:val="clear" w:color="auto" w:fill="00B0F0"/>
          </w:tcPr>
          <w:p w14:paraId="0AD12609" w14:textId="77777777" w:rsidR="00AC4ACD" w:rsidRPr="00AC4ACD" w:rsidRDefault="00AC4ACD" w:rsidP="00572FAC">
            <w:pPr>
              <w:jc w:val="center"/>
              <w:rPr>
                <w:rFonts w:ascii="Arial" w:hAnsi="Arial" w:cs="Arial"/>
                <w:b/>
                <w:bCs/>
                <w:sz w:val="22"/>
                <w:szCs w:val="22"/>
              </w:rPr>
            </w:pPr>
          </w:p>
          <w:p w14:paraId="14ACD5A7" w14:textId="77777777" w:rsidR="00AC4ACD" w:rsidRPr="00AC4ACD" w:rsidRDefault="00AC4ACD" w:rsidP="00572FAC">
            <w:pPr>
              <w:jc w:val="center"/>
              <w:rPr>
                <w:rFonts w:ascii="Arial" w:hAnsi="Arial" w:cs="Arial"/>
                <w:b/>
                <w:bCs/>
                <w:sz w:val="22"/>
                <w:szCs w:val="22"/>
              </w:rPr>
            </w:pPr>
            <w:r w:rsidRPr="00AC4ACD">
              <w:rPr>
                <w:rFonts w:ascii="Arial" w:hAnsi="Arial" w:cs="Arial"/>
                <w:b/>
                <w:bCs/>
                <w:sz w:val="22"/>
                <w:szCs w:val="22"/>
              </w:rPr>
              <w:t>01</w:t>
            </w:r>
          </w:p>
        </w:tc>
        <w:tc>
          <w:tcPr>
            <w:tcW w:w="1701" w:type="dxa"/>
            <w:shd w:val="clear" w:color="auto" w:fill="00B0F0"/>
          </w:tcPr>
          <w:p w14:paraId="458D2BDA" w14:textId="77777777" w:rsidR="00AC4ACD" w:rsidRPr="00AC4ACD" w:rsidRDefault="00AC4ACD" w:rsidP="00572FAC">
            <w:pPr>
              <w:jc w:val="center"/>
              <w:rPr>
                <w:rFonts w:ascii="Arial" w:hAnsi="Arial" w:cs="Arial"/>
                <w:b/>
                <w:bCs/>
                <w:sz w:val="22"/>
                <w:szCs w:val="22"/>
              </w:rPr>
            </w:pPr>
          </w:p>
          <w:p w14:paraId="53D82F46" w14:textId="77777777" w:rsidR="00AC4ACD" w:rsidRPr="00AC4ACD" w:rsidRDefault="00AC4ACD" w:rsidP="00572FAC">
            <w:pPr>
              <w:jc w:val="center"/>
              <w:rPr>
                <w:rFonts w:ascii="Arial" w:hAnsi="Arial" w:cs="Arial"/>
                <w:b/>
                <w:bCs/>
                <w:sz w:val="22"/>
                <w:szCs w:val="22"/>
              </w:rPr>
            </w:pPr>
            <w:r w:rsidRPr="00AC4ACD">
              <w:rPr>
                <w:rFonts w:ascii="Arial" w:hAnsi="Arial" w:cs="Arial"/>
                <w:b/>
                <w:bCs/>
                <w:sz w:val="22"/>
                <w:szCs w:val="22"/>
              </w:rPr>
              <w:t>01</w:t>
            </w:r>
          </w:p>
        </w:tc>
        <w:tc>
          <w:tcPr>
            <w:tcW w:w="6095" w:type="dxa"/>
            <w:shd w:val="clear" w:color="auto" w:fill="00B0F0"/>
          </w:tcPr>
          <w:p w14:paraId="279A6B8B" w14:textId="77777777" w:rsidR="00AC4ACD" w:rsidRPr="00AC4ACD" w:rsidRDefault="00AC4ACD" w:rsidP="00572FAC">
            <w:pPr>
              <w:jc w:val="center"/>
              <w:rPr>
                <w:rFonts w:ascii="Arial" w:hAnsi="Arial" w:cs="Arial"/>
                <w:b/>
                <w:noProof/>
                <w:sz w:val="22"/>
                <w:szCs w:val="22"/>
                <w:lang w:eastAsia="pt-BR"/>
              </w:rPr>
            </w:pPr>
            <w:r w:rsidRPr="00AC4ACD">
              <w:rPr>
                <w:rFonts w:ascii="Arial" w:hAnsi="Arial" w:cs="Arial"/>
                <w:b/>
                <w:noProof/>
                <w:sz w:val="22"/>
                <w:szCs w:val="22"/>
                <w:lang w:eastAsia="pt-BR"/>
              </w:rPr>
              <w:t>ESTAÇÃO DE TRABALHO, TAMPO ÚNICO, FORMATO EM – L, EM MDP, REVESTIDO COM LAMINA DE MADEIRA PADRÃO MOGNO, PÉS EM AÇO NA COR PRETA</w:t>
            </w:r>
          </w:p>
        </w:tc>
      </w:tr>
      <w:tr w:rsidR="00AC4ACD" w:rsidRPr="00AC4ACD" w14:paraId="0AFFD420" w14:textId="77777777" w:rsidTr="00ED0FEA">
        <w:tc>
          <w:tcPr>
            <w:tcW w:w="851" w:type="dxa"/>
          </w:tcPr>
          <w:p w14:paraId="63AEF630" w14:textId="77777777" w:rsidR="00AC4ACD" w:rsidRPr="00AC4ACD" w:rsidRDefault="00AC4ACD" w:rsidP="008E0143">
            <w:pPr>
              <w:rPr>
                <w:rFonts w:ascii="Arial" w:hAnsi="Arial" w:cs="Arial"/>
                <w:sz w:val="22"/>
                <w:szCs w:val="22"/>
              </w:rPr>
            </w:pPr>
          </w:p>
        </w:tc>
        <w:tc>
          <w:tcPr>
            <w:tcW w:w="1701" w:type="dxa"/>
          </w:tcPr>
          <w:p w14:paraId="4A278A65" w14:textId="77777777" w:rsidR="00AC4ACD" w:rsidRPr="00AC4ACD" w:rsidRDefault="00AC4ACD" w:rsidP="008E0143">
            <w:pPr>
              <w:rPr>
                <w:rFonts w:ascii="Arial" w:hAnsi="Arial" w:cs="Arial"/>
                <w:sz w:val="22"/>
                <w:szCs w:val="22"/>
              </w:rPr>
            </w:pPr>
          </w:p>
        </w:tc>
        <w:tc>
          <w:tcPr>
            <w:tcW w:w="6095" w:type="dxa"/>
          </w:tcPr>
          <w:p w14:paraId="69F5214D" w14:textId="77777777" w:rsidR="00AC4ACD" w:rsidRPr="00AC4ACD" w:rsidRDefault="00AC4ACD" w:rsidP="008E0143">
            <w:pPr>
              <w:spacing w:line="360" w:lineRule="auto"/>
              <w:jc w:val="both"/>
              <w:rPr>
                <w:rFonts w:ascii="Arial" w:hAnsi="Arial" w:cs="Arial"/>
                <w:noProof/>
                <w:sz w:val="22"/>
                <w:szCs w:val="22"/>
                <w:lang w:eastAsia="pt-BR"/>
              </w:rPr>
            </w:pPr>
            <w:r w:rsidRPr="00AC4ACD">
              <w:rPr>
                <w:rFonts w:ascii="Arial" w:hAnsi="Arial" w:cs="Arial"/>
                <w:noProof/>
                <w:sz w:val="22"/>
                <w:szCs w:val="22"/>
                <w:lang w:eastAsia="pt-BR"/>
              </w:rPr>
              <w:t>Especificações: Medidas 1600 X 1400 X 600 X 600 X 740mm (LxLxPxPxA) - Tampo confeccionado com chapa de MDP, com 25 mm de espessura, revestido em ambas as faces em lamina de madeira natural padrão mogno, todos bordos que acompanham o contorno do tampo é encabeçado com fita de madeira natural no mesmo padrão do tampo, colado com adesivo hot melt, com arestas arredondadas e raio ergonômico de 2,5 mm de acordo com as Normas ABNT, toda lamina de madeira deverá receber acabamento em verniz em poliuretano, poros fechado e brilho acetinado. a fixação do tampo/estrutura será feita por meio de parafusos máquina m6, fixados em buchas metálicas confeccionadas em Zamak, e cravadas no tampo, possibilitando a montagem e desmontagem do móvel sem danificá-lo, o acesso do cabeamento ao tampo dar-se por meio de três orifícios redondos de diâmetro 60 mm, acabados com passa cabos de PVC rígido, com tampa removível, e abertura para</w:t>
            </w:r>
          </w:p>
          <w:p w14:paraId="7C0B744A" w14:textId="77777777" w:rsidR="00AC4ACD" w:rsidRPr="00AC4ACD" w:rsidRDefault="00AC4ACD" w:rsidP="008E0143">
            <w:pPr>
              <w:spacing w:line="360" w:lineRule="auto"/>
              <w:jc w:val="both"/>
              <w:rPr>
                <w:rFonts w:ascii="Arial" w:hAnsi="Arial" w:cs="Arial"/>
                <w:noProof/>
                <w:sz w:val="22"/>
                <w:szCs w:val="22"/>
                <w:lang w:eastAsia="pt-BR"/>
              </w:rPr>
            </w:pPr>
            <w:r w:rsidRPr="00AC4ACD">
              <w:rPr>
                <w:rFonts w:ascii="Arial" w:hAnsi="Arial" w:cs="Arial"/>
                <w:noProof/>
                <w:sz w:val="22"/>
                <w:szCs w:val="22"/>
                <w:lang w:eastAsia="pt-BR"/>
              </w:rPr>
              <w:lastRenderedPageBreak/>
              <w:t>passagem de cabos, painéis frontais estruturais e de privacidade confeccionado com chapas de MDP, com 18 mm de espessura, em lamina de madeira natural padrão mogno. o bordo que acompanha todo o contorno do painel é encabeçado em fita d madeira natural no mesmo padrão do tampo, colado com adesivo hot melt. a fixação painel/estrutura será feita por meio de parafusos ocultos tipo minifix, estruturas laterais formadas por tubos e chapas metálicas, com a base superior em tubo de aço 20 x 30 x 0,90 mm, e a base inferior em chapa de aço repuxada, dispensando desta forma o uso de ponteiras de pvc, com espessura mínima de 1,2 mm. a coluna de sustentação é composta por um conjunto de chapas removíveis, e</w:t>
            </w:r>
          </w:p>
          <w:p w14:paraId="5E793B9C" w14:textId="77777777" w:rsidR="00AC4ACD" w:rsidRPr="00AC4ACD" w:rsidRDefault="00AC4ACD" w:rsidP="008E0143">
            <w:pPr>
              <w:spacing w:line="360" w:lineRule="auto"/>
              <w:jc w:val="both"/>
              <w:rPr>
                <w:rFonts w:ascii="Arial" w:hAnsi="Arial" w:cs="Arial"/>
                <w:noProof/>
                <w:sz w:val="22"/>
                <w:szCs w:val="22"/>
                <w:lang w:eastAsia="pt-BR"/>
              </w:rPr>
            </w:pPr>
            <w:r w:rsidRPr="00AC4ACD">
              <w:rPr>
                <w:rFonts w:ascii="Arial" w:hAnsi="Arial" w:cs="Arial"/>
                <w:noProof/>
                <w:sz w:val="22"/>
                <w:szCs w:val="22"/>
                <w:lang w:eastAsia="pt-BR"/>
              </w:rPr>
              <w:t>2 tubos semi oblongulares na medida de 55 x 30 x 0,90, resultando em uma largura final de 200 mm. todo o conjunto é submetido a um pré-tratamento por fosfatização a base de zinco (lavagem – decapagem - fosfatização) e pintura eletrostática em tinta epóxi em pó texturizada, polimerizada em estufa a 220º c. acabamento com sapatas niveladoras em nylon injetado, cuja função será contornar eventuais desníveis de piso, estrutura de sustentação central confeccionada com chapas metálicas dobradas em formato sextavado, formando um duto vertical interno que possibilita a passagem da fiação do solo até o tampo da mesa, e uma calha removível, com furação para adaptação de tomadas elétricas, telefonia e dados, todo o conjunto submetido a um pré-tratamento por fosfatização a base de zinco (lavagem - decapagem - fosfatização) e pintura eletrostática em tinta epóxi em pó texturizada, polimerizada em estufa a 200º C. As estruturas são dotadas de sapatas niveladoras em nylon injetado, cuja função será contornar eventuais desníveis de piso. Montada.</w:t>
            </w:r>
          </w:p>
          <w:p w14:paraId="6BF0ABE8" w14:textId="77777777" w:rsidR="00AC4ACD" w:rsidRPr="00AC4ACD" w:rsidRDefault="00AC4ACD" w:rsidP="008E0143">
            <w:pPr>
              <w:jc w:val="both"/>
              <w:rPr>
                <w:rFonts w:ascii="Arial" w:hAnsi="Arial" w:cs="Arial"/>
                <w:b/>
                <w:noProof/>
                <w:sz w:val="22"/>
                <w:szCs w:val="22"/>
                <w:lang w:eastAsia="pt-BR"/>
              </w:rPr>
            </w:pPr>
          </w:p>
        </w:tc>
      </w:tr>
      <w:tr w:rsidR="00AC4ACD" w:rsidRPr="00AC4ACD" w14:paraId="151014B2" w14:textId="77777777" w:rsidTr="009911E4">
        <w:tc>
          <w:tcPr>
            <w:tcW w:w="851" w:type="dxa"/>
            <w:shd w:val="clear" w:color="auto" w:fill="00B0F0"/>
          </w:tcPr>
          <w:p w14:paraId="13799862" w14:textId="77777777" w:rsidR="00AC4ACD" w:rsidRPr="00AC4ACD" w:rsidRDefault="00AC4ACD" w:rsidP="009911E4">
            <w:pPr>
              <w:jc w:val="center"/>
              <w:rPr>
                <w:rFonts w:ascii="Arial" w:hAnsi="Arial" w:cs="Arial"/>
                <w:b/>
                <w:bCs/>
                <w:sz w:val="22"/>
                <w:szCs w:val="22"/>
              </w:rPr>
            </w:pPr>
            <w:r w:rsidRPr="00AC4ACD">
              <w:rPr>
                <w:rFonts w:ascii="Arial" w:hAnsi="Arial" w:cs="Arial"/>
                <w:b/>
                <w:bCs/>
                <w:sz w:val="22"/>
                <w:szCs w:val="22"/>
              </w:rPr>
              <w:lastRenderedPageBreak/>
              <w:t>02</w:t>
            </w:r>
          </w:p>
        </w:tc>
        <w:tc>
          <w:tcPr>
            <w:tcW w:w="1701" w:type="dxa"/>
            <w:shd w:val="clear" w:color="auto" w:fill="00B0F0"/>
          </w:tcPr>
          <w:p w14:paraId="3AD7A964" w14:textId="77777777" w:rsidR="00AC4ACD" w:rsidRPr="00AC4ACD" w:rsidRDefault="00AC4ACD" w:rsidP="009911E4">
            <w:pPr>
              <w:jc w:val="center"/>
              <w:rPr>
                <w:rFonts w:ascii="Arial" w:hAnsi="Arial" w:cs="Arial"/>
                <w:b/>
                <w:bCs/>
                <w:sz w:val="22"/>
                <w:szCs w:val="22"/>
              </w:rPr>
            </w:pPr>
            <w:r w:rsidRPr="00AC4ACD">
              <w:rPr>
                <w:rFonts w:ascii="Arial" w:hAnsi="Arial" w:cs="Arial"/>
                <w:b/>
                <w:bCs/>
                <w:sz w:val="22"/>
                <w:szCs w:val="22"/>
              </w:rPr>
              <w:t>01</w:t>
            </w:r>
          </w:p>
        </w:tc>
        <w:tc>
          <w:tcPr>
            <w:tcW w:w="6095" w:type="dxa"/>
            <w:shd w:val="clear" w:color="auto" w:fill="00B0F0"/>
          </w:tcPr>
          <w:p w14:paraId="7E8A273C" w14:textId="77777777" w:rsidR="00AC4ACD" w:rsidRPr="00AC4ACD" w:rsidRDefault="00AC4ACD" w:rsidP="009911E4">
            <w:pPr>
              <w:jc w:val="center"/>
              <w:rPr>
                <w:rFonts w:ascii="Arial" w:hAnsi="Arial" w:cs="Arial"/>
                <w:noProof/>
                <w:sz w:val="22"/>
                <w:szCs w:val="22"/>
                <w:lang w:eastAsia="pt-BR"/>
              </w:rPr>
            </w:pPr>
            <w:r w:rsidRPr="00AC4ACD">
              <w:rPr>
                <w:rFonts w:ascii="Arial" w:hAnsi="Arial" w:cs="Arial"/>
                <w:b/>
                <w:noProof/>
                <w:sz w:val="22"/>
                <w:szCs w:val="22"/>
              </w:rPr>
              <w:t>GABINETE PIA COZINHA, EM MDP, COR PRETA.</w:t>
            </w:r>
          </w:p>
        </w:tc>
      </w:tr>
      <w:tr w:rsidR="00AC4ACD" w:rsidRPr="00AC4ACD" w14:paraId="6EC0CAB3" w14:textId="77777777" w:rsidTr="00ED0FEA">
        <w:tc>
          <w:tcPr>
            <w:tcW w:w="851" w:type="dxa"/>
          </w:tcPr>
          <w:p w14:paraId="24F6B9B9" w14:textId="77777777" w:rsidR="00AC4ACD" w:rsidRPr="00AC4ACD" w:rsidRDefault="00AC4ACD" w:rsidP="008E0143">
            <w:pPr>
              <w:rPr>
                <w:rFonts w:ascii="Arial" w:hAnsi="Arial" w:cs="Arial"/>
                <w:sz w:val="22"/>
                <w:szCs w:val="22"/>
              </w:rPr>
            </w:pPr>
          </w:p>
        </w:tc>
        <w:tc>
          <w:tcPr>
            <w:tcW w:w="1701" w:type="dxa"/>
          </w:tcPr>
          <w:p w14:paraId="283FA582" w14:textId="77777777" w:rsidR="00AC4ACD" w:rsidRPr="00AC4ACD" w:rsidRDefault="00AC4ACD" w:rsidP="008E0143">
            <w:pPr>
              <w:rPr>
                <w:rFonts w:ascii="Arial" w:hAnsi="Arial" w:cs="Arial"/>
                <w:sz w:val="22"/>
                <w:szCs w:val="22"/>
              </w:rPr>
            </w:pPr>
          </w:p>
        </w:tc>
        <w:tc>
          <w:tcPr>
            <w:tcW w:w="6095" w:type="dxa"/>
          </w:tcPr>
          <w:p w14:paraId="2CBD21A7" w14:textId="77777777" w:rsidR="00AC4ACD" w:rsidRPr="00AC4ACD" w:rsidRDefault="00AC4ACD" w:rsidP="008E0143">
            <w:pPr>
              <w:spacing w:line="360" w:lineRule="auto"/>
              <w:jc w:val="both"/>
              <w:rPr>
                <w:rFonts w:ascii="Arial" w:hAnsi="Arial" w:cs="Arial"/>
                <w:sz w:val="22"/>
                <w:szCs w:val="22"/>
              </w:rPr>
            </w:pPr>
            <w:r w:rsidRPr="00AC4ACD">
              <w:rPr>
                <w:rStyle w:val="fontstyle01"/>
                <w:rFonts w:ascii="Arial" w:hAnsi="Arial" w:cs="Arial"/>
                <w:sz w:val="22"/>
                <w:szCs w:val="22"/>
              </w:rPr>
              <w:t>Especificações:  medidas: 1200 x 530 x 880mm, sendo (</w:t>
            </w:r>
            <w:proofErr w:type="spellStart"/>
            <w:r w:rsidRPr="00AC4ACD">
              <w:rPr>
                <w:rStyle w:val="fontstyle01"/>
                <w:rFonts w:ascii="Arial" w:hAnsi="Arial" w:cs="Arial"/>
                <w:sz w:val="22"/>
                <w:szCs w:val="22"/>
              </w:rPr>
              <w:t>LxPxA</w:t>
            </w:r>
            <w:proofErr w:type="spellEnd"/>
            <w:r w:rsidRPr="00AC4ACD">
              <w:rPr>
                <w:rStyle w:val="fontstyle01"/>
                <w:rFonts w:ascii="Arial" w:hAnsi="Arial" w:cs="Arial"/>
                <w:sz w:val="22"/>
                <w:szCs w:val="22"/>
              </w:rPr>
              <w:t>), gabinete para pia de cozinha com porta de abrir e</w:t>
            </w:r>
            <w:r w:rsidRPr="00AC4ACD">
              <w:rPr>
                <w:rFonts w:ascii="Arial" w:hAnsi="Arial" w:cs="Arial"/>
                <w:sz w:val="22"/>
                <w:szCs w:val="22"/>
              </w:rPr>
              <w:t xml:space="preserve"> </w:t>
            </w:r>
            <w:r w:rsidRPr="00AC4ACD">
              <w:rPr>
                <w:rStyle w:val="fontstyle01"/>
                <w:rFonts w:ascii="Arial" w:hAnsi="Arial" w:cs="Arial"/>
                <w:sz w:val="22"/>
                <w:szCs w:val="22"/>
              </w:rPr>
              <w:t>prateleira, cor preta,</w:t>
            </w:r>
            <w:r w:rsidRPr="00AC4ACD">
              <w:rPr>
                <w:rFonts w:ascii="Arial" w:hAnsi="Arial" w:cs="Arial"/>
                <w:sz w:val="22"/>
                <w:szCs w:val="22"/>
              </w:rPr>
              <w:t xml:space="preserve"> </w:t>
            </w:r>
            <w:r w:rsidRPr="00AC4ACD">
              <w:rPr>
                <w:rStyle w:val="fontstyle01"/>
                <w:rFonts w:ascii="Arial" w:hAnsi="Arial" w:cs="Arial"/>
                <w:sz w:val="22"/>
                <w:szCs w:val="22"/>
              </w:rPr>
              <w:t>travessas superiores, corpo (laterais, base,</w:t>
            </w:r>
            <w:r w:rsidRPr="00AC4ACD">
              <w:rPr>
                <w:rFonts w:ascii="Arial" w:hAnsi="Arial" w:cs="Arial"/>
                <w:sz w:val="22"/>
                <w:szCs w:val="22"/>
              </w:rPr>
              <w:t xml:space="preserve"> </w:t>
            </w:r>
            <w:r w:rsidRPr="00AC4ACD">
              <w:rPr>
                <w:rStyle w:val="fontstyle01"/>
                <w:rFonts w:ascii="Arial" w:hAnsi="Arial" w:cs="Arial"/>
                <w:sz w:val="22"/>
                <w:szCs w:val="22"/>
              </w:rPr>
              <w:t>prateleiras, fundo e portas): executadas em MDP,</w:t>
            </w:r>
            <w:r w:rsidRPr="00AC4ACD">
              <w:rPr>
                <w:rFonts w:ascii="Arial" w:hAnsi="Arial" w:cs="Arial"/>
                <w:sz w:val="22"/>
                <w:szCs w:val="22"/>
              </w:rPr>
              <w:t xml:space="preserve"> </w:t>
            </w:r>
            <w:r w:rsidRPr="00AC4ACD">
              <w:rPr>
                <w:rStyle w:val="fontstyle01"/>
                <w:rFonts w:ascii="Arial" w:hAnsi="Arial" w:cs="Arial"/>
                <w:sz w:val="22"/>
                <w:szCs w:val="22"/>
              </w:rPr>
              <w:t>com 18 mm de espessura, revestido em ambas as</w:t>
            </w:r>
            <w:r w:rsidRPr="00AC4ACD">
              <w:rPr>
                <w:rFonts w:ascii="Arial" w:hAnsi="Arial" w:cs="Arial"/>
                <w:sz w:val="22"/>
                <w:szCs w:val="22"/>
              </w:rPr>
              <w:t xml:space="preserve"> </w:t>
            </w:r>
            <w:r w:rsidRPr="00AC4ACD">
              <w:rPr>
                <w:rStyle w:val="fontstyle01"/>
                <w:rFonts w:ascii="Arial" w:hAnsi="Arial" w:cs="Arial"/>
                <w:sz w:val="22"/>
                <w:szCs w:val="22"/>
              </w:rPr>
              <w:t>faces com laminado melamínico de baixa pressão,</w:t>
            </w:r>
            <w:r w:rsidRPr="00AC4ACD">
              <w:rPr>
                <w:rFonts w:ascii="Arial" w:hAnsi="Arial" w:cs="Arial"/>
                <w:sz w:val="22"/>
                <w:szCs w:val="22"/>
              </w:rPr>
              <w:t xml:space="preserve"> </w:t>
            </w:r>
            <w:r w:rsidRPr="00AC4ACD">
              <w:rPr>
                <w:rStyle w:val="fontstyle01"/>
                <w:rFonts w:ascii="Arial" w:hAnsi="Arial" w:cs="Arial"/>
                <w:sz w:val="22"/>
                <w:szCs w:val="22"/>
              </w:rPr>
              <w:t>as laterais deverão possuir furos para suporte de</w:t>
            </w:r>
            <w:r w:rsidRPr="00AC4ACD">
              <w:rPr>
                <w:rFonts w:ascii="Arial" w:hAnsi="Arial" w:cs="Arial"/>
                <w:sz w:val="22"/>
                <w:szCs w:val="22"/>
              </w:rPr>
              <w:t xml:space="preserve"> </w:t>
            </w:r>
            <w:r w:rsidRPr="00AC4ACD">
              <w:rPr>
                <w:rStyle w:val="fontstyle01"/>
                <w:rFonts w:ascii="Arial" w:hAnsi="Arial" w:cs="Arial"/>
                <w:sz w:val="22"/>
                <w:szCs w:val="22"/>
              </w:rPr>
              <w:t>prateleiras com espaçamento de 32 mm em toda sua extensão. deverá possuir 4 suportes em Zamak, por</w:t>
            </w:r>
            <w:r w:rsidRPr="00AC4ACD">
              <w:rPr>
                <w:rFonts w:ascii="Arial" w:hAnsi="Arial" w:cs="Arial"/>
                <w:sz w:val="22"/>
                <w:szCs w:val="22"/>
              </w:rPr>
              <w:t xml:space="preserve"> </w:t>
            </w:r>
            <w:r w:rsidRPr="00AC4ACD">
              <w:rPr>
                <w:rStyle w:val="fontstyle01"/>
                <w:rFonts w:ascii="Arial" w:hAnsi="Arial" w:cs="Arial"/>
                <w:sz w:val="22"/>
                <w:szCs w:val="22"/>
              </w:rPr>
              <w:t>prateleira, todo o sistema de fixação entre</w:t>
            </w:r>
            <w:r w:rsidRPr="00AC4ACD">
              <w:rPr>
                <w:rFonts w:ascii="Arial" w:hAnsi="Arial" w:cs="Arial"/>
                <w:sz w:val="22"/>
                <w:szCs w:val="22"/>
              </w:rPr>
              <w:t xml:space="preserve"> </w:t>
            </w:r>
            <w:r w:rsidRPr="00AC4ACD">
              <w:rPr>
                <w:rStyle w:val="fontstyle01"/>
                <w:rFonts w:ascii="Arial" w:hAnsi="Arial" w:cs="Arial"/>
                <w:sz w:val="22"/>
                <w:szCs w:val="22"/>
              </w:rPr>
              <w:t xml:space="preserve">travessas, base e laterais deverá ser feito por conjunto </w:t>
            </w:r>
            <w:proofErr w:type="spellStart"/>
            <w:r w:rsidRPr="00AC4ACD">
              <w:rPr>
                <w:rStyle w:val="fontstyle01"/>
                <w:rFonts w:ascii="Arial" w:hAnsi="Arial" w:cs="Arial"/>
                <w:sz w:val="22"/>
                <w:szCs w:val="22"/>
              </w:rPr>
              <w:t>minifix</w:t>
            </w:r>
            <w:proofErr w:type="spellEnd"/>
            <w:r w:rsidRPr="00AC4ACD">
              <w:rPr>
                <w:rStyle w:val="fontstyle01"/>
                <w:rFonts w:ascii="Arial" w:hAnsi="Arial" w:cs="Arial"/>
                <w:sz w:val="22"/>
                <w:szCs w:val="22"/>
              </w:rPr>
              <w:t>, não podendo ser utilizado</w:t>
            </w:r>
            <w:r w:rsidRPr="00AC4ACD">
              <w:rPr>
                <w:rFonts w:ascii="Arial" w:hAnsi="Arial" w:cs="Arial"/>
                <w:sz w:val="22"/>
                <w:szCs w:val="22"/>
              </w:rPr>
              <w:t xml:space="preserve"> </w:t>
            </w:r>
            <w:r w:rsidRPr="00AC4ACD">
              <w:rPr>
                <w:rStyle w:val="fontstyle01"/>
                <w:rFonts w:ascii="Arial" w:hAnsi="Arial" w:cs="Arial"/>
                <w:sz w:val="22"/>
                <w:szCs w:val="22"/>
              </w:rPr>
              <w:t>parafusos, portas com 2 dobradiças (por porta).</w:t>
            </w:r>
            <w:r w:rsidRPr="00AC4ACD">
              <w:rPr>
                <w:rFonts w:ascii="Arial" w:hAnsi="Arial" w:cs="Arial"/>
                <w:sz w:val="22"/>
                <w:szCs w:val="22"/>
              </w:rPr>
              <w:t xml:space="preserve"> </w:t>
            </w:r>
            <w:r w:rsidRPr="00AC4ACD">
              <w:rPr>
                <w:rStyle w:val="fontstyle01"/>
                <w:rFonts w:ascii="Arial" w:hAnsi="Arial" w:cs="Arial"/>
                <w:sz w:val="22"/>
                <w:szCs w:val="22"/>
              </w:rPr>
              <w:t>puxadores tipo alça, na parte</w:t>
            </w:r>
            <w:r w:rsidRPr="00AC4ACD">
              <w:rPr>
                <w:rFonts w:ascii="Arial" w:hAnsi="Arial" w:cs="Arial"/>
                <w:sz w:val="22"/>
                <w:szCs w:val="22"/>
              </w:rPr>
              <w:t xml:space="preserve"> </w:t>
            </w:r>
            <w:r w:rsidRPr="00AC4ACD">
              <w:rPr>
                <w:rStyle w:val="fontstyle01"/>
                <w:rFonts w:ascii="Arial" w:hAnsi="Arial" w:cs="Arial"/>
                <w:sz w:val="22"/>
                <w:szCs w:val="22"/>
              </w:rPr>
              <w:t>superior da porta, bordas: todas as bordas de</w:t>
            </w:r>
            <w:r w:rsidRPr="00AC4ACD">
              <w:rPr>
                <w:rFonts w:ascii="Arial" w:hAnsi="Arial" w:cs="Arial"/>
                <w:sz w:val="22"/>
                <w:szCs w:val="22"/>
              </w:rPr>
              <w:t xml:space="preserve"> </w:t>
            </w:r>
            <w:r w:rsidRPr="00AC4ACD">
              <w:rPr>
                <w:rStyle w:val="fontstyle01"/>
                <w:rFonts w:ascii="Arial" w:hAnsi="Arial" w:cs="Arial"/>
                <w:sz w:val="22"/>
                <w:szCs w:val="22"/>
              </w:rPr>
              <w:t>todas as peças de MDP, deverão receber fita de PVC</w:t>
            </w:r>
            <w:r w:rsidRPr="00AC4ACD">
              <w:rPr>
                <w:rFonts w:ascii="Arial" w:hAnsi="Arial" w:cs="Arial"/>
                <w:sz w:val="22"/>
                <w:szCs w:val="22"/>
              </w:rPr>
              <w:t xml:space="preserve"> </w:t>
            </w:r>
            <w:r w:rsidRPr="00AC4ACD">
              <w:rPr>
                <w:rStyle w:val="fontstyle01"/>
                <w:rFonts w:ascii="Arial" w:hAnsi="Arial" w:cs="Arial"/>
                <w:sz w:val="22"/>
                <w:szCs w:val="22"/>
              </w:rPr>
              <w:t>na espessura de 0,45 mm, coladas pelo sistema</w:t>
            </w:r>
            <w:r w:rsidRPr="00AC4ACD">
              <w:rPr>
                <w:rFonts w:ascii="Arial" w:hAnsi="Arial" w:cs="Arial"/>
                <w:sz w:val="22"/>
                <w:szCs w:val="22"/>
              </w:rPr>
              <w:t xml:space="preserve"> </w:t>
            </w:r>
            <w:r w:rsidRPr="00AC4ACD">
              <w:rPr>
                <w:rStyle w:val="fontstyle01"/>
                <w:rFonts w:ascii="Arial" w:hAnsi="Arial" w:cs="Arial"/>
                <w:sz w:val="22"/>
                <w:szCs w:val="22"/>
              </w:rPr>
              <w:t xml:space="preserve">Hot </w:t>
            </w:r>
            <w:proofErr w:type="spellStart"/>
            <w:r w:rsidRPr="00AC4ACD">
              <w:rPr>
                <w:rStyle w:val="fontstyle01"/>
                <w:rFonts w:ascii="Arial" w:hAnsi="Arial" w:cs="Arial"/>
                <w:sz w:val="22"/>
                <w:szCs w:val="22"/>
              </w:rPr>
              <w:t>Melt</w:t>
            </w:r>
            <w:proofErr w:type="spellEnd"/>
            <w:r w:rsidRPr="00AC4ACD">
              <w:rPr>
                <w:rStyle w:val="fontstyle01"/>
                <w:rFonts w:ascii="Arial" w:hAnsi="Arial" w:cs="Arial"/>
                <w:sz w:val="22"/>
                <w:szCs w:val="22"/>
              </w:rPr>
              <w:t>; cor preta; com prazo de garantia de no mínimo 12 meses; fabricado de acordo com as</w:t>
            </w:r>
            <w:r w:rsidRPr="00AC4ACD">
              <w:rPr>
                <w:rFonts w:ascii="Arial" w:hAnsi="Arial" w:cs="Arial"/>
                <w:sz w:val="22"/>
                <w:szCs w:val="22"/>
              </w:rPr>
              <w:t xml:space="preserve"> </w:t>
            </w:r>
            <w:r w:rsidRPr="00AC4ACD">
              <w:rPr>
                <w:rStyle w:val="fontstyle01"/>
                <w:rFonts w:ascii="Arial" w:hAnsi="Arial" w:cs="Arial"/>
                <w:sz w:val="22"/>
                <w:szCs w:val="22"/>
              </w:rPr>
              <w:t>normas técnicas vigentes. Montado/Instalado.</w:t>
            </w:r>
          </w:p>
        </w:tc>
      </w:tr>
      <w:tr w:rsidR="00AC4ACD" w:rsidRPr="00AC4ACD" w14:paraId="34BE93FA" w14:textId="77777777" w:rsidTr="009911E4">
        <w:tc>
          <w:tcPr>
            <w:tcW w:w="851" w:type="dxa"/>
            <w:shd w:val="clear" w:color="auto" w:fill="00B0F0"/>
          </w:tcPr>
          <w:p w14:paraId="752D165B" w14:textId="77777777" w:rsidR="00AC4ACD" w:rsidRPr="00AC4ACD" w:rsidRDefault="00AC4ACD" w:rsidP="009911E4">
            <w:pPr>
              <w:jc w:val="center"/>
              <w:rPr>
                <w:rFonts w:ascii="Arial" w:hAnsi="Arial" w:cs="Arial"/>
                <w:b/>
                <w:bCs/>
                <w:sz w:val="22"/>
                <w:szCs w:val="22"/>
              </w:rPr>
            </w:pPr>
            <w:r w:rsidRPr="00AC4ACD">
              <w:rPr>
                <w:rFonts w:ascii="Arial" w:hAnsi="Arial" w:cs="Arial"/>
                <w:b/>
                <w:bCs/>
                <w:sz w:val="22"/>
                <w:szCs w:val="22"/>
              </w:rPr>
              <w:t>03</w:t>
            </w:r>
          </w:p>
        </w:tc>
        <w:tc>
          <w:tcPr>
            <w:tcW w:w="1701" w:type="dxa"/>
            <w:shd w:val="clear" w:color="auto" w:fill="00B0F0"/>
          </w:tcPr>
          <w:p w14:paraId="5DBF9F76" w14:textId="77777777" w:rsidR="00AC4ACD" w:rsidRPr="00AC4ACD" w:rsidRDefault="00AC4ACD" w:rsidP="009911E4">
            <w:pPr>
              <w:jc w:val="center"/>
              <w:rPr>
                <w:rFonts w:ascii="Arial" w:hAnsi="Arial" w:cs="Arial"/>
                <w:b/>
                <w:bCs/>
                <w:sz w:val="22"/>
                <w:szCs w:val="22"/>
              </w:rPr>
            </w:pPr>
            <w:r w:rsidRPr="00AC4ACD">
              <w:rPr>
                <w:rFonts w:ascii="Arial" w:hAnsi="Arial" w:cs="Arial"/>
                <w:b/>
                <w:bCs/>
                <w:sz w:val="22"/>
                <w:szCs w:val="22"/>
              </w:rPr>
              <w:t>01</w:t>
            </w:r>
          </w:p>
        </w:tc>
        <w:tc>
          <w:tcPr>
            <w:tcW w:w="6095" w:type="dxa"/>
            <w:shd w:val="clear" w:color="auto" w:fill="00B0F0"/>
          </w:tcPr>
          <w:p w14:paraId="1B555C31" w14:textId="77777777" w:rsidR="00AC4ACD" w:rsidRPr="00AC4ACD" w:rsidRDefault="00AC4ACD" w:rsidP="009911E4">
            <w:pPr>
              <w:jc w:val="center"/>
              <w:rPr>
                <w:rFonts w:ascii="Arial" w:hAnsi="Arial" w:cs="Arial"/>
                <w:noProof/>
                <w:sz w:val="22"/>
                <w:szCs w:val="22"/>
                <w:lang w:eastAsia="pt-BR"/>
              </w:rPr>
            </w:pPr>
            <w:r w:rsidRPr="00AC4ACD">
              <w:rPr>
                <w:rFonts w:ascii="Arial" w:hAnsi="Arial" w:cs="Arial"/>
                <w:b/>
                <w:sz w:val="22"/>
                <w:szCs w:val="22"/>
              </w:rPr>
              <w:t>GAVETEIRO MÓVEL, COM 4 GAVETAS, COR MOGNO.</w:t>
            </w:r>
          </w:p>
        </w:tc>
      </w:tr>
      <w:tr w:rsidR="00AC4ACD" w:rsidRPr="00AC4ACD" w14:paraId="7B889EE6" w14:textId="77777777" w:rsidTr="00ED0FEA">
        <w:tc>
          <w:tcPr>
            <w:tcW w:w="851" w:type="dxa"/>
          </w:tcPr>
          <w:p w14:paraId="0E3F9EF0" w14:textId="77777777" w:rsidR="00AC4ACD" w:rsidRPr="00AC4ACD" w:rsidRDefault="00AC4ACD" w:rsidP="008E0143">
            <w:pPr>
              <w:rPr>
                <w:rFonts w:ascii="Arial" w:hAnsi="Arial" w:cs="Arial"/>
                <w:sz w:val="22"/>
                <w:szCs w:val="22"/>
              </w:rPr>
            </w:pPr>
          </w:p>
        </w:tc>
        <w:tc>
          <w:tcPr>
            <w:tcW w:w="1701" w:type="dxa"/>
          </w:tcPr>
          <w:p w14:paraId="39C10ABF" w14:textId="77777777" w:rsidR="00AC4ACD" w:rsidRPr="00AC4ACD" w:rsidRDefault="00AC4ACD" w:rsidP="008E0143">
            <w:pPr>
              <w:rPr>
                <w:rFonts w:ascii="Arial" w:hAnsi="Arial" w:cs="Arial"/>
                <w:sz w:val="22"/>
                <w:szCs w:val="22"/>
              </w:rPr>
            </w:pPr>
          </w:p>
        </w:tc>
        <w:tc>
          <w:tcPr>
            <w:tcW w:w="6095" w:type="dxa"/>
          </w:tcPr>
          <w:p w14:paraId="3DC605A6" w14:textId="77777777" w:rsidR="00AC4ACD" w:rsidRPr="00AC4ACD" w:rsidRDefault="00AC4ACD" w:rsidP="008E0143">
            <w:pPr>
              <w:spacing w:line="360" w:lineRule="auto"/>
              <w:jc w:val="both"/>
              <w:rPr>
                <w:rFonts w:ascii="Arial" w:hAnsi="Arial" w:cs="Arial"/>
                <w:sz w:val="22"/>
                <w:szCs w:val="22"/>
              </w:rPr>
            </w:pPr>
            <w:r w:rsidRPr="00AC4ACD">
              <w:rPr>
                <w:rFonts w:ascii="Arial" w:hAnsi="Arial" w:cs="Arial"/>
                <w:sz w:val="22"/>
                <w:szCs w:val="22"/>
                <w:shd w:val="clear" w:color="auto" w:fill="FFFFFF"/>
              </w:rPr>
              <w:t xml:space="preserve">Especificações: </w:t>
            </w:r>
            <w:r w:rsidRPr="00AC4ACD">
              <w:rPr>
                <w:rFonts w:ascii="Arial" w:hAnsi="Arial" w:cs="Arial"/>
                <w:sz w:val="22"/>
                <w:szCs w:val="22"/>
              </w:rPr>
              <w:t>medidas. 420 x 600 x 740mm (L x P x A). Corpo confeccionado em MDP de 18 mm e tampo em MDP de 25 mm, ambos na cor mogno; gavetas apoiadas sobre trilhos metálicos com rodízios de polímero e batente de fim de curso, com caixa em chapa metálica nº 22 dobrada e frente em MDP de 18 mm na cor mogno, com puxadores tipo alça na cor preta, fechadura única para as 4 gavetas e com chaves dobráveis. Estruturas metálicas na cor platina. Base com 4 rodízios de duplo giro. Montado.</w:t>
            </w:r>
          </w:p>
          <w:p w14:paraId="70D376FC" w14:textId="77777777" w:rsidR="00AC4ACD" w:rsidRPr="00AC4ACD" w:rsidRDefault="00AC4ACD" w:rsidP="008E0143">
            <w:pPr>
              <w:spacing w:line="360" w:lineRule="auto"/>
              <w:jc w:val="both"/>
              <w:rPr>
                <w:rFonts w:ascii="Arial" w:hAnsi="Arial" w:cs="Arial"/>
                <w:sz w:val="22"/>
                <w:szCs w:val="22"/>
              </w:rPr>
            </w:pPr>
          </w:p>
        </w:tc>
      </w:tr>
      <w:tr w:rsidR="00AC4ACD" w:rsidRPr="00AC4ACD" w14:paraId="435574B9" w14:textId="77777777" w:rsidTr="009911E4">
        <w:tc>
          <w:tcPr>
            <w:tcW w:w="8647" w:type="dxa"/>
            <w:gridSpan w:val="3"/>
            <w:shd w:val="clear" w:color="auto" w:fill="002060"/>
            <w:vAlign w:val="center"/>
          </w:tcPr>
          <w:p w14:paraId="4344D969" w14:textId="77777777" w:rsidR="00AC4ACD" w:rsidRPr="00AC4ACD" w:rsidRDefault="00AC4ACD" w:rsidP="008E0143">
            <w:pPr>
              <w:jc w:val="center"/>
              <w:rPr>
                <w:rFonts w:ascii="Arial" w:hAnsi="Arial" w:cs="Arial"/>
                <w:b/>
                <w:bCs/>
                <w:noProof/>
                <w:sz w:val="22"/>
                <w:szCs w:val="22"/>
                <w:lang w:eastAsia="pt-BR"/>
              </w:rPr>
            </w:pPr>
            <w:r w:rsidRPr="009911E4">
              <w:rPr>
                <w:rFonts w:ascii="Arial" w:hAnsi="Arial" w:cs="Arial"/>
                <w:b/>
                <w:sz w:val="22"/>
                <w:szCs w:val="22"/>
              </w:rPr>
              <w:t>LOTE 03</w:t>
            </w:r>
          </w:p>
        </w:tc>
      </w:tr>
      <w:tr w:rsidR="009911E4" w:rsidRPr="00AC4ACD" w14:paraId="52496867" w14:textId="77777777" w:rsidTr="00ED0FEA">
        <w:tc>
          <w:tcPr>
            <w:tcW w:w="851" w:type="dxa"/>
            <w:vAlign w:val="center"/>
          </w:tcPr>
          <w:p w14:paraId="406BC668" w14:textId="77777777" w:rsidR="009911E4" w:rsidRPr="00AC4ACD" w:rsidRDefault="009911E4" w:rsidP="009911E4">
            <w:pPr>
              <w:jc w:val="center"/>
              <w:rPr>
                <w:rFonts w:ascii="Arial" w:hAnsi="Arial" w:cs="Arial"/>
                <w:b/>
                <w:sz w:val="22"/>
                <w:szCs w:val="22"/>
              </w:rPr>
            </w:pPr>
            <w:r w:rsidRPr="00AC4ACD">
              <w:rPr>
                <w:rFonts w:ascii="Arial" w:hAnsi="Arial" w:cs="Arial"/>
                <w:b/>
                <w:sz w:val="22"/>
                <w:szCs w:val="22"/>
              </w:rPr>
              <w:t>ITEM</w:t>
            </w:r>
          </w:p>
        </w:tc>
        <w:tc>
          <w:tcPr>
            <w:tcW w:w="1701" w:type="dxa"/>
            <w:vAlign w:val="center"/>
          </w:tcPr>
          <w:p w14:paraId="01A75E86" w14:textId="62A97929" w:rsidR="009911E4" w:rsidRPr="00AC4ACD" w:rsidRDefault="009911E4" w:rsidP="009911E4">
            <w:pPr>
              <w:jc w:val="center"/>
              <w:rPr>
                <w:rFonts w:ascii="Arial" w:hAnsi="Arial" w:cs="Arial"/>
                <w:b/>
                <w:sz w:val="22"/>
                <w:szCs w:val="22"/>
              </w:rPr>
            </w:pPr>
            <w:r w:rsidRPr="00ED0FEA">
              <w:rPr>
                <w:rFonts w:ascii="Arial" w:hAnsi="Arial" w:cs="Arial"/>
                <w:b/>
                <w:sz w:val="20"/>
                <w:szCs w:val="20"/>
              </w:rPr>
              <w:t>QUANTIDADE MÁXIMA ESTIMADA</w:t>
            </w:r>
          </w:p>
        </w:tc>
        <w:tc>
          <w:tcPr>
            <w:tcW w:w="6095" w:type="dxa"/>
            <w:vAlign w:val="center"/>
          </w:tcPr>
          <w:p w14:paraId="0CE1ECE3" w14:textId="77777777" w:rsidR="009911E4" w:rsidRPr="00AC4ACD" w:rsidRDefault="009911E4" w:rsidP="009911E4">
            <w:pPr>
              <w:jc w:val="center"/>
              <w:rPr>
                <w:rFonts w:ascii="Arial" w:hAnsi="Arial" w:cs="Arial"/>
                <w:b/>
                <w:sz w:val="22"/>
                <w:szCs w:val="22"/>
              </w:rPr>
            </w:pPr>
            <w:r w:rsidRPr="00AC4ACD">
              <w:rPr>
                <w:rFonts w:ascii="Arial" w:hAnsi="Arial" w:cs="Arial"/>
                <w:b/>
                <w:bCs/>
                <w:noProof/>
                <w:sz w:val="22"/>
                <w:szCs w:val="22"/>
                <w:lang w:eastAsia="pt-BR"/>
              </w:rPr>
              <w:t>ESPECIFICAÇÕES DO PRODUTO</w:t>
            </w:r>
          </w:p>
        </w:tc>
      </w:tr>
      <w:tr w:rsidR="009911E4" w:rsidRPr="00AC4ACD" w14:paraId="70EF40CE" w14:textId="77777777" w:rsidTr="009911E4">
        <w:tc>
          <w:tcPr>
            <w:tcW w:w="851" w:type="dxa"/>
            <w:shd w:val="clear" w:color="auto" w:fill="00B0F0"/>
            <w:vAlign w:val="center"/>
          </w:tcPr>
          <w:p w14:paraId="653715A3" w14:textId="77777777" w:rsidR="009911E4" w:rsidRPr="00AC4ACD" w:rsidRDefault="009911E4" w:rsidP="009911E4">
            <w:pPr>
              <w:jc w:val="center"/>
              <w:rPr>
                <w:rFonts w:ascii="Arial" w:hAnsi="Arial" w:cs="Arial"/>
                <w:b/>
                <w:sz w:val="22"/>
                <w:szCs w:val="22"/>
              </w:rPr>
            </w:pPr>
            <w:r w:rsidRPr="00AC4ACD">
              <w:rPr>
                <w:rFonts w:ascii="Arial" w:hAnsi="Arial" w:cs="Arial"/>
                <w:b/>
                <w:sz w:val="22"/>
                <w:szCs w:val="22"/>
              </w:rPr>
              <w:t>01</w:t>
            </w:r>
          </w:p>
        </w:tc>
        <w:tc>
          <w:tcPr>
            <w:tcW w:w="1701" w:type="dxa"/>
            <w:shd w:val="clear" w:color="auto" w:fill="00B0F0"/>
            <w:vAlign w:val="center"/>
          </w:tcPr>
          <w:p w14:paraId="0D460B0C" w14:textId="77777777" w:rsidR="009911E4" w:rsidRPr="00AC4ACD" w:rsidRDefault="009911E4" w:rsidP="009911E4">
            <w:pPr>
              <w:jc w:val="center"/>
              <w:rPr>
                <w:rFonts w:ascii="Arial" w:hAnsi="Arial" w:cs="Arial"/>
                <w:b/>
                <w:sz w:val="22"/>
                <w:szCs w:val="22"/>
              </w:rPr>
            </w:pPr>
            <w:r w:rsidRPr="00AC4ACD">
              <w:rPr>
                <w:rFonts w:ascii="Arial" w:hAnsi="Arial" w:cs="Arial"/>
                <w:b/>
                <w:sz w:val="22"/>
                <w:szCs w:val="22"/>
              </w:rPr>
              <w:t>16</w:t>
            </w:r>
          </w:p>
        </w:tc>
        <w:tc>
          <w:tcPr>
            <w:tcW w:w="6095" w:type="dxa"/>
            <w:shd w:val="clear" w:color="auto" w:fill="00B0F0"/>
            <w:vAlign w:val="center"/>
          </w:tcPr>
          <w:p w14:paraId="5322965D" w14:textId="77777777" w:rsidR="009911E4" w:rsidRPr="00AC4ACD" w:rsidRDefault="009911E4" w:rsidP="009911E4">
            <w:pPr>
              <w:jc w:val="center"/>
              <w:rPr>
                <w:rFonts w:ascii="Arial" w:hAnsi="Arial" w:cs="Arial"/>
                <w:b/>
                <w:sz w:val="22"/>
                <w:szCs w:val="22"/>
              </w:rPr>
            </w:pPr>
            <w:r w:rsidRPr="00AC4ACD">
              <w:rPr>
                <w:rFonts w:ascii="Arial" w:hAnsi="Arial" w:cs="Arial"/>
                <w:b/>
                <w:sz w:val="22"/>
                <w:szCs w:val="22"/>
              </w:rPr>
              <w:t>CADEIRA GIRATÓRIA, COM ESPALDAR ALTO, REVESTIMENTO EM COURÍSSIMO, COR PRETA, PAR DE BRAÇOS MODELO CORSA EM PU, BASE E ESTRUTURA GIRATÓRIA NA COR PRETA.</w:t>
            </w:r>
          </w:p>
        </w:tc>
      </w:tr>
      <w:tr w:rsidR="009911E4" w:rsidRPr="00AC4ACD" w14:paraId="5FE3ADA5" w14:textId="77777777" w:rsidTr="00ED0FEA">
        <w:tc>
          <w:tcPr>
            <w:tcW w:w="851" w:type="dxa"/>
          </w:tcPr>
          <w:p w14:paraId="25960291" w14:textId="77777777" w:rsidR="009911E4" w:rsidRPr="00AC4ACD" w:rsidRDefault="009911E4" w:rsidP="009911E4">
            <w:pPr>
              <w:rPr>
                <w:rFonts w:ascii="Arial" w:hAnsi="Arial" w:cs="Arial"/>
                <w:sz w:val="22"/>
                <w:szCs w:val="22"/>
              </w:rPr>
            </w:pPr>
          </w:p>
        </w:tc>
        <w:tc>
          <w:tcPr>
            <w:tcW w:w="1701" w:type="dxa"/>
          </w:tcPr>
          <w:p w14:paraId="06ED4587" w14:textId="77777777" w:rsidR="009911E4" w:rsidRPr="00AC4ACD" w:rsidRDefault="009911E4" w:rsidP="009911E4">
            <w:pPr>
              <w:rPr>
                <w:rFonts w:ascii="Arial" w:hAnsi="Arial" w:cs="Arial"/>
                <w:sz w:val="22"/>
                <w:szCs w:val="22"/>
              </w:rPr>
            </w:pPr>
          </w:p>
        </w:tc>
        <w:tc>
          <w:tcPr>
            <w:tcW w:w="6095" w:type="dxa"/>
          </w:tcPr>
          <w:p w14:paraId="5790FF25" w14:textId="77777777" w:rsidR="009911E4" w:rsidRPr="00AC4ACD" w:rsidRDefault="009911E4" w:rsidP="009911E4">
            <w:pPr>
              <w:rPr>
                <w:rFonts w:ascii="Arial" w:hAnsi="Arial" w:cs="Arial"/>
                <w:sz w:val="22"/>
                <w:szCs w:val="22"/>
              </w:rPr>
            </w:pPr>
          </w:p>
          <w:p w14:paraId="709903A2" w14:textId="77777777" w:rsidR="009911E4" w:rsidRPr="00AC4ACD" w:rsidRDefault="009911E4" w:rsidP="009911E4">
            <w:pPr>
              <w:keepNext/>
              <w:jc w:val="center"/>
              <w:rPr>
                <w:rFonts w:ascii="Arial" w:hAnsi="Arial" w:cs="Arial"/>
                <w:sz w:val="22"/>
                <w:szCs w:val="22"/>
              </w:rPr>
            </w:pPr>
          </w:p>
          <w:p w14:paraId="392D4BD9" w14:textId="77777777" w:rsidR="009911E4" w:rsidRPr="00AC4ACD" w:rsidRDefault="009911E4" w:rsidP="009911E4">
            <w:pPr>
              <w:keepNext/>
              <w:jc w:val="center"/>
              <w:rPr>
                <w:rFonts w:ascii="Arial" w:hAnsi="Arial" w:cs="Arial"/>
                <w:sz w:val="22"/>
                <w:szCs w:val="22"/>
              </w:rPr>
            </w:pPr>
            <w:r w:rsidRPr="00AC4ACD">
              <w:rPr>
                <w:rFonts w:ascii="Arial" w:hAnsi="Arial" w:cs="Arial"/>
                <w:noProof/>
                <w:sz w:val="22"/>
                <w:szCs w:val="22"/>
                <w:lang w:eastAsia="pt-BR"/>
              </w:rPr>
              <w:drawing>
                <wp:inline distT="0" distB="0" distL="0" distR="0" wp14:anchorId="59E33EFF" wp14:editId="7DF4B185">
                  <wp:extent cx="920750" cy="1521460"/>
                  <wp:effectExtent l="0" t="0" r="8890" b="7620"/>
                  <wp:docPr id="11" name="Imagem 1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20">
                            <a:extLst>
                              <a:ext uri="{28A0092B-C50C-407E-A947-70E740481C1C}">
                                <a14:useLocalDpi xmlns:a14="http://schemas.microsoft.com/office/drawing/2010/main" val="0"/>
                              </a:ext>
                            </a:extLst>
                          </a:blip>
                          <a:stretch>
                            <a:fillRect/>
                          </a:stretch>
                        </pic:blipFill>
                        <pic:spPr>
                          <a:xfrm>
                            <a:off x="0" y="0"/>
                            <a:ext cx="920750" cy="1521460"/>
                          </a:xfrm>
                          <a:prstGeom prst="rect">
                            <a:avLst/>
                          </a:prstGeom>
                        </pic:spPr>
                      </pic:pic>
                    </a:graphicData>
                  </a:graphic>
                </wp:inline>
              </w:drawing>
            </w:r>
          </w:p>
          <w:p w14:paraId="19C39030" w14:textId="77777777" w:rsidR="009911E4" w:rsidRPr="00AC4ACD" w:rsidRDefault="009911E4" w:rsidP="009911E4">
            <w:pPr>
              <w:pStyle w:val="Legenda"/>
              <w:jc w:val="center"/>
              <w:rPr>
                <w:rFonts w:ascii="Arial" w:hAnsi="Arial" w:cs="Arial"/>
                <w:b/>
                <w:color w:val="auto"/>
                <w:sz w:val="22"/>
                <w:szCs w:val="22"/>
              </w:rPr>
            </w:pPr>
            <w:r w:rsidRPr="00AC4ACD">
              <w:rPr>
                <w:rFonts w:ascii="Arial" w:hAnsi="Arial" w:cs="Arial"/>
                <w:b/>
                <w:color w:val="auto"/>
                <w:sz w:val="22"/>
                <w:szCs w:val="22"/>
              </w:rPr>
              <w:t>Imagem Ilustrativa</w:t>
            </w:r>
          </w:p>
          <w:p w14:paraId="7E7F386E" w14:textId="77777777" w:rsidR="009911E4" w:rsidRPr="00AC4ACD" w:rsidRDefault="009911E4" w:rsidP="009911E4">
            <w:pPr>
              <w:rPr>
                <w:rFonts w:ascii="Arial" w:hAnsi="Arial" w:cs="Arial"/>
                <w:sz w:val="22"/>
                <w:szCs w:val="22"/>
              </w:rPr>
            </w:pPr>
          </w:p>
          <w:p w14:paraId="71A4E099" w14:textId="77777777" w:rsidR="009911E4" w:rsidRPr="00AC4ACD" w:rsidRDefault="009911E4" w:rsidP="009911E4">
            <w:pPr>
              <w:spacing w:line="360" w:lineRule="auto"/>
              <w:jc w:val="both"/>
              <w:rPr>
                <w:rFonts w:ascii="Arial" w:hAnsi="Arial" w:cs="Arial"/>
                <w:sz w:val="22"/>
                <w:szCs w:val="22"/>
              </w:rPr>
            </w:pPr>
            <w:r w:rsidRPr="00AC4ACD">
              <w:rPr>
                <w:rFonts w:ascii="Arial" w:hAnsi="Arial" w:cs="Arial"/>
                <w:sz w:val="22"/>
                <w:szCs w:val="22"/>
                <w:shd w:val="clear" w:color="auto" w:fill="FFFFFF"/>
              </w:rPr>
              <w:t>Especificações</w:t>
            </w:r>
            <w:r w:rsidRPr="00AC4ACD">
              <w:rPr>
                <w:rFonts w:ascii="Arial" w:hAnsi="Arial" w:cs="Arial"/>
                <w:sz w:val="22"/>
                <w:szCs w:val="22"/>
              </w:rPr>
              <w:t xml:space="preserve">: espuma injetada densidade 40 a 50 kl x m³, interligada com lâmina de aço, encosto </w:t>
            </w:r>
            <w:proofErr w:type="gramStart"/>
            <w:r w:rsidRPr="00AC4ACD">
              <w:rPr>
                <w:rFonts w:ascii="Arial" w:hAnsi="Arial" w:cs="Arial"/>
                <w:sz w:val="22"/>
                <w:szCs w:val="22"/>
              </w:rPr>
              <w:t>505 largura</w:t>
            </w:r>
            <w:proofErr w:type="gramEnd"/>
            <w:r w:rsidRPr="00AC4ACD">
              <w:rPr>
                <w:rFonts w:ascii="Arial" w:hAnsi="Arial" w:cs="Arial"/>
                <w:sz w:val="22"/>
                <w:szCs w:val="22"/>
              </w:rPr>
              <w:t xml:space="preserve"> x 775 altura, assento 492 largura x 450 profundidade braço modelo corsa fixo em Poliuretano c/ 2 fixação, mecanismo coluna gás c/ relax estampado em chapa de aço com 3mm de espessura SAE 1006/1010. Acabamento superficial </w:t>
            </w:r>
            <w:proofErr w:type="spellStart"/>
            <w:r w:rsidRPr="00AC4ACD">
              <w:rPr>
                <w:rFonts w:ascii="Arial" w:hAnsi="Arial" w:cs="Arial"/>
                <w:sz w:val="22"/>
                <w:szCs w:val="22"/>
              </w:rPr>
              <w:t>fosfatizado</w:t>
            </w:r>
            <w:proofErr w:type="spellEnd"/>
            <w:r w:rsidRPr="00AC4ACD">
              <w:rPr>
                <w:rFonts w:ascii="Arial" w:hAnsi="Arial" w:cs="Arial"/>
                <w:sz w:val="22"/>
                <w:szCs w:val="22"/>
              </w:rPr>
              <w:t xml:space="preserve"> e pintado com tinta em pó epóxi. Inclinação mínima deverá será de 3° e máxima de 24°. Acoplamento à furação do assento medindo-se 153x200 e 160x200. O mecanismo possui sistema de regulagem de altura do assento por meio de alavanca localizada do lado direito do mecanismo. Regulagem de inclinação, alavanca posicionada para fora, permite que o mecanismo fique totalmente livre e quando posicionada para dentro trava o mecanismo na posição. Sistema de regulagem de tensão e inclinação através de manípulo localizado na parte frontal, acabamento injetado em polipropileno. O mecanismo tem como opção para montagem de lâmina 115°com 5 furos oblongos sendo dois na parte dianteira com 50mm distância entre si e três na parte traseira com distância de 25mm. A distância entre os furos dianteiros e traseiros será de 60mm. O componente em questão atende aos requisitos da norma ABNT NBR13962:2006, estrela confeccionada em patas em aço tubular quadrado NBR6591 SAE 1006/1010 BF/BQ- 25,00 x 25,00 X 1,50mm. As patas são soldadas em flange </w:t>
            </w:r>
            <w:r w:rsidRPr="00AC4ACD">
              <w:rPr>
                <w:rFonts w:ascii="Arial" w:hAnsi="Arial" w:cs="Arial"/>
                <w:sz w:val="22"/>
                <w:szCs w:val="22"/>
              </w:rPr>
              <w:lastRenderedPageBreak/>
              <w:t xml:space="preserve">Morse estampada em chapa de aço NBR8269 SAE 1006/1010 BQ. A estrutura recebe tratamento de </w:t>
            </w:r>
            <w:proofErr w:type="spellStart"/>
            <w:r w:rsidRPr="00AC4ACD">
              <w:rPr>
                <w:rFonts w:ascii="Arial" w:hAnsi="Arial" w:cs="Arial"/>
                <w:sz w:val="22"/>
                <w:szCs w:val="22"/>
              </w:rPr>
              <w:t>pré</w:t>
            </w:r>
            <w:proofErr w:type="spellEnd"/>
            <w:r w:rsidRPr="00AC4ACD">
              <w:rPr>
                <w:rFonts w:ascii="Arial" w:hAnsi="Arial" w:cs="Arial"/>
                <w:sz w:val="22"/>
                <w:szCs w:val="22"/>
              </w:rPr>
              <w:t xml:space="preserve"> pintura de desengraxe, decapagem, </w:t>
            </w:r>
            <w:proofErr w:type="spellStart"/>
            <w:r w:rsidRPr="00AC4ACD">
              <w:rPr>
                <w:rFonts w:ascii="Arial" w:hAnsi="Arial" w:cs="Arial"/>
                <w:sz w:val="22"/>
                <w:szCs w:val="22"/>
              </w:rPr>
              <w:t>fostatização</w:t>
            </w:r>
            <w:proofErr w:type="spellEnd"/>
            <w:r w:rsidRPr="00AC4ACD">
              <w:rPr>
                <w:rFonts w:ascii="Arial" w:hAnsi="Arial" w:cs="Arial"/>
                <w:sz w:val="22"/>
                <w:szCs w:val="22"/>
              </w:rPr>
              <w:t xml:space="preserve"> e em seguida pintadas com tinta pó epóxi com camada de aproximadamente 80 µm. A estrutura será revestida com capa injetada em polipropileno copolímero. Na terminação de cada pata da base deverá ter acoplado um rodízio duplo com rodas revestidas de material resiliente (poliuretano na cor preta). A estrutura fará junção aos rodízios por meio de ponteiras com encaixe de 11mm de diâmetro injetadas em polipropileno copolímero. Base com raio externo de 345mm (eixo central da base à extremidade da pata), raio útil de 325mm (eixo central da base o eixo central de fixação do rodízio ou sapata) e altura de 37mm (parte inferior da pata à parte superior do cone Morse desprovida de rodízio ou sapata). </w:t>
            </w:r>
          </w:p>
          <w:p w14:paraId="5D494B89" w14:textId="77777777" w:rsidR="009911E4" w:rsidRPr="00AC4ACD" w:rsidRDefault="009911E4" w:rsidP="009911E4">
            <w:pPr>
              <w:spacing w:line="360" w:lineRule="auto"/>
              <w:jc w:val="both"/>
              <w:rPr>
                <w:rFonts w:ascii="Arial" w:hAnsi="Arial" w:cs="Arial"/>
                <w:sz w:val="22"/>
                <w:szCs w:val="22"/>
              </w:rPr>
            </w:pPr>
            <w:r w:rsidRPr="00AC4ACD">
              <w:rPr>
                <w:rFonts w:ascii="Arial" w:hAnsi="Arial" w:cs="Arial"/>
                <w:b/>
                <w:bCs/>
                <w:noProof/>
                <w:sz w:val="22"/>
                <w:szCs w:val="22"/>
              </w:rPr>
              <w:t>Referência</w:t>
            </w:r>
            <w:r w:rsidRPr="00AC4ACD">
              <w:rPr>
                <w:rFonts w:ascii="Arial" w:hAnsi="Arial" w:cs="Arial"/>
                <w:noProof/>
                <w:sz w:val="22"/>
                <w:szCs w:val="22"/>
              </w:rPr>
              <w:t>: Cadeiras Amazonas, Linha Costura – Nero Extra, Similar ou Superior.</w:t>
            </w:r>
          </w:p>
        </w:tc>
      </w:tr>
      <w:tr w:rsidR="009911E4" w:rsidRPr="00AC4ACD" w14:paraId="019B9445" w14:textId="77777777" w:rsidTr="009237B3">
        <w:tc>
          <w:tcPr>
            <w:tcW w:w="851" w:type="dxa"/>
            <w:shd w:val="clear" w:color="auto" w:fill="00B0F0"/>
            <w:vAlign w:val="center"/>
          </w:tcPr>
          <w:p w14:paraId="3C897BD7" w14:textId="77777777" w:rsidR="009911E4" w:rsidRPr="00AC4ACD" w:rsidRDefault="009911E4" w:rsidP="009911E4">
            <w:pPr>
              <w:jc w:val="center"/>
              <w:rPr>
                <w:rFonts w:ascii="Arial" w:hAnsi="Arial" w:cs="Arial"/>
                <w:b/>
                <w:sz w:val="22"/>
                <w:szCs w:val="22"/>
              </w:rPr>
            </w:pPr>
            <w:r w:rsidRPr="00AC4ACD">
              <w:rPr>
                <w:rFonts w:ascii="Arial" w:hAnsi="Arial" w:cs="Arial"/>
                <w:b/>
                <w:sz w:val="22"/>
                <w:szCs w:val="22"/>
              </w:rPr>
              <w:lastRenderedPageBreak/>
              <w:t>02</w:t>
            </w:r>
          </w:p>
        </w:tc>
        <w:tc>
          <w:tcPr>
            <w:tcW w:w="1701" w:type="dxa"/>
            <w:shd w:val="clear" w:color="auto" w:fill="00B0F0"/>
            <w:vAlign w:val="center"/>
          </w:tcPr>
          <w:p w14:paraId="0160CC56" w14:textId="77777777" w:rsidR="009911E4" w:rsidRPr="00AC4ACD" w:rsidRDefault="009911E4" w:rsidP="009911E4">
            <w:pPr>
              <w:jc w:val="center"/>
              <w:rPr>
                <w:rFonts w:ascii="Arial" w:hAnsi="Arial" w:cs="Arial"/>
                <w:b/>
                <w:sz w:val="22"/>
                <w:szCs w:val="22"/>
              </w:rPr>
            </w:pPr>
            <w:r w:rsidRPr="00AC4ACD">
              <w:rPr>
                <w:rFonts w:ascii="Arial" w:hAnsi="Arial" w:cs="Arial"/>
                <w:b/>
                <w:sz w:val="22"/>
                <w:szCs w:val="22"/>
              </w:rPr>
              <w:t>36</w:t>
            </w:r>
          </w:p>
        </w:tc>
        <w:tc>
          <w:tcPr>
            <w:tcW w:w="6095" w:type="dxa"/>
            <w:shd w:val="clear" w:color="auto" w:fill="00B0F0"/>
            <w:vAlign w:val="center"/>
          </w:tcPr>
          <w:p w14:paraId="798BC1ED" w14:textId="77777777" w:rsidR="009911E4" w:rsidRPr="00AC4ACD" w:rsidRDefault="009911E4" w:rsidP="009911E4">
            <w:pPr>
              <w:keepNext/>
              <w:jc w:val="both"/>
              <w:rPr>
                <w:rFonts w:ascii="Arial" w:hAnsi="Arial" w:cs="Arial"/>
                <w:b/>
                <w:sz w:val="22"/>
                <w:szCs w:val="22"/>
              </w:rPr>
            </w:pPr>
            <w:r w:rsidRPr="00AC4ACD">
              <w:rPr>
                <w:rFonts w:ascii="Arial" w:hAnsi="Arial" w:cs="Arial"/>
                <w:b/>
                <w:sz w:val="22"/>
                <w:szCs w:val="22"/>
              </w:rPr>
              <w:t>CADEIRA GIRATÓRIA, COM ESPALDAR MÉDIO, REVESTIMENTO EM COURÍSSIMO, COR PRETA, PAR DE BRAÇOS MODELO CORSA EM PU, BASE E ESTRUTURA GIRATÓRIA NA COR PRETA.</w:t>
            </w:r>
          </w:p>
        </w:tc>
      </w:tr>
      <w:tr w:rsidR="009911E4" w:rsidRPr="00AC4ACD" w14:paraId="5C31CEEC" w14:textId="77777777" w:rsidTr="00ED0FEA">
        <w:tc>
          <w:tcPr>
            <w:tcW w:w="851" w:type="dxa"/>
          </w:tcPr>
          <w:p w14:paraId="4893BAC3" w14:textId="77777777" w:rsidR="009911E4" w:rsidRPr="00AC4ACD" w:rsidRDefault="009911E4" w:rsidP="009911E4">
            <w:pPr>
              <w:jc w:val="center"/>
              <w:rPr>
                <w:rFonts w:ascii="Arial" w:hAnsi="Arial" w:cs="Arial"/>
                <w:b/>
                <w:sz w:val="22"/>
                <w:szCs w:val="22"/>
              </w:rPr>
            </w:pPr>
          </w:p>
        </w:tc>
        <w:tc>
          <w:tcPr>
            <w:tcW w:w="1701" w:type="dxa"/>
          </w:tcPr>
          <w:p w14:paraId="66709E4F" w14:textId="77777777" w:rsidR="009911E4" w:rsidRPr="00AC4ACD" w:rsidRDefault="009911E4" w:rsidP="009911E4">
            <w:pPr>
              <w:jc w:val="center"/>
              <w:rPr>
                <w:rFonts w:ascii="Arial" w:hAnsi="Arial" w:cs="Arial"/>
                <w:b/>
                <w:sz w:val="22"/>
                <w:szCs w:val="22"/>
              </w:rPr>
            </w:pPr>
          </w:p>
        </w:tc>
        <w:tc>
          <w:tcPr>
            <w:tcW w:w="6095" w:type="dxa"/>
          </w:tcPr>
          <w:p w14:paraId="09762F58" w14:textId="77777777" w:rsidR="009911E4" w:rsidRPr="00AC4ACD" w:rsidRDefault="009911E4" w:rsidP="009911E4">
            <w:pPr>
              <w:jc w:val="center"/>
              <w:rPr>
                <w:rFonts w:ascii="Arial" w:hAnsi="Arial" w:cs="Arial"/>
                <w:b/>
                <w:sz w:val="22"/>
                <w:szCs w:val="22"/>
              </w:rPr>
            </w:pPr>
          </w:p>
          <w:p w14:paraId="1602F300" w14:textId="77777777" w:rsidR="009911E4" w:rsidRPr="00AC4ACD" w:rsidRDefault="009911E4" w:rsidP="009911E4">
            <w:pPr>
              <w:jc w:val="center"/>
              <w:rPr>
                <w:rFonts w:ascii="Arial" w:hAnsi="Arial" w:cs="Arial"/>
                <w:b/>
                <w:sz w:val="22"/>
                <w:szCs w:val="22"/>
              </w:rPr>
            </w:pPr>
            <w:r w:rsidRPr="00AC4ACD">
              <w:rPr>
                <w:rFonts w:ascii="Arial" w:hAnsi="Arial" w:cs="Arial"/>
                <w:b/>
                <w:noProof/>
                <w:sz w:val="22"/>
                <w:szCs w:val="22"/>
                <w:lang w:eastAsia="pt-BR"/>
              </w:rPr>
              <w:drawing>
                <wp:inline distT="0" distB="0" distL="0" distR="0" wp14:anchorId="2F4B494F" wp14:editId="76481744">
                  <wp:extent cx="1104900" cy="1846651"/>
                  <wp:effectExtent l="0" t="0" r="0" b="127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201.jpg"/>
                          <pic:cNvPicPr/>
                        </pic:nvPicPr>
                        <pic:blipFill>
                          <a:blip r:embed="rId21">
                            <a:extLst>
                              <a:ext uri="{28A0092B-C50C-407E-A947-70E740481C1C}">
                                <a14:useLocalDpi xmlns:a14="http://schemas.microsoft.com/office/drawing/2010/main" val="0"/>
                              </a:ext>
                            </a:extLst>
                          </a:blip>
                          <a:stretch>
                            <a:fillRect/>
                          </a:stretch>
                        </pic:blipFill>
                        <pic:spPr>
                          <a:xfrm>
                            <a:off x="0" y="0"/>
                            <a:ext cx="1105897" cy="1848318"/>
                          </a:xfrm>
                          <a:prstGeom prst="rect">
                            <a:avLst/>
                          </a:prstGeom>
                        </pic:spPr>
                      </pic:pic>
                    </a:graphicData>
                  </a:graphic>
                </wp:inline>
              </w:drawing>
            </w:r>
          </w:p>
          <w:p w14:paraId="0A310B0A" w14:textId="77777777" w:rsidR="009911E4" w:rsidRPr="00AC4ACD" w:rsidRDefault="009911E4" w:rsidP="009911E4">
            <w:pPr>
              <w:pStyle w:val="Legenda"/>
              <w:jc w:val="center"/>
              <w:rPr>
                <w:rFonts w:ascii="Arial" w:hAnsi="Arial" w:cs="Arial"/>
                <w:b/>
                <w:color w:val="auto"/>
                <w:sz w:val="22"/>
                <w:szCs w:val="22"/>
              </w:rPr>
            </w:pPr>
            <w:r w:rsidRPr="00AC4ACD">
              <w:rPr>
                <w:rFonts w:ascii="Arial" w:hAnsi="Arial" w:cs="Arial"/>
                <w:b/>
                <w:color w:val="auto"/>
                <w:sz w:val="22"/>
                <w:szCs w:val="22"/>
              </w:rPr>
              <w:t>Imagem Ilustrativa</w:t>
            </w:r>
          </w:p>
          <w:p w14:paraId="16812F6A" w14:textId="77777777" w:rsidR="009911E4" w:rsidRPr="00AC4ACD" w:rsidRDefault="009911E4" w:rsidP="009911E4">
            <w:pPr>
              <w:spacing w:line="360" w:lineRule="auto"/>
              <w:jc w:val="both"/>
              <w:rPr>
                <w:rFonts w:ascii="Arial" w:hAnsi="Arial" w:cs="Arial"/>
                <w:sz w:val="22"/>
                <w:szCs w:val="22"/>
              </w:rPr>
            </w:pPr>
            <w:r w:rsidRPr="00AC4ACD">
              <w:rPr>
                <w:rFonts w:ascii="Arial" w:hAnsi="Arial" w:cs="Arial"/>
                <w:sz w:val="22"/>
                <w:szCs w:val="22"/>
                <w:lang w:eastAsia="pt-BR"/>
              </w:rPr>
              <w:t>Especificações</w:t>
            </w:r>
            <w:r w:rsidRPr="00AC4ACD">
              <w:rPr>
                <w:rFonts w:ascii="Arial" w:hAnsi="Arial" w:cs="Arial"/>
                <w:sz w:val="22"/>
                <w:szCs w:val="22"/>
              </w:rPr>
              <w:t xml:space="preserve">: espuma injetada densidade 40 a 50 kl x m³, interligada com lâmina de aço, encosto </w:t>
            </w:r>
            <w:proofErr w:type="gramStart"/>
            <w:r w:rsidRPr="00AC4ACD">
              <w:rPr>
                <w:rFonts w:ascii="Arial" w:hAnsi="Arial" w:cs="Arial"/>
                <w:sz w:val="22"/>
                <w:szCs w:val="22"/>
              </w:rPr>
              <w:t>452 largura</w:t>
            </w:r>
            <w:proofErr w:type="gramEnd"/>
            <w:r w:rsidRPr="00AC4ACD">
              <w:rPr>
                <w:rFonts w:ascii="Arial" w:hAnsi="Arial" w:cs="Arial"/>
                <w:sz w:val="22"/>
                <w:szCs w:val="22"/>
              </w:rPr>
              <w:t xml:space="preserve"> x 607 altura, assento 492 largura x 450 profundidade braço modelo corsa fixo em Poliuretano c/ 2 fixação, mecanismo coluna </w:t>
            </w:r>
            <w:r w:rsidRPr="00AC4ACD">
              <w:rPr>
                <w:rFonts w:ascii="Arial" w:hAnsi="Arial" w:cs="Arial"/>
                <w:sz w:val="22"/>
                <w:szCs w:val="22"/>
              </w:rPr>
              <w:lastRenderedPageBreak/>
              <w:t xml:space="preserve">gás c/ relax estampado em chapa de aço com 3mm de espessura SAE 1006/1010. Acabamento superficial </w:t>
            </w:r>
            <w:proofErr w:type="spellStart"/>
            <w:r w:rsidRPr="00AC4ACD">
              <w:rPr>
                <w:rFonts w:ascii="Arial" w:hAnsi="Arial" w:cs="Arial"/>
                <w:sz w:val="22"/>
                <w:szCs w:val="22"/>
              </w:rPr>
              <w:t>fosfatizado</w:t>
            </w:r>
            <w:proofErr w:type="spellEnd"/>
            <w:r w:rsidRPr="00AC4ACD">
              <w:rPr>
                <w:rFonts w:ascii="Arial" w:hAnsi="Arial" w:cs="Arial"/>
                <w:sz w:val="22"/>
                <w:szCs w:val="22"/>
              </w:rPr>
              <w:t xml:space="preserve"> e pintado com tinta em pó epóxi. Inclinação mínima será de 3° e máxima de 24°. Acoplamento à furação do assento medindo-se 153x200 e 160x200. O mecanismo possui sistema de regulagem de altura do assento por meio de alavanca localizada do lado direito do mecanismo. Regulagem de inclinação, alavanca posicionada para fora, permite que o mecanismo fique totalmente livre e quando posicionada para dentro trava o mecanismo na posição. Sistema de regulagem de tensão e inclinação através de manípulo localizado na parte frontal, acabamento injetado em polipropileno. O mecanismo tem como opção para montagem de lâmina 115°com 5 furos oblongos sendo dois na parte dianteira com 50mm distância entre si e três na parte traseira com distância de 25mm. A distância entre os furos dianteiros e traseiros será de 60mm. O componente em questão atende aos requisitos da norma ABNT NBR13962:2006, estrela confeccionada em patas em aço tubular quadrado NBR6591 SAE 1006/1010 BF/BQ- 25,00 x 25,00 X 1,50mm. As patas são soldadas em flange Morse estampada em chapa de aço NBR8269 SAE 1006/1010 BQ. A estrutura recebe tratamento de </w:t>
            </w:r>
            <w:proofErr w:type="spellStart"/>
            <w:r w:rsidRPr="00AC4ACD">
              <w:rPr>
                <w:rFonts w:ascii="Arial" w:hAnsi="Arial" w:cs="Arial"/>
                <w:sz w:val="22"/>
                <w:szCs w:val="22"/>
              </w:rPr>
              <w:t>pré</w:t>
            </w:r>
            <w:proofErr w:type="spellEnd"/>
            <w:r w:rsidRPr="00AC4ACD">
              <w:rPr>
                <w:rFonts w:ascii="Arial" w:hAnsi="Arial" w:cs="Arial"/>
                <w:sz w:val="22"/>
                <w:szCs w:val="22"/>
              </w:rPr>
              <w:t xml:space="preserve"> pintura de desengraxe, decapagem, </w:t>
            </w:r>
            <w:proofErr w:type="spellStart"/>
            <w:r w:rsidRPr="00AC4ACD">
              <w:rPr>
                <w:rFonts w:ascii="Arial" w:hAnsi="Arial" w:cs="Arial"/>
                <w:sz w:val="22"/>
                <w:szCs w:val="22"/>
              </w:rPr>
              <w:t>fostatização</w:t>
            </w:r>
            <w:proofErr w:type="spellEnd"/>
            <w:r w:rsidRPr="00AC4ACD">
              <w:rPr>
                <w:rFonts w:ascii="Arial" w:hAnsi="Arial" w:cs="Arial"/>
                <w:sz w:val="22"/>
                <w:szCs w:val="22"/>
              </w:rPr>
              <w:t xml:space="preserve"> e em seguida pintadas com tinta pó epóxi com camada de aproximadamente 80 µm. A estrutura será revestida com capa injetada em polipropileno copolímero. Na terminação de cada pata da base deverá ter acoplado um rodízio duplo com rodas revestidas de material resiliente (poliuretano na cor preta). A estrutura fará junção aos rodízios por meio de ponteiras com encaixe de 11mm de diâmetro injetadas em polipropileno copolímero. Base com raio externo de 345mm (eixo central da base à extremidade da pata), raio útil de 325mm (eixo central da base o eixo central de fixação do rodízio ou sapata) e altura de 37mm </w:t>
            </w:r>
            <w:r w:rsidRPr="00AC4ACD">
              <w:rPr>
                <w:rFonts w:ascii="Arial" w:hAnsi="Arial" w:cs="Arial"/>
                <w:sz w:val="22"/>
                <w:szCs w:val="22"/>
              </w:rPr>
              <w:lastRenderedPageBreak/>
              <w:t>(parte inferior da pata à parte superior do cone Morse desprovida de rodízio ou sapata).</w:t>
            </w:r>
          </w:p>
          <w:p w14:paraId="7504B27F" w14:textId="77777777" w:rsidR="009911E4" w:rsidRPr="00AC4ACD" w:rsidRDefault="009911E4" w:rsidP="009911E4">
            <w:pPr>
              <w:spacing w:line="360" w:lineRule="auto"/>
              <w:jc w:val="both"/>
              <w:rPr>
                <w:rFonts w:ascii="Arial" w:hAnsi="Arial" w:cs="Arial"/>
                <w:noProof/>
                <w:sz w:val="22"/>
                <w:szCs w:val="22"/>
              </w:rPr>
            </w:pPr>
            <w:r w:rsidRPr="00AC4ACD">
              <w:rPr>
                <w:rFonts w:ascii="Arial" w:hAnsi="Arial" w:cs="Arial"/>
                <w:b/>
                <w:bCs/>
                <w:noProof/>
                <w:sz w:val="22"/>
                <w:szCs w:val="22"/>
              </w:rPr>
              <w:t>Referência</w:t>
            </w:r>
            <w:r w:rsidRPr="00AC4ACD">
              <w:rPr>
                <w:rFonts w:ascii="Arial" w:hAnsi="Arial" w:cs="Arial"/>
                <w:noProof/>
                <w:sz w:val="22"/>
                <w:szCs w:val="22"/>
              </w:rPr>
              <w:t>: Amazonas Cadeiras, Linha Costura  Nero Presidente. Similar ou Superior.</w:t>
            </w:r>
          </w:p>
          <w:p w14:paraId="5040ACCB" w14:textId="77777777" w:rsidR="009911E4" w:rsidRPr="00AC4ACD" w:rsidRDefault="009911E4" w:rsidP="009911E4">
            <w:pPr>
              <w:spacing w:line="360" w:lineRule="auto"/>
              <w:jc w:val="both"/>
              <w:rPr>
                <w:rFonts w:ascii="Arial" w:hAnsi="Arial" w:cs="Arial"/>
                <w:sz w:val="22"/>
                <w:szCs w:val="22"/>
              </w:rPr>
            </w:pPr>
          </w:p>
        </w:tc>
      </w:tr>
      <w:tr w:rsidR="009911E4" w:rsidRPr="00AC4ACD" w14:paraId="7EB0EA2F" w14:textId="77777777" w:rsidTr="009237B3">
        <w:tc>
          <w:tcPr>
            <w:tcW w:w="8647" w:type="dxa"/>
            <w:gridSpan w:val="3"/>
            <w:shd w:val="clear" w:color="auto" w:fill="002060"/>
            <w:vAlign w:val="center"/>
          </w:tcPr>
          <w:p w14:paraId="7DDC1224" w14:textId="4822FAD3" w:rsidR="009911E4" w:rsidRPr="00AC4ACD" w:rsidRDefault="009237B3" w:rsidP="009237B3">
            <w:pPr>
              <w:spacing w:line="360" w:lineRule="auto"/>
              <w:jc w:val="center"/>
              <w:rPr>
                <w:rFonts w:ascii="Arial" w:hAnsi="Arial" w:cs="Arial"/>
                <w:b/>
                <w:sz w:val="22"/>
                <w:szCs w:val="22"/>
              </w:rPr>
            </w:pPr>
            <w:r>
              <w:rPr>
                <w:rFonts w:ascii="Arial" w:hAnsi="Arial" w:cs="Arial"/>
                <w:b/>
                <w:sz w:val="22"/>
                <w:szCs w:val="22"/>
              </w:rPr>
              <w:lastRenderedPageBreak/>
              <w:t>LOTE 04</w:t>
            </w:r>
          </w:p>
        </w:tc>
      </w:tr>
      <w:tr w:rsidR="009237B3" w:rsidRPr="00AC4ACD" w14:paraId="3AE7257B" w14:textId="77777777" w:rsidTr="00ED0FEA">
        <w:tc>
          <w:tcPr>
            <w:tcW w:w="851" w:type="dxa"/>
            <w:vAlign w:val="center"/>
          </w:tcPr>
          <w:p w14:paraId="6414F7B2" w14:textId="77777777" w:rsidR="009237B3" w:rsidRPr="00AC4ACD" w:rsidRDefault="009237B3" w:rsidP="009237B3">
            <w:pPr>
              <w:jc w:val="center"/>
              <w:rPr>
                <w:rFonts w:ascii="Arial" w:hAnsi="Arial" w:cs="Arial"/>
                <w:b/>
                <w:sz w:val="22"/>
                <w:szCs w:val="22"/>
              </w:rPr>
            </w:pPr>
            <w:r w:rsidRPr="00AC4ACD">
              <w:rPr>
                <w:rFonts w:ascii="Arial" w:hAnsi="Arial" w:cs="Arial"/>
                <w:b/>
                <w:sz w:val="22"/>
                <w:szCs w:val="22"/>
              </w:rPr>
              <w:t>ITEM</w:t>
            </w:r>
          </w:p>
        </w:tc>
        <w:tc>
          <w:tcPr>
            <w:tcW w:w="1701" w:type="dxa"/>
            <w:vAlign w:val="center"/>
          </w:tcPr>
          <w:p w14:paraId="136F53CA" w14:textId="1294054F" w:rsidR="009237B3" w:rsidRPr="00AC4ACD" w:rsidRDefault="009237B3" w:rsidP="009237B3">
            <w:pPr>
              <w:jc w:val="center"/>
              <w:rPr>
                <w:rFonts w:ascii="Arial" w:hAnsi="Arial" w:cs="Arial"/>
                <w:b/>
                <w:sz w:val="22"/>
                <w:szCs w:val="22"/>
              </w:rPr>
            </w:pPr>
            <w:r w:rsidRPr="00ED0FEA">
              <w:rPr>
                <w:rFonts w:ascii="Arial" w:hAnsi="Arial" w:cs="Arial"/>
                <w:b/>
                <w:sz w:val="20"/>
                <w:szCs w:val="20"/>
              </w:rPr>
              <w:t>QUANTIDADE MÁXIMA ESTIMADA</w:t>
            </w:r>
          </w:p>
        </w:tc>
        <w:tc>
          <w:tcPr>
            <w:tcW w:w="6095" w:type="dxa"/>
            <w:vAlign w:val="center"/>
          </w:tcPr>
          <w:p w14:paraId="30EE23FB" w14:textId="77777777" w:rsidR="009237B3" w:rsidRPr="00AC4ACD" w:rsidRDefault="009237B3" w:rsidP="009237B3">
            <w:pPr>
              <w:spacing w:line="360" w:lineRule="auto"/>
              <w:jc w:val="center"/>
              <w:rPr>
                <w:rFonts w:ascii="Arial" w:hAnsi="Arial" w:cs="Arial"/>
                <w:b/>
                <w:sz w:val="22"/>
                <w:szCs w:val="22"/>
                <w:lang w:eastAsia="pt-BR"/>
              </w:rPr>
            </w:pPr>
            <w:r w:rsidRPr="00AC4ACD">
              <w:rPr>
                <w:rFonts w:ascii="Arial" w:hAnsi="Arial" w:cs="Arial"/>
                <w:b/>
                <w:sz w:val="22"/>
                <w:szCs w:val="22"/>
              </w:rPr>
              <w:t>ESPECIFICAÇÕES DO PRODUTO</w:t>
            </w:r>
          </w:p>
        </w:tc>
      </w:tr>
      <w:tr w:rsidR="009911E4" w:rsidRPr="00AC4ACD" w14:paraId="3BB82D3A" w14:textId="77777777" w:rsidTr="009237B3">
        <w:tc>
          <w:tcPr>
            <w:tcW w:w="851" w:type="dxa"/>
            <w:shd w:val="clear" w:color="auto" w:fill="00B0F0"/>
            <w:vAlign w:val="center"/>
          </w:tcPr>
          <w:p w14:paraId="5095BC98" w14:textId="77777777" w:rsidR="009911E4" w:rsidRPr="00AC4ACD" w:rsidRDefault="009911E4" w:rsidP="009237B3">
            <w:pPr>
              <w:jc w:val="center"/>
              <w:rPr>
                <w:rFonts w:ascii="Arial" w:hAnsi="Arial" w:cs="Arial"/>
                <w:b/>
                <w:sz w:val="22"/>
                <w:szCs w:val="22"/>
              </w:rPr>
            </w:pPr>
            <w:r w:rsidRPr="00AC4ACD">
              <w:rPr>
                <w:rFonts w:ascii="Arial" w:hAnsi="Arial" w:cs="Arial"/>
                <w:b/>
                <w:sz w:val="22"/>
                <w:szCs w:val="22"/>
              </w:rPr>
              <w:t>01</w:t>
            </w:r>
          </w:p>
        </w:tc>
        <w:tc>
          <w:tcPr>
            <w:tcW w:w="1701" w:type="dxa"/>
            <w:shd w:val="clear" w:color="auto" w:fill="00B0F0"/>
            <w:vAlign w:val="center"/>
          </w:tcPr>
          <w:p w14:paraId="1B70F60D" w14:textId="77777777" w:rsidR="009911E4" w:rsidRPr="00AC4ACD" w:rsidRDefault="009911E4" w:rsidP="009237B3">
            <w:pPr>
              <w:jc w:val="center"/>
              <w:rPr>
                <w:rFonts w:ascii="Arial" w:hAnsi="Arial" w:cs="Arial"/>
                <w:b/>
                <w:sz w:val="22"/>
                <w:szCs w:val="22"/>
              </w:rPr>
            </w:pPr>
            <w:r w:rsidRPr="00AC4ACD">
              <w:rPr>
                <w:rFonts w:ascii="Arial" w:hAnsi="Arial" w:cs="Arial"/>
                <w:b/>
                <w:sz w:val="22"/>
                <w:szCs w:val="22"/>
              </w:rPr>
              <w:t>03</w:t>
            </w:r>
          </w:p>
        </w:tc>
        <w:tc>
          <w:tcPr>
            <w:tcW w:w="6095" w:type="dxa"/>
            <w:shd w:val="clear" w:color="auto" w:fill="00B0F0"/>
            <w:vAlign w:val="center"/>
          </w:tcPr>
          <w:p w14:paraId="579C1A9A" w14:textId="77777777" w:rsidR="009911E4" w:rsidRPr="00AC4ACD" w:rsidRDefault="009911E4" w:rsidP="009237B3">
            <w:pPr>
              <w:spacing w:line="360" w:lineRule="auto"/>
              <w:jc w:val="center"/>
              <w:rPr>
                <w:rFonts w:ascii="Arial" w:hAnsi="Arial" w:cs="Arial"/>
                <w:b/>
                <w:sz w:val="22"/>
                <w:szCs w:val="22"/>
                <w:lang w:eastAsia="pt-BR"/>
              </w:rPr>
            </w:pPr>
            <w:r w:rsidRPr="00AC4ACD">
              <w:rPr>
                <w:rFonts w:ascii="Arial" w:hAnsi="Arial" w:cs="Arial"/>
                <w:b/>
                <w:sz w:val="22"/>
                <w:szCs w:val="22"/>
                <w:lang w:eastAsia="pt-BR"/>
              </w:rPr>
              <w:t>LONGARINA, 3 LUGARES, REVESTIMENTO</w:t>
            </w:r>
          </w:p>
          <w:p w14:paraId="1AB56389" w14:textId="77777777" w:rsidR="009911E4" w:rsidRPr="00AC4ACD" w:rsidRDefault="009911E4" w:rsidP="009237B3">
            <w:pPr>
              <w:spacing w:line="360" w:lineRule="auto"/>
              <w:jc w:val="center"/>
              <w:rPr>
                <w:rFonts w:ascii="Arial" w:hAnsi="Arial" w:cs="Arial"/>
                <w:b/>
                <w:color w:val="FF0000"/>
                <w:sz w:val="22"/>
                <w:szCs w:val="22"/>
                <w:lang w:eastAsia="pt-BR"/>
              </w:rPr>
            </w:pPr>
            <w:r w:rsidRPr="00AC4ACD">
              <w:rPr>
                <w:rFonts w:ascii="Arial" w:hAnsi="Arial" w:cs="Arial"/>
                <w:b/>
                <w:sz w:val="22"/>
                <w:szCs w:val="22"/>
                <w:lang w:eastAsia="pt-BR"/>
              </w:rPr>
              <w:t>EM COURÍSSIMO, COR PRETA.</w:t>
            </w:r>
          </w:p>
        </w:tc>
      </w:tr>
      <w:tr w:rsidR="009911E4" w:rsidRPr="00AC4ACD" w14:paraId="4ED96844" w14:textId="77777777" w:rsidTr="00ED0FEA">
        <w:tc>
          <w:tcPr>
            <w:tcW w:w="851" w:type="dxa"/>
          </w:tcPr>
          <w:p w14:paraId="23ABD53A" w14:textId="77777777" w:rsidR="009911E4" w:rsidRPr="00AC4ACD" w:rsidRDefault="009911E4" w:rsidP="009911E4">
            <w:pPr>
              <w:rPr>
                <w:rFonts w:ascii="Arial" w:hAnsi="Arial" w:cs="Arial"/>
                <w:sz w:val="22"/>
                <w:szCs w:val="22"/>
              </w:rPr>
            </w:pPr>
          </w:p>
        </w:tc>
        <w:tc>
          <w:tcPr>
            <w:tcW w:w="1701" w:type="dxa"/>
          </w:tcPr>
          <w:p w14:paraId="121FCCAB" w14:textId="77777777" w:rsidR="009911E4" w:rsidRPr="00AC4ACD" w:rsidRDefault="009911E4" w:rsidP="009911E4">
            <w:pPr>
              <w:rPr>
                <w:rFonts w:ascii="Arial" w:hAnsi="Arial" w:cs="Arial"/>
                <w:sz w:val="22"/>
                <w:szCs w:val="22"/>
              </w:rPr>
            </w:pPr>
          </w:p>
        </w:tc>
        <w:tc>
          <w:tcPr>
            <w:tcW w:w="6095" w:type="dxa"/>
          </w:tcPr>
          <w:p w14:paraId="68FB713E" w14:textId="77777777" w:rsidR="009911E4" w:rsidRPr="00AC4ACD" w:rsidRDefault="009911E4" w:rsidP="009911E4">
            <w:pPr>
              <w:keepNext/>
              <w:spacing w:line="360" w:lineRule="auto"/>
              <w:jc w:val="center"/>
              <w:rPr>
                <w:rFonts w:ascii="Arial" w:hAnsi="Arial" w:cs="Arial"/>
                <w:noProof/>
                <w:sz w:val="22"/>
                <w:szCs w:val="22"/>
              </w:rPr>
            </w:pPr>
          </w:p>
          <w:p w14:paraId="11344F69" w14:textId="77777777" w:rsidR="009911E4" w:rsidRPr="00AC4ACD" w:rsidRDefault="009911E4" w:rsidP="009911E4">
            <w:pPr>
              <w:keepNext/>
              <w:spacing w:line="360" w:lineRule="auto"/>
              <w:jc w:val="center"/>
              <w:rPr>
                <w:rFonts w:ascii="Arial" w:hAnsi="Arial" w:cs="Arial"/>
                <w:noProof/>
                <w:sz w:val="22"/>
                <w:szCs w:val="22"/>
              </w:rPr>
            </w:pPr>
            <w:r w:rsidRPr="00AC4ACD">
              <w:rPr>
                <w:rFonts w:ascii="Arial" w:hAnsi="Arial" w:cs="Arial"/>
                <w:noProof/>
                <w:sz w:val="22"/>
                <w:szCs w:val="22"/>
                <w:lang w:eastAsia="pt-BR"/>
              </w:rPr>
              <w:drawing>
                <wp:inline distT="0" distB="0" distL="0" distR="0" wp14:anchorId="46B1750D" wp14:editId="20E45C8D">
                  <wp:extent cx="2833370" cy="1983105"/>
                  <wp:effectExtent l="0" t="0" r="508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ngarina 3 lugares executiva, sem braços, com lâmina, couríssimo-hs-móveis8.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33370" cy="1983105"/>
                          </a:xfrm>
                          <a:prstGeom prst="rect">
                            <a:avLst/>
                          </a:prstGeom>
                        </pic:spPr>
                      </pic:pic>
                    </a:graphicData>
                  </a:graphic>
                </wp:inline>
              </w:drawing>
            </w:r>
          </w:p>
          <w:p w14:paraId="1ED73A9A" w14:textId="77777777" w:rsidR="009911E4" w:rsidRPr="00AC4ACD" w:rsidRDefault="009911E4" w:rsidP="009911E4">
            <w:pPr>
              <w:keepNext/>
              <w:spacing w:line="360" w:lineRule="auto"/>
              <w:jc w:val="center"/>
              <w:rPr>
                <w:rFonts w:ascii="Arial" w:hAnsi="Arial" w:cs="Arial"/>
                <w:b/>
                <w:i/>
                <w:noProof/>
                <w:sz w:val="22"/>
                <w:szCs w:val="22"/>
              </w:rPr>
            </w:pPr>
            <w:r w:rsidRPr="00AC4ACD">
              <w:rPr>
                <w:rFonts w:ascii="Arial" w:hAnsi="Arial" w:cs="Arial"/>
                <w:b/>
                <w:i/>
                <w:noProof/>
                <w:sz w:val="22"/>
                <w:szCs w:val="22"/>
              </w:rPr>
              <w:t>Imagem Ilustrativa</w:t>
            </w:r>
          </w:p>
          <w:p w14:paraId="41EFD60D" w14:textId="77777777" w:rsidR="009911E4" w:rsidRPr="00AC4ACD" w:rsidRDefault="009911E4" w:rsidP="009911E4">
            <w:pPr>
              <w:keepNext/>
              <w:spacing w:line="360" w:lineRule="auto"/>
              <w:jc w:val="both"/>
              <w:rPr>
                <w:rFonts w:ascii="Arial" w:hAnsi="Arial" w:cs="Arial"/>
                <w:noProof/>
                <w:sz w:val="22"/>
                <w:szCs w:val="22"/>
              </w:rPr>
            </w:pPr>
            <w:r w:rsidRPr="00AC4ACD">
              <w:rPr>
                <w:rFonts w:ascii="Arial" w:hAnsi="Arial" w:cs="Arial"/>
                <w:noProof/>
                <w:sz w:val="22"/>
                <w:szCs w:val="22"/>
              </w:rPr>
              <w:t>Especificações: Medidas: 1.520 mm (L) x 580 mm (P) x 840 mm (A). Espuma injetada densidade 40 a 50 kg/m³, interligada com lâmina de aço com 3 lugares. Epessura da espuma: assento – 52 mm; encosto – 46 mm/ 39 mm. Altura do chão ao assento: 480mm. Sem braços, com base em aço, pés tubo metalon 50 x 30 x 1,5mm, travessa tubo metalon 80 x 40 x 1,5mm, tratamento com banho fosfatizante e pintura époxi a pó, cor preta.</w:t>
            </w:r>
          </w:p>
          <w:p w14:paraId="28F37BBA" w14:textId="77777777" w:rsidR="009911E4" w:rsidRPr="00AC4ACD" w:rsidRDefault="009911E4" w:rsidP="009911E4">
            <w:pPr>
              <w:keepNext/>
              <w:spacing w:line="360" w:lineRule="auto"/>
              <w:jc w:val="both"/>
              <w:rPr>
                <w:rFonts w:ascii="Arial" w:hAnsi="Arial" w:cs="Arial"/>
                <w:noProof/>
                <w:sz w:val="22"/>
                <w:szCs w:val="22"/>
              </w:rPr>
            </w:pPr>
            <w:r w:rsidRPr="00AC4ACD">
              <w:rPr>
                <w:rFonts w:ascii="Arial" w:hAnsi="Arial" w:cs="Arial"/>
                <w:b/>
                <w:bCs/>
                <w:noProof/>
                <w:sz w:val="22"/>
                <w:szCs w:val="22"/>
              </w:rPr>
              <w:t>Referência</w:t>
            </w:r>
            <w:r w:rsidRPr="00AC4ACD">
              <w:rPr>
                <w:rFonts w:ascii="Arial" w:hAnsi="Arial" w:cs="Arial"/>
                <w:noProof/>
                <w:sz w:val="22"/>
                <w:szCs w:val="22"/>
              </w:rPr>
              <w:t>: Amazonas Longarina Executiva Extra Top. Similar ou Superior.</w:t>
            </w:r>
          </w:p>
          <w:p w14:paraId="1FDE6198" w14:textId="77777777" w:rsidR="009911E4" w:rsidRPr="00AC4ACD" w:rsidRDefault="009911E4" w:rsidP="009911E4">
            <w:pPr>
              <w:keepNext/>
              <w:spacing w:line="360" w:lineRule="auto"/>
              <w:jc w:val="both"/>
              <w:rPr>
                <w:rFonts w:ascii="Arial" w:hAnsi="Arial" w:cs="Arial"/>
                <w:noProof/>
                <w:sz w:val="22"/>
                <w:szCs w:val="22"/>
              </w:rPr>
            </w:pPr>
          </w:p>
          <w:p w14:paraId="3152C196" w14:textId="77777777" w:rsidR="009911E4" w:rsidRPr="00AC4ACD" w:rsidRDefault="009911E4" w:rsidP="009911E4">
            <w:pPr>
              <w:keepNext/>
              <w:spacing w:line="360" w:lineRule="auto"/>
              <w:jc w:val="both"/>
              <w:rPr>
                <w:rFonts w:ascii="Arial" w:hAnsi="Arial" w:cs="Arial"/>
                <w:noProof/>
                <w:sz w:val="22"/>
                <w:szCs w:val="22"/>
              </w:rPr>
            </w:pPr>
          </w:p>
        </w:tc>
      </w:tr>
      <w:tr w:rsidR="009911E4" w:rsidRPr="00AC4ACD" w14:paraId="278D3C72" w14:textId="77777777" w:rsidTr="00676229">
        <w:tc>
          <w:tcPr>
            <w:tcW w:w="851" w:type="dxa"/>
            <w:shd w:val="clear" w:color="auto" w:fill="00B0F0"/>
            <w:vAlign w:val="center"/>
          </w:tcPr>
          <w:p w14:paraId="0581CB34" w14:textId="77777777" w:rsidR="009911E4" w:rsidRPr="00AC4ACD" w:rsidRDefault="009911E4" w:rsidP="00676229">
            <w:pPr>
              <w:jc w:val="center"/>
              <w:rPr>
                <w:rFonts w:ascii="Arial" w:hAnsi="Arial" w:cs="Arial"/>
                <w:b/>
                <w:sz w:val="22"/>
                <w:szCs w:val="22"/>
              </w:rPr>
            </w:pPr>
            <w:r w:rsidRPr="00AC4ACD">
              <w:rPr>
                <w:rFonts w:ascii="Arial" w:hAnsi="Arial" w:cs="Arial"/>
                <w:b/>
                <w:sz w:val="22"/>
                <w:szCs w:val="22"/>
              </w:rPr>
              <w:t>02</w:t>
            </w:r>
          </w:p>
        </w:tc>
        <w:tc>
          <w:tcPr>
            <w:tcW w:w="1701" w:type="dxa"/>
            <w:shd w:val="clear" w:color="auto" w:fill="00B0F0"/>
            <w:vAlign w:val="center"/>
          </w:tcPr>
          <w:p w14:paraId="5F5D3CD7" w14:textId="77777777" w:rsidR="009911E4" w:rsidRPr="00AC4ACD" w:rsidRDefault="009911E4" w:rsidP="00676229">
            <w:pPr>
              <w:jc w:val="center"/>
              <w:rPr>
                <w:rFonts w:ascii="Arial" w:hAnsi="Arial" w:cs="Arial"/>
                <w:b/>
                <w:sz w:val="22"/>
                <w:szCs w:val="22"/>
              </w:rPr>
            </w:pPr>
            <w:r w:rsidRPr="00AC4ACD">
              <w:rPr>
                <w:rFonts w:ascii="Arial" w:hAnsi="Arial" w:cs="Arial"/>
                <w:b/>
                <w:sz w:val="22"/>
                <w:szCs w:val="22"/>
              </w:rPr>
              <w:t>01</w:t>
            </w:r>
          </w:p>
        </w:tc>
        <w:tc>
          <w:tcPr>
            <w:tcW w:w="6095" w:type="dxa"/>
            <w:shd w:val="clear" w:color="auto" w:fill="00B0F0"/>
            <w:vAlign w:val="center"/>
          </w:tcPr>
          <w:p w14:paraId="16F3F1BA" w14:textId="77777777" w:rsidR="009911E4" w:rsidRPr="00AC4ACD" w:rsidRDefault="009911E4" w:rsidP="00676229">
            <w:pPr>
              <w:spacing w:line="360" w:lineRule="auto"/>
              <w:jc w:val="center"/>
              <w:rPr>
                <w:rFonts w:ascii="Arial" w:hAnsi="Arial" w:cs="Arial"/>
                <w:b/>
                <w:sz w:val="22"/>
                <w:szCs w:val="22"/>
                <w:lang w:eastAsia="pt-BR"/>
              </w:rPr>
            </w:pPr>
            <w:r w:rsidRPr="00AC4ACD">
              <w:rPr>
                <w:rFonts w:ascii="Arial" w:hAnsi="Arial" w:cs="Arial"/>
                <w:b/>
                <w:sz w:val="22"/>
                <w:szCs w:val="22"/>
                <w:lang w:eastAsia="pt-BR"/>
              </w:rPr>
              <w:t>LONGARINA, 4 LUGARES, REVESTIMENTO EM COURÍSSIMO, COR PRETA</w:t>
            </w:r>
          </w:p>
        </w:tc>
      </w:tr>
      <w:tr w:rsidR="009911E4" w:rsidRPr="00AC4ACD" w14:paraId="221B5D87" w14:textId="77777777" w:rsidTr="00ED0FEA">
        <w:tc>
          <w:tcPr>
            <w:tcW w:w="851" w:type="dxa"/>
            <w:vAlign w:val="center"/>
          </w:tcPr>
          <w:p w14:paraId="7054AD04" w14:textId="77777777" w:rsidR="009911E4" w:rsidRPr="00AC4ACD" w:rsidRDefault="009911E4" w:rsidP="009911E4">
            <w:pPr>
              <w:jc w:val="center"/>
              <w:rPr>
                <w:rFonts w:ascii="Arial" w:hAnsi="Arial" w:cs="Arial"/>
                <w:sz w:val="22"/>
                <w:szCs w:val="22"/>
              </w:rPr>
            </w:pPr>
          </w:p>
        </w:tc>
        <w:tc>
          <w:tcPr>
            <w:tcW w:w="1701" w:type="dxa"/>
            <w:vAlign w:val="center"/>
          </w:tcPr>
          <w:p w14:paraId="7B7E56DB" w14:textId="77777777" w:rsidR="009911E4" w:rsidRPr="00AC4ACD" w:rsidRDefault="009911E4" w:rsidP="009911E4">
            <w:pPr>
              <w:jc w:val="center"/>
              <w:rPr>
                <w:rFonts w:ascii="Arial" w:hAnsi="Arial" w:cs="Arial"/>
                <w:sz w:val="22"/>
                <w:szCs w:val="22"/>
              </w:rPr>
            </w:pPr>
          </w:p>
        </w:tc>
        <w:tc>
          <w:tcPr>
            <w:tcW w:w="6095" w:type="dxa"/>
            <w:vAlign w:val="center"/>
          </w:tcPr>
          <w:p w14:paraId="38D6F8AF" w14:textId="77777777" w:rsidR="009911E4" w:rsidRPr="00AC4ACD" w:rsidRDefault="009911E4" w:rsidP="009911E4">
            <w:pPr>
              <w:keepNext/>
              <w:spacing w:line="360" w:lineRule="auto"/>
              <w:jc w:val="both"/>
              <w:rPr>
                <w:rFonts w:ascii="Arial" w:hAnsi="Arial" w:cs="Arial"/>
                <w:noProof/>
                <w:sz w:val="22"/>
                <w:szCs w:val="22"/>
              </w:rPr>
            </w:pPr>
            <w:r w:rsidRPr="00AC4ACD">
              <w:rPr>
                <w:rFonts w:ascii="Arial" w:hAnsi="Arial" w:cs="Arial"/>
                <w:noProof/>
                <w:sz w:val="22"/>
                <w:szCs w:val="22"/>
              </w:rPr>
              <w:t>Especificações: Medidas: 2.050 mm (L) x 580 mm (P) x 840 mm (A). Espuma injetada densidade 40 a 50 kg/m³, interligada com lâmina de aço com 4 lugares. Epessura da espuma: assento – 52 mm; encosto – 46 mm/ 39 mm. Altura do chão ao assento: 480mm. Sem braços, com base em aço, pés tubo metalon 50 x 30 x 1,5mm, travessa tubo metalon 80 x 40 x 1,5mm, tratamento com banho fosfatizante e pintura époxi a pó, cor preta.</w:t>
            </w:r>
          </w:p>
          <w:p w14:paraId="2A0F256C" w14:textId="77777777" w:rsidR="009911E4" w:rsidRPr="00AC4ACD" w:rsidRDefault="009911E4" w:rsidP="009911E4">
            <w:pPr>
              <w:keepNext/>
              <w:spacing w:line="360" w:lineRule="auto"/>
              <w:jc w:val="both"/>
              <w:rPr>
                <w:rFonts w:ascii="Arial" w:hAnsi="Arial" w:cs="Arial"/>
                <w:noProof/>
                <w:sz w:val="22"/>
                <w:szCs w:val="22"/>
              </w:rPr>
            </w:pPr>
            <w:r w:rsidRPr="00AC4ACD">
              <w:rPr>
                <w:rFonts w:ascii="Arial" w:hAnsi="Arial" w:cs="Arial"/>
                <w:b/>
                <w:bCs/>
                <w:noProof/>
                <w:sz w:val="22"/>
                <w:szCs w:val="22"/>
              </w:rPr>
              <w:t>Referência</w:t>
            </w:r>
            <w:r w:rsidRPr="00AC4ACD">
              <w:rPr>
                <w:rFonts w:ascii="Arial" w:hAnsi="Arial" w:cs="Arial"/>
                <w:noProof/>
                <w:sz w:val="22"/>
                <w:szCs w:val="22"/>
              </w:rPr>
              <w:t>: Amazonas Longarina Executiva Extra Top. Similar ou Superior.</w:t>
            </w:r>
          </w:p>
        </w:tc>
      </w:tr>
    </w:tbl>
    <w:p w14:paraId="2A3FAC36" w14:textId="77777777" w:rsidR="00AC4ACD" w:rsidRDefault="00AC4ACD" w:rsidP="00791C14">
      <w:pPr>
        <w:suppressAutoHyphens w:val="0"/>
        <w:spacing w:before="120" w:after="120" w:line="360" w:lineRule="auto"/>
        <w:ind w:left="425"/>
        <w:jc w:val="both"/>
        <w:rPr>
          <w:rFonts w:ascii="Arial" w:hAnsi="Arial" w:cs="Arial"/>
          <w:sz w:val="22"/>
          <w:szCs w:val="22"/>
        </w:rPr>
      </w:pPr>
    </w:p>
    <w:p w14:paraId="4032F6F0" w14:textId="77777777" w:rsidR="00F263CD" w:rsidRPr="00235335" w:rsidRDefault="00F263CD" w:rsidP="00C11977">
      <w:pPr>
        <w:pStyle w:val="PargrafodaLista"/>
        <w:numPr>
          <w:ilvl w:val="1"/>
          <w:numId w:val="20"/>
        </w:numPr>
        <w:suppressAutoHyphens w:val="0"/>
        <w:spacing w:before="120" w:after="120" w:line="360" w:lineRule="auto"/>
        <w:ind w:left="716"/>
        <w:contextualSpacing w:val="0"/>
        <w:jc w:val="both"/>
        <w:rPr>
          <w:rFonts w:ascii="Arial" w:hAnsi="Arial" w:cs="Arial"/>
          <w:sz w:val="22"/>
          <w:szCs w:val="22"/>
        </w:rPr>
      </w:pPr>
      <w:r w:rsidRPr="00235335">
        <w:rPr>
          <w:rFonts w:ascii="Arial" w:hAnsi="Arial" w:cs="Arial"/>
          <w:bCs/>
          <w:iCs/>
          <w:sz w:val="22"/>
          <w:szCs w:val="22"/>
        </w:rPr>
        <w:t xml:space="preserve">O prazo de vigência da contratação é de </w:t>
      </w:r>
      <w:r w:rsidR="003034DB" w:rsidRPr="00235335">
        <w:rPr>
          <w:rFonts w:ascii="Arial" w:hAnsi="Arial" w:cs="Arial"/>
          <w:bCs/>
          <w:iCs/>
          <w:sz w:val="22"/>
          <w:szCs w:val="22"/>
        </w:rPr>
        <w:t>12 meses</w:t>
      </w:r>
      <w:r w:rsidRPr="00235335">
        <w:rPr>
          <w:rFonts w:ascii="Arial" w:hAnsi="Arial" w:cs="Arial"/>
          <w:bCs/>
          <w:iCs/>
          <w:sz w:val="22"/>
          <w:szCs w:val="22"/>
        </w:rPr>
        <w:t xml:space="preserve"> contados d</w:t>
      </w:r>
      <w:r w:rsidR="003034DB" w:rsidRPr="00235335">
        <w:rPr>
          <w:rFonts w:ascii="Arial" w:hAnsi="Arial" w:cs="Arial"/>
          <w:bCs/>
          <w:iCs/>
          <w:sz w:val="22"/>
          <w:szCs w:val="22"/>
        </w:rPr>
        <w:t xml:space="preserve">ata da assinatura da Ata de Registro de Preços ou do Termo de Contrato, </w:t>
      </w:r>
      <w:r w:rsidRPr="00235335">
        <w:rPr>
          <w:rFonts w:ascii="Arial" w:hAnsi="Arial" w:cs="Arial"/>
          <w:bCs/>
          <w:iCs/>
          <w:sz w:val="22"/>
          <w:szCs w:val="22"/>
        </w:rPr>
        <w:t>prorrogável na forma do art. 57, § 1°, da Lei n° 8.666/93.</w:t>
      </w:r>
    </w:p>
    <w:p w14:paraId="7E3822BC" w14:textId="77777777" w:rsidR="00F263CD" w:rsidRPr="00235335" w:rsidRDefault="00F263CD" w:rsidP="00C11977">
      <w:pPr>
        <w:pStyle w:val="Nivel1"/>
        <w:numPr>
          <w:ilvl w:val="0"/>
          <w:numId w:val="20"/>
        </w:numPr>
        <w:spacing w:line="360" w:lineRule="auto"/>
        <w:ind w:left="357" w:hanging="357"/>
        <w:rPr>
          <w:rFonts w:cs="Arial"/>
          <w:sz w:val="22"/>
          <w:szCs w:val="22"/>
        </w:rPr>
      </w:pPr>
      <w:r w:rsidRPr="00235335">
        <w:rPr>
          <w:rFonts w:cs="Arial"/>
          <w:sz w:val="22"/>
          <w:szCs w:val="22"/>
        </w:rPr>
        <w:t>CLASSIFICAÇÃO DOS BENS COMUNS</w:t>
      </w:r>
    </w:p>
    <w:p w14:paraId="4A99866D" w14:textId="77777777" w:rsidR="00F263CD" w:rsidRPr="00235335" w:rsidRDefault="003D6BAD" w:rsidP="00C11977">
      <w:pPr>
        <w:numPr>
          <w:ilvl w:val="1"/>
          <w:numId w:val="20"/>
        </w:numPr>
        <w:suppressAutoHyphens w:val="0"/>
        <w:spacing w:before="120" w:after="120" w:line="360" w:lineRule="auto"/>
        <w:ind w:left="425" w:firstLine="0"/>
        <w:jc w:val="both"/>
        <w:rPr>
          <w:rFonts w:ascii="Arial" w:hAnsi="Arial" w:cs="Arial"/>
          <w:color w:val="000000"/>
          <w:sz w:val="22"/>
          <w:szCs w:val="22"/>
        </w:rPr>
      </w:pPr>
      <w:r w:rsidRPr="00235335">
        <w:rPr>
          <w:rFonts w:ascii="Arial" w:hAnsi="Arial" w:cs="Arial"/>
          <w:color w:val="000000"/>
          <w:sz w:val="22"/>
          <w:szCs w:val="22"/>
        </w:rPr>
        <w:t xml:space="preserve">Os Bens </w:t>
      </w:r>
      <w:r w:rsidR="007F0FBE" w:rsidRPr="00235335">
        <w:rPr>
          <w:rFonts w:ascii="Arial" w:hAnsi="Arial" w:cs="Arial"/>
          <w:color w:val="000000"/>
          <w:sz w:val="22"/>
          <w:szCs w:val="22"/>
        </w:rPr>
        <w:t>que serão adquiridos classificam-se em bens e serviços comuns.</w:t>
      </w:r>
    </w:p>
    <w:p w14:paraId="7EC6CE73" w14:textId="77777777" w:rsidR="00F263CD" w:rsidRPr="00235335" w:rsidRDefault="00F263CD" w:rsidP="00C11977">
      <w:pPr>
        <w:pStyle w:val="Nivel1"/>
        <w:numPr>
          <w:ilvl w:val="0"/>
          <w:numId w:val="20"/>
        </w:numPr>
        <w:spacing w:line="360" w:lineRule="auto"/>
        <w:ind w:left="357" w:hanging="357"/>
        <w:rPr>
          <w:rFonts w:cs="Arial"/>
          <w:sz w:val="22"/>
          <w:szCs w:val="22"/>
        </w:rPr>
      </w:pPr>
      <w:r w:rsidRPr="00235335">
        <w:rPr>
          <w:rFonts w:cs="Arial"/>
          <w:sz w:val="22"/>
          <w:szCs w:val="22"/>
        </w:rPr>
        <w:t>ENTREGA E CRITÉRIOS DE ACEITAÇÃO DO OBJETO.</w:t>
      </w:r>
    </w:p>
    <w:p w14:paraId="2BEAFD3A"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b/>
          <w:bCs/>
          <w:sz w:val="22"/>
          <w:szCs w:val="22"/>
        </w:rPr>
      </w:pPr>
      <w:r w:rsidRPr="006E1E23">
        <w:rPr>
          <w:rFonts w:ascii="Arial" w:hAnsi="Arial" w:cs="Arial"/>
          <w:b/>
          <w:iCs/>
          <w:sz w:val="22"/>
          <w:szCs w:val="22"/>
        </w:rPr>
        <w:t xml:space="preserve">O prazo de entrega dos bens é de </w:t>
      </w:r>
      <w:r w:rsidR="009104A7" w:rsidRPr="006E1E23">
        <w:rPr>
          <w:rFonts w:ascii="Arial" w:hAnsi="Arial" w:cs="Arial"/>
          <w:b/>
          <w:iCs/>
          <w:sz w:val="22"/>
          <w:szCs w:val="22"/>
        </w:rPr>
        <w:t>08 dias</w:t>
      </w:r>
      <w:r w:rsidR="009104A7" w:rsidRPr="00235335">
        <w:rPr>
          <w:rFonts w:ascii="Arial" w:hAnsi="Arial" w:cs="Arial"/>
          <w:iCs/>
          <w:sz w:val="22"/>
          <w:szCs w:val="22"/>
        </w:rPr>
        <w:t>, contados do envio da solicitação</w:t>
      </w:r>
      <w:r w:rsidRPr="00235335">
        <w:rPr>
          <w:rFonts w:ascii="Arial" w:hAnsi="Arial" w:cs="Arial"/>
          <w:iCs/>
          <w:sz w:val="22"/>
          <w:szCs w:val="22"/>
        </w:rPr>
        <w:t>, em remessa (única ou parcelada), no seguinte endereço</w:t>
      </w:r>
      <w:r w:rsidR="009104A7" w:rsidRPr="00235335">
        <w:rPr>
          <w:rFonts w:ascii="Arial" w:hAnsi="Arial" w:cs="Arial"/>
          <w:iCs/>
          <w:sz w:val="22"/>
          <w:szCs w:val="22"/>
        </w:rPr>
        <w:t>:</w:t>
      </w:r>
      <w:r w:rsidRPr="00235335">
        <w:rPr>
          <w:rFonts w:ascii="Arial" w:hAnsi="Arial" w:cs="Arial"/>
          <w:iCs/>
          <w:sz w:val="22"/>
          <w:szCs w:val="22"/>
        </w:rPr>
        <w:t xml:space="preserve"> </w:t>
      </w:r>
      <w:r w:rsidR="009104A7" w:rsidRPr="0005736C">
        <w:rPr>
          <w:rFonts w:ascii="Arial" w:hAnsi="Arial" w:cs="Arial"/>
          <w:b/>
          <w:iCs/>
          <w:sz w:val="22"/>
          <w:szCs w:val="22"/>
        </w:rPr>
        <w:t>Rua Humaitá, nº 1.167 – Centro – Indaiatuba – SP – CEP 13.339-140</w:t>
      </w:r>
      <w:r w:rsidR="009104A7" w:rsidRPr="00235335">
        <w:rPr>
          <w:rFonts w:ascii="Arial" w:hAnsi="Arial" w:cs="Arial"/>
          <w:iCs/>
          <w:sz w:val="22"/>
          <w:szCs w:val="22"/>
        </w:rPr>
        <w:t>.</w:t>
      </w:r>
      <w:r w:rsidRPr="00235335">
        <w:rPr>
          <w:rFonts w:ascii="Arial" w:hAnsi="Arial" w:cs="Arial"/>
          <w:iCs/>
          <w:sz w:val="22"/>
          <w:szCs w:val="22"/>
        </w:rPr>
        <w:t xml:space="preserve"> </w:t>
      </w:r>
    </w:p>
    <w:p w14:paraId="71015FD3"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bCs/>
          <w:sz w:val="22"/>
          <w:szCs w:val="22"/>
        </w:rPr>
      </w:pPr>
      <w:r w:rsidRPr="00235335">
        <w:rPr>
          <w:rFonts w:ascii="Arial" w:hAnsi="Arial" w:cs="Arial"/>
          <w:bCs/>
          <w:sz w:val="22"/>
          <w:szCs w:val="22"/>
        </w:rPr>
        <w:t xml:space="preserve">No caso de produtos perecíveis, o prazo de validade na data da entrega não poderá ser inferior a </w:t>
      </w:r>
      <w:r w:rsidR="006F12A2" w:rsidRPr="00235335">
        <w:rPr>
          <w:rFonts w:ascii="Arial" w:hAnsi="Arial" w:cs="Arial"/>
          <w:bCs/>
          <w:sz w:val="22"/>
          <w:szCs w:val="22"/>
        </w:rPr>
        <w:t>30</w:t>
      </w:r>
      <w:r w:rsidRPr="00235335">
        <w:rPr>
          <w:rFonts w:ascii="Arial" w:hAnsi="Arial" w:cs="Arial"/>
          <w:bCs/>
          <w:sz w:val="22"/>
          <w:szCs w:val="22"/>
        </w:rPr>
        <w:t xml:space="preserve"> (</w:t>
      </w:r>
      <w:r w:rsidR="006F12A2" w:rsidRPr="00235335">
        <w:rPr>
          <w:rFonts w:ascii="Arial" w:hAnsi="Arial" w:cs="Arial"/>
          <w:bCs/>
          <w:sz w:val="22"/>
          <w:szCs w:val="22"/>
        </w:rPr>
        <w:t>trinta</w:t>
      </w:r>
      <w:r w:rsidRPr="00235335">
        <w:rPr>
          <w:rFonts w:ascii="Arial" w:hAnsi="Arial" w:cs="Arial"/>
          <w:bCs/>
          <w:sz w:val="22"/>
          <w:szCs w:val="22"/>
        </w:rPr>
        <w:t>) dias</w:t>
      </w:r>
      <w:r w:rsidR="006F12A2" w:rsidRPr="00235335">
        <w:rPr>
          <w:rFonts w:ascii="Arial" w:hAnsi="Arial" w:cs="Arial"/>
          <w:bCs/>
          <w:sz w:val="22"/>
          <w:szCs w:val="22"/>
        </w:rPr>
        <w:t>.</w:t>
      </w:r>
    </w:p>
    <w:p w14:paraId="5CC625F9"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b/>
          <w:bCs/>
          <w:sz w:val="22"/>
          <w:szCs w:val="22"/>
        </w:rPr>
      </w:pPr>
      <w:r w:rsidRPr="00235335">
        <w:rPr>
          <w:rFonts w:ascii="Arial" w:hAnsi="Arial" w:cs="Arial"/>
          <w:sz w:val="22"/>
          <w:szCs w:val="22"/>
        </w:rPr>
        <w:t xml:space="preserve">Os bens serão recebidos provisoriamente no prazo de </w:t>
      </w:r>
      <w:r w:rsidR="006F12A2" w:rsidRPr="00235335">
        <w:rPr>
          <w:rFonts w:ascii="Arial" w:hAnsi="Arial" w:cs="Arial"/>
          <w:sz w:val="22"/>
          <w:szCs w:val="22"/>
        </w:rPr>
        <w:t xml:space="preserve">02 </w:t>
      </w:r>
      <w:r w:rsidRPr="00235335">
        <w:rPr>
          <w:rFonts w:ascii="Arial" w:hAnsi="Arial" w:cs="Arial"/>
          <w:sz w:val="22"/>
          <w:szCs w:val="22"/>
        </w:rPr>
        <w:t>(</w:t>
      </w:r>
      <w:r w:rsidR="006F12A2" w:rsidRPr="00235335">
        <w:rPr>
          <w:rFonts w:ascii="Arial" w:hAnsi="Arial" w:cs="Arial"/>
          <w:sz w:val="22"/>
          <w:szCs w:val="22"/>
        </w:rPr>
        <w:t>dois</w:t>
      </w:r>
      <w:r w:rsidRPr="00235335">
        <w:rPr>
          <w:rFonts w:ascii="Arial" w:hAnsi="Arial" w:cs="Arial"/>
          <w:sz w:val="22"/>
          <w:szCs w:val="22"/>
        </w:rPr>
        <w:t>) dias, pelo</w:t>
      </w:r>
      <w:r w:rsidR="006F12A2" w:rsidRPr="00235335">
        <w:rPr>
          <w:rFonts w:ascii="Arial" w:hAnsi="Arial" w:cs="Arial"/>
          <w:sz w:val="22"/>
          <w:szCs w:val="22"/>
        </w:rPr>
        <w:t xml:space="preserve"> </w:t>
      </w:r>
      <w:r w:rsidRPr="00235335">
        <w:rPr>
          <w:rFonts w:ascii="Arial" w:hAnsi="Arial" w:cs="Arial"/>
          <w:iCs/>
          <w:sz w:val="22"/>
          <w:szCs w:val="22"/>
        </w:rPr>
        <w:t>responsável</w:t>
      </w:r>
      <w:r w:rsidRPr="00235335">
        <w:rPr>
          <w:rFonts w:ascii="Arial" w:hAnsi="Arial" w:cs="Arial"/>
          <w:sz w:val="22"/>
          <w:szCs w:val="22"/>
        </w:rPr>
        <w:t xml:space="preserve"> pelo acompanhamento e fiscalização do contrato, para efeito de posterior verificação de sua conformidade com as especificações constantes neste Termo de Referência e na proposta. </w:t>
      </w:r>
    </w:p>
    <w:p w14:paraId="38ABB945"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bCs/>
          <w:sz w:val="22"/>
          <w:szCs w:val="22"/>
        </w:rPr>
      </w:pPr>
      <w:r w:rsidRPr="00235335">
        <w:rPr>
          <w:rFonts w:ascii="Arial" w:hAnsi="Arial" w:cs="Arial"/>
          <w:bCs/>
          <w:sz w:val="22"/>
          <w:szCs w:val="22"/>
        </w:rPr>
        <w:t xml:space="preserve">Os bens poderão ser rejeitados, no todo ou em parte, quando em desacordo com as especificações constantes neste Termo de Referência e na proposta, devendo ser substituídos no prazo de </w:t>
      </w:r>
      <w:r w:rsidR="006F12A2" w:rsidRPr="00235335">
        <w:rPr>
          <w:rFonts w:ascii="Arial" w:hAnsi="Arial" w:cs="Arial"/>
          <w:bCs/>
          <w:sz w:val="22"/>
          <w:szCs w:val="22"/>
        </w:rPr>
        <w:t>05</w:t>
      </w:r>
      <w:r w:rsidRPr="00235335">
        <w:rPr>
          <w:rFonts w:ascii="Arial" w:hAnsi="Arial" w:cs="Arial"/>
          <w:bCs/>
          <w:sz w:val="22"/>
          <w:szCs w:val="22"/>
        </w:rPr>
        <w:t xml:space="preserve"> (</w:t>
      </w:r>
      <w:r w:rsidR="006F12A2" w:rsidRPr="00235335">
        <w:rPr>
          <w:rFonts w:ascii="Arial" w:hAnsi="Arial" w:cs="Arial"/>
          <w:bCs/>
          <w:sz w:val="22"/>
          <w:szCs w:val="22"/>
        </w:rPr>
        <w:t>cinco</w:t>
      </w:r>
      <w:r w:rsidRPr="00235335">
        <w:rPr>
          <w:rFonts w:ascii="Arial" w:hAnsi="Arial" w:cs="Arial"/>
          <w:bCs/>
          <w:sz w:val="22"/>
          <w:szCs w:val="22"/>
        </w:rPr>
        <w:t>) dias, a contar da notificação da contratada, às suas custas, sem prejuízo da aplicação das penalidades.</w:t>
      </w:r>
    </w:p>
    <w:p w14:paraId="2EEF508D"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bCs/>
          <w:sz w:val="22"/>
          <w:szCs w:val="22"/>
        </w:rPr>
      </w:pPr>
      <w:r w:rsidRPr="00235335">
        <w:rPr>
          <w:rFonts w:ascii="Arial" w:hAnsi="Arial" w:cs="Arial"/>
          <w:sz w:val="22"/>
          <w:szCs w:val="22"/>
        </w:rPr>
        <w:lastRenderedPageBreak/>
        <w:t xml:space="preserve">Os bens serão recebidos definitivamente no prazo de </w:t>
      </w:r>
      <w:r w:rsidR="006F12A2" w:rsidRPr="00235335">
        <w:rPr>
          <w:rFonts w:ascii="Arial" w:hAnsi="Arial" w:cs="Arial"/>
          <w:sz w:val="22"/>
          <w:szCs w:val="22"/>
        </w:rPr>
        <w:t xml:space="preserve">05 </w:t>
      </w:r>
      <w:r w:rsidRPr="00235335">
        <w:rPr>
          <w:rFonts w:ascii="Arial" w:hAnsi="Arial" w:cs="Arial"/>
          <w:sz w:val="22"/>
          <w:szCs w:val="22"/>
        </w:rPr>
        <w:t>(</w:t>
      </w:r>
      <w:r w:rsidR="006F12A2" w:rsidRPr="00235335">
        <w:rPr>
          <w:rFonts w:ascii="Arial" w:hAnsi="Arial" w:cs="Arial"/>
          <w:sz w:val="22"/>
          <w:szCs w:val="22"/>
        </w:rPr>
        <w:t>cinco</w:t>
      </w:r>
      <w:r w:rsidRPr="00235335">
        <w:rPr>
          <w:rFonts w:ascii="Arial" w:hAnsi="Arial" w:cs="Arial"/>
          <w:sz w:val="22"/>
          <w:szCs w:val="22"/>
        </w:rPr>
        <w:t>) dias, contados do recebimento provisório, após a verificação da qualidade e quantidade do material e consequente aceitação mediante termo circunstanciado.</w:t>
      </w:r>
    </w:p>
    <w:p w14:paraId="2DF20BD0" w14:textId="77777777" w:rsidR="00F263CD" w:rsidRPr="00235335" w:rsidRDefault="00F263CD" w:rsidP="00C11977">
      <w:pPr>
        <w:numPr>
          <w:ilvl w:val="2"/>
          <w:numId w:val="20"/>
        </w:numPr>
        <w:suppressAutoHyphens w:val="0"/>
        <w:spacing w:before="120" w:after="120" w:line="360" w:lineRule="auto"/>
        <w:ind w:left="1134" w:firstLine="0"/>
        <w:jc w:val="both"/>
        <w:rPr>
          <w:rFonts w:ascii="Arial" w:hAnsi="Arial" w:cs="Arial"/>
          <w:b/>
          <w:bCs/>
          <w:sz w:val="22"/>
          <w:szCs w:val="22"/>
        </w:rPr>
      </w:pPr>
      <w:r w:rsidRPr="00235335">
        <w:rPr>
          <w:rFonts w:ascii="Arial" w:hAnsi="Arial" w:cs="Arial"/>
          <w:sz w:val="22"/>
          <w:szCs w:val="22"/>
          <w:lang w:eastAsia="en-US"/>
        </w:rPr>
        <w:t>Na hipótese de a verificação a que se refere o subitem anterior não ser procedida dentro do prazo fixado, reputar-se-á como realizada, consumando-se o recebimento definitivo no dia do esgotamento do prazo.</w:t>
      </w:r>
    </w:p>
    <w:p w14:paraId="39BBF531"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sz w:val="22"/>
          <w:szCs w:val="22"/>
        </w:rPr>
      </w:pPr>
      <w:r w:rsidRPr="00235335">
        <w:rPr>
          <w:rFonts w:ascii="Arial" w:hAnsi="Arial" w:cs="Arial"/>
          <w:sz w:val="22"/>
          <w:szCs w:val="22"/>
          <w:lang w:eastAsia="en-US"/>
        </w:rPr>
        <w:t>O recebimento provisório ou definitivo do objeto não exclui a responsabilidade da contratada pelos prejuízos resultantes da incorreta execução do contrato.</w:t>
      </w:r>
    </w:p>
    <w:p w14:paraId="7ABA2F57" w14:textId="77777777" w:rsidR="00F263CD" w:rsidRPr="00235335" w:rsidRDefault="00F263CD" w:rsidP="00C11977">
      <w:pPr>
        <w:pStyle w:val="Nivel1"/>
        <w:numPr>
          <w:ilvl w:val="0"/>
          <w:numId w:val="20"/>
        </w:numPr>
        <w:spacing w:line="360" w:lineRule="auto"/>
        <w:ind w:left="357" w:hanging="357"/>
        <w:rPr>
          <w:rFonts w:cs="Arial"/>
          <w:sz w:val="22"/>
          <w:szCs w:val="22"/>
        </w:rPr>
      </w:pPr>
      <w:r w:rsidRPr="00235335">
        <w:rPr>
          <w:rFonts w:cs="Arial"/>
          <w:sz w:val="22"/>
          <w:szCs w:val="22"/>
          <w:lang w:eastAsia="en-US"/>
        </w:rPr>
        <w:t>OBRIGAÇÕES DA CONTRATANTE</w:t>
      </w:r>
    </w:p>
    <w:p w14:paraId="53B714F0"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b/>
          <w:color w:val="000000"/>
          <w:sz w:val="22"/>
          <w:szCs w:val="22"/>
        </w:rPr>
      </w:pPr>
      <w:r w:rsidRPr="00235335">
        <w:rPr>
          <w:rFonts w:ascii="Arial" w:hAnsi="Arial" w:cs="Arial"/>
          <w:sz w:val="22"/>
          <w:szCs w:val="22"/>
        </w:rPr>
        <w:t>São obrigações da Contratante:</w:t>
      </w:r>
    </w:p>
    <w:p w14:paraId="31AB309A" w14:textId="77777777" w:rsidR="00F263CD" w:rsidRPr="00235335" w:rsidRDefault="00D46199" w:rsidP="00C11977">
      <w:pPr>
        <w:numPr>
          <w:ilvl w:val="2"/>
          <w:numId w:val="20"/>
        </w:numPr>
        <w:suppressAutoHyphens w:val="0"/>
        <w:spacing w:before="120" w:after="120" w:line="360" w:lineRule="auto"/>
        <w:ind w:left="1134" w:firstLine="0"/>
        <w:jc w:val="both"/>
        <w:rPr>
          <w:rFonts w:ascii="Arial" w:hAnsi="Arial" w:cs="Arial"/>
          <w:b/>
          <w:color w:val="000000"/>
          <w:sz w:val="22"/>
          <w:szCs w:val="22"/>
        </w:rPr>
      </w:pPr>
      <w:r w:rsidRPr="00235335">
        <w:rPr>
          <w:rFonts w:ascii="Arial" w:hAnsi="Arial" w:cs="Arial"/>
          <w:sz w:val="22"/>
          <w:szCs w:val="22"/>
        </w:rPr>
        <w:t>Receber</w:t>
      </w:r>
      <w:r w:rsidR="00F263CD" w:rsidRPr="00235335">
        <w:rPr>
          <w:rFonts w:ascii="Arial" w:hAnsi="Arial" w:cs="Arial"/>
          <w:sz w:val="22"/>
          <w:szCs w:val="22"/>
        </w:rPr>
        <w:t xml:space="preserve"> o objeto no prazo e condições estabelecidas no Edital e seus anexos;</w:t>
      </w:r>
    </w:p>
    <w:p w14:paraId="0F744FA0" w14:textId="77777777" w:rsidR="00F263CD" w:rsidRPr="00235335" w:rsidRDefault="00D46199" w:rsidP="00C11977">
      <w:pPr>
        <w:numPr>
          <w:ilvl w:val="2"/>
          <w:numId w:val="20"/>
        </w:numPr>
        <w:suppressAutoHyphens w:val="0"/>
        <w:spacing w:before="120" w:after="120" w:line="360" w:lineRule="auto"/>
        <w:ind w:left="1134" w:firstLine="0"/>
        <w:jc w:val="both"/>
        <w:rPr>
          <w:rFonts w:ascii="Arial" w:hAnsi="Arial" w:cs="Arial"/>
          <w:b/>
          <w:color w:val="000000"/>
          <w:sz w:val="22"/>
          <w:szCs w:val="22"/>
        </w:rPr>
      </w:pPr>
      <w:r w:rsidRPr="00235335">
        <w:rPr>
          <w:rFonts w:ascii="Arial" w:hAnsi="Arial" w:cs="Arial"/>
          <w:sz w:val="22"/>
          <w:szCs w:val="22"/>
          <w:lang w:eastAsia="en-US"/>
        </w:rPr>
        <w:t>Verificar</w:t>
      </w:r>
      <w:r w:rsidR="00F263CD" w:rsidRPr="00235335">
        <w:rPr>
          <w:rFonts w:ascii="Arial" w:hAnsi="Arial" w:cs="Arial"/>
          <w:sz w:val="22"/>
          <w:szCs w:val="22"/>
          <w:lang w:eastAsia="en-US"/>
        </w:rPr>
        <w:t xml:space="preserve"> minuciosamente, no prazo fixado, a conformidade dos bens recebidos provisoriamente com as especificações constantes do Edital e da proposta, para fins de aceitação e recebimento definitivo;</w:t>
      </w:r>
    </w:p>
    <w:p w14:paraId="7C1F7221" w14:textId="77777777" w:rsidR="00F263CD" w:rsidRPr="00235335" w:rsidRDefault="00D46199" w:rsidP="00C11977">
      <w:pPr>
        <w:numPr>
          <w:ilvl w:val="2"/>
          <w:numId w:val="20"/>
        </w:numPr>
        <w:suppressAutoHyphens w:val="0"/>
        <w:spacing w:before="120" w:after="120" w:line="360" w:lineRule="auto"/>
        <w:ind w:left="1134" w:firstLine="0"/>
        <w:jc w:val="both"/>
        <w:rPr>
          <w:rFonts w:ascii="Arial" w:hAnsi="Arial" w:cs="Arial"/>
          <w:b/>
          <w:color w:val="000000"/>
          <w:sz w:val="22"/>
          <w:szCs w:val="22"/>
        </w:rPr>
      </w:pPr>
      <w:r w:rsidRPr="00235335">
        <w:rPr>
          <w:rFonts w:ascii="Arial" w:hAnsi="Arial" w:cs="Arial"/>
          <w:sz w:val="22"/>
          <w:szCs w:val="22"/>
        </w:rPr>
        <w:t>Comunicar</w:t>
      </w:r>
      <w:r w:rsidR="00F263CD" w:rsidRPr="00235335">
        <w:rPr>
          <w:rFonts w:ascii="Arial" w:hAnsi="Arial" w:cs="Arial"/>
          <w:sz w:val="22"/>
          <w:szCs w:val="22"/>
        </w:rPr>
        <w:t xml:space="preserve"> à Contratada, por escrito, sobre imperfeições, falhas ou irregularidades verificadas no objeto fornecido, para que seja substituído, reparado ou corrigido;</w:t>
      </w:r>
    </w:p>
    <w:p w14:paraId="5D6A675A" w14:textId="77777777" w:rsidR="00F263CD" w:rsidRPr="00235335" w:rsidRDefault="00D46199" w:rsidP="00C11977">
      <w:pPr>
        <w:numPr>
          <w:ilvl w:val="2"/>
          <w:numId w:val="20"/>
        </w:numPr>
        <w:suppressAutoHyphens w:val="0"/>
        <w:spacing w:before="120" w:after="120" w:line="360" w:lineRule="auto"/>
        <w:ind w:left="1134" w:firstLine="0"/>
        <w:jc w:val="both"/>
        <w:rPr>
          <w:rFonts w:ascii="Arial" w:hAnsi="Arial" w:cs="Arial"/>
          <w:b/>
          <w:color w:val="000000"/>
          <w:sz w:val="22"/>
          <w:szCs w:val="22"/>
        </w:rPr>
      </w:pPr>
      <w:r w:rsidRPr="00235335">
        <w:rPr>
          <w:rFonts w:ascii="Arial" w:hAnsi="Arial" w:cs="Arial"/>
          <w:sz w:val="22"/>
          <w:szCs w:val="22"/>
          <w:lang w:eastAsia="en-US"/>
        </w:rPr>
        <w:t>Acompanhar</w:t>
      </w:r>
      <w:r w:rsidR="00F263CD" w:rsidRPr="00235335">
        <w:rPr>
          <w:rFonts w:ascii="Arial" w:hAnsi="Arial" w:cs="Arial"/>
          <w:sz w:val="22"/>
          <w:szCs w:val="22"/>
          <w:lang w:eastAsia="en-US"/>
        </w:rPr>
        <w:t xml:space="preserve"> e fiscalizar o cumprimento das obrigações da Contratada, através de comissão/servidor especialmente designado;</w:t>
      </w:r>
    </w:p>
    <w:p w14:paraId="560BE234" w14:textId="77777777" w:rsidR="00F263CD" w:rsidRPr="00235335" w:rsidRDefault="00D46199" w:rsidP="00C11977">
      <w:pPr>
        <w:numPr>
          <w:ilvl w:val="2"/>
          <w:numId w:val="20"/>
        </w:numPr>
        <w:suppressAutoHyphens w:val="0"/>
        <w:spacing w:before="120" w:after="120" w:line="360" w:lineRule="auto"/>
        <w:ind w:left="1134" w:firstLine="0"/>
        <w:jc w:val="both"/>
        <w:rPr>
          <w:rFonts w:ascii="Arial" w:hAnsi="Arial" w:cs="Arial"/>
          <w:b/>
          <w:color w:val="000000"/>
          <w:sz w:val="22"/>
          <w:szCs w:val="22"/>
        </w:rPr>
      </w:pPr>
      <w:r w:rsidRPr="00235335">
        <w:rPr>
          <w:rFonts w:ascii="Arial" w:hAnsi="Arial" w:cs="Arial"/>
          <w:sz w:val="22"/>
          <w:szCs w:val="22"/>
        </w:rPr>
        <w:t>Efetuar</w:t>
      </w:r>
      <w:r w:rsidR="00F263CD" w:rsidRPr="00235335">
        <w:rPr>
          <w:rFonts w:ascii="Arial" w:hAnsi="Arial" w:cs="Arial"/>
          <w:sz w:val="22"/>
          <w:szCs w:val="22"/>
        </w:rPr>
        <w:t xml:space="preserve"> o pagamento à Contratada</w:t>
      </w:r>
      <w:r w:rsidR="00F263CD" w:rsidRPr="00235335">
        <w:rPr>
          <w:rFonts w:ascii="Arial" w:hAnsi="Arial" w:cs="Arial"/>
          <w:b/>
          <w:sz w:val="22"/>
          <w:szCs w:val="22"/>
        </w:rPr>
        <w:t xml:space="preserve"> </w:t>
      </w:r>
      <w:r w:rsidR="00F263CD" w:rsidRPr="00235335">
        <w:rPr>
          <w:rFonts w:ascii="Arial" w:hAnsi="Arial" w:cs="Arial"/>
          <w:sz w:val="22"/>
          <w:szCs w:val="22"/>
        </w:rPr>
        <w:t>no valor correspondente ao fornecimento do objeto, no prazo e forma estabelecidos no Edital e seus anexos;</w:t>
      </w:r>
    </w:p>
    <w:p w14:paraId="20F1BE0F"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b/>
          <w:color w:val="000000"/>
          <w:sz w:val="22"/>
          <w:szCs w:val="22"/>
        </w:rPr>
      </w:pPr>
      <w:r w:rsidRPr="00235335">
        <w:rPr>
          <w:rFonts w:ascii="Arial" w:hAnsi="Arial" w:cs="Arial"/>
          <w:sz w:val="22"/>
          <w:szCs w:val="22"/>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7514FEC4" w14:textId="77777777" w:rsidR="00F263CD" w:rsidRPr="00235335" w:rsidRDefault="00F263CD" w:rsidP="00C11977">
      <w:pPr>
        <w:pStyle w:val="Nivel1"/>
        <w:numPr>
          <w:ilvl w:val="0"/>
          <w:numId w:val="20"/>
        </w:numPr>
        <w:spacing w:line="360" w:lineRule="auto"/>
        <w:ind w:left="357" w:hanging="357"/>
        <w:rPr>
          <w:rFonts w:cs="Arial"/>
          <w:sz w:val="22"/>
          <w:szCs w:val="22"/>
        </w:rPr>
      </w:pPr>
      <w:r w:rsidRPr="00235335">
        <w:rPr>
          <w:rFonts w:cs="Arial"/>
          <w:sz w:val="22"/>
          <w:szCs w:val="22"/>
        </w:rPr>
        <w:lastRenderedPageBreak/>
        <w:t>OBRIGAÇÕES DA CONTRATADA</w:t>
      </w:r>
    </w:p>
    <w:p w14:paraId="417EA3AF"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b/>
          <w:color w:val="000000"/>
          <w:sz w:val="22"/>
          <w:szCs w:val="22"/>
        </w:rPr>
      </w:pPr>
      <w:r w:rsidRPr="00235335">
        <w:rPr>
          <w:rFonts w:ascii="Arial" w:hAnsi="Arial" w:cs="Arial"/>
          <w:sz w:val="22"/>
          <w:szCs w:val="22"/>
        </w:rPr>
        <w:t>A Contratada deve cumprir todas as obrigações constantes no Edital, seus anexos e sua proposta, assumindo como exclusivamente seus os riscos e as despesas decorrentes da boa e perfeita execução do objeto e, ainda:</w:t>
      </w:r>
    </w:p>
    <w:p w14:paraId="325A3B6E" w14:textId="77777777" w:rsidR="00F263CD" w:rsidRPr="00235335" w:rsidRDefault="00D46199" w:rsidP="00C11977">
      <w:pPr>
        <w:numPr>
          <w:ilvl w:val="2"/>
          <w:numId w:val="20"/>
        </w:numPr>
        <w:suppressAutoHyphens w:val="0"/>
        <w:spacing w:before="120" w:after="120" w:line="360" w:lineRule="auto"/>
        <w:ind w:left="1134" w:firstLine="0"/>
        <w:jc w:val="both"/>
        <w:rPr>
          <w:rFonts w:ascii="Arial" w:hAnsi="Arial" w:cs="Arial"/>
          <w:b/>
          <w:color w:val="000000"/>
          <w:sz w:val="22"/>
          <w:szCs w:val="22"/>
        </w:rPr>
      </w:pPr>
      <w:r w:rsidRPr="00235335">
        <w:rPr>
          <w:rFonts w:ascii="Arial" w:hAnsi="Arial" w:cs="Arial"/>
          <w:sz w:val="22"/>
          <w:szCs w:val="22"/>
        </w:rPr>
        <w:t>Efetuar</w:t>
      </w:r>
      <w:r w:rsidR="00F263CD" w:rsidRPr="00235335">
        <w:rPr>
          <w:rFonts w:ascii="Arial" w:hAnsi="Arial" w:cs="Arial"/>
          <w:sz w:val="22"/>
          <w:szCs w:val="22"/>
        </w:rPr>
        <w:t xml:space="preserve"> a entrega do objeto em perfeitas condições, conforme especificações, prazo e local constantes no Termo de Referência e seus anexos, acompanhado da respectiva nota fiscal</w:t>
      </w:r>
      <w:r w:rsidR="00F263CD" w:rsidRPr="00235335">
        <w:rPr>
          <w:rFonts w:ascii="Arial" w:hAnsi="Arial" w:cs="Arial"/>
          <w:i/>
          <w:sz w:val="22"/>
          <w:szCs w:val="22"/>
        </w:rPr>
        <w:t>;</w:t>
      </w:r>
    </w:p>
    <w:p w14:paraId="4AA6B00B" w14:textId="77777777" w:rsidR="00F263CD" w:rsidRPr="00235335" w:rsidRDefault="00D46199"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Responsabilizar</w:t>
      </w:r>
      <w:r w:rsidR="00F263CD" w:rsidRPr="00235335">
        <w:rPr>
          <w:rFonts w:ascii="Arial" w:hAnsi="Arial" w:cs="Arial"/>
          <w:sz w:val="22"/>
          <w:szCs w:val="22"/>
        </w:rPr>
        <w:t>-se pelos vícios e danos decorrentes do objeto, de acordo com os artigos 12, 13 e 17 a 27, do Código de Defesa do Consumidor (Lei nº 8.078</w:t>
      </w:r>
      <w:r w:rsidRPr="00235335">
        <w:rPr>
          <w:rFonts w:ascii="Arial" w:hAnsi="Arial" w:cs="Arial"/>
          <w:sz w:val="22"/>
          <w:szCs w:val="22"/>
        </w:rPr>
        <w:t>/</w:t>
      </w:r>
      <w:r w:rsidR="00F263CD" w:rsidRPr="00235335">
        <w:rPr>
          <w:rFonts w:ascii="Arial" w:hAnsi="Arial" w:cs="Arial"/>
          <w:sz w:val="22"/>
          <w:szCs w:val="22"/>
        </w:rPr>
        <w:t>90);</w:t>
      </w:r>
    </w:p>
    <w:p w14:paraId="77BC81F7" w14:textId="77777777" w:rsidR="00F263CD" w:rsidRPr="00235335" w:rsidRDefault="00D46199"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Substituir</w:t>
      </w:r>
      <w:r w:rsidR="00F263CD" w:rsidRPr="00235335">
        <w:rPr>
          <w:rFonts w:ascii="Arial" w:hAnsi="Arial" w:cs="Arial"/>
          <w:sz w:val="22"/>
          <w:szCs w:val="22"/>
        </w:rPr>
        <w:t>, reparar ou corrigir, às suas expensas, no prazo fixado neste Termo de Referência, o objeto com avarias ou defeitos;</w:t>
      </w:r>
    </w:p>
    <w:p w14:paraId="15D2D71F" w14:textId="77777777" w:rsidR="00F263CD" w:rsidRPr="00235335" w:rsidRDefault="00D46199"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Comunicar</w:t>
      </w:r>
      <w:r w:rsidR="00F263CD" w:rsidRPr="00235335">
        <w:rPr>
          <w:rFonts w:ascii="Arial" w:hAnsi="Arial" w:cs="Arial"/>
          <w:sz w:val="22"/>
          <w:szCs w:val="22"/>
        </w:rPr>
        <w:t xml:space="preserve"> à Contratante, no prazo máximo de 24 (vinte e quatro) horas que antecede a data da entrega, os motivos que impossibilitem o cumprimento do prazo previsto, com a devida comprovação;</w:t>
      </w:r>
    </w:p>
    <w:p w14:paraId="54937370" w14:textId="77777777" w:rsidR="00F263CD" w:rsidRPr="00235335" w:rsidRDefault="00D46199"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Manter</w:t>
      </w:r>
      <w:r w:rsidR="00F263CD" w:rsidRPr="00235335">
        <w:rPr>
          <w:rFonts w:ascii="Arial" w:hAnsi="Arial" w:cs="Arial"/>
          <w:sz w:val="22"/>
          <w:szCs w:val="22"/>
        </w:rPr>
        <w:t>, durante toda a execução do contrato, em compatibilidade com as obrigações assumidas, todas as condições de habilitação e qualificação exigidas na licitação;</w:t>
      </w:r>
    </w:p>
    <w:p w14:paraId="37C06BDA" w14:textId="77777777" w:rsidR="00F263CD" w:rsidRPr="00235335" w:rsidRDefault="00D46199" w:rsidP="0005736C">
      <w:pPr>
        <w:numPr>
          <w:ilvl w:val="2"/>
          <w:numId w:val="20"/>
        </w:numPr>
        <w:suppressAutoHyphens w:val="0"/>
        <w:spacing w:before="120" w:after="240" w:line="360" w:lineRule="auto"/>
        <w:ind w:left="1134" w:firstLine="0"/>
        <w:jc w:val="both"/>
        <w:rPr>
          <w:rFonts w:ascii="Arial" w:hAnsi="Arial" w:cs="Arial"/>
          <w:sz w:val="22"/>
          <w:szCs w:val="22"/>
        </w:rPr>
      </w:pPr>
      <w:r w:rsidRPr="00235335">
        <w:rPr>
          <w:rFonts w:ascii="Arial" w:hAnsi="Arial" w:cs="Arial"/>
          <w:sz w:val="22"/>
          <w:szCs w:val="22"/>
        </w:rPr>
        <w:t>Indicar</w:t>
      </w:r>
      <w:r w:rsidR="00F263CD" w:rsidRPr="00235335">
        <w:rPr>
          <w:rFonts w:ascii="Arial" w:hAnsi="Arial" w:cs="Arial"/>
          <w:sz w:val="22"/>
          <w:szCs w:val="22"/>
        </w:rPr>
        <w:t xml:space="preserve"> preposto para representá-la durante a execução do contrato.</w:t>
      </w:r>
    </w:p>
    <w:p w14:paraId="7E98AA5F" w14:textId="77777777" w:rsidR="0005736C" w:rsidRDefault="00F263CD" w:rsidP="0005736C">
      <w:pPr>
        <w:pStyle w:val="Nivel1"/>
        <w:numPr>
          <w:ilvl w:val="0"/>
          <w:numId w:val="20"/>
        </w:numPr>
        <w:spacing w:before="0" w:line="360" w:lineRule="auto"/>
        <w:ind w:left="357" w:hanging="357"/>
        <w:rPr>
          <w:rFonts w:cs="Arial"/>
          <w:sz w:val="22"/>
          <w:szCs w:val="22"/>
        </w:rPr>
      </w:pPr>
      <w:r w:rsidRPr="00235335">
        <w:rPr>
          <w:rFonts w:cs="Arial"/>
          <w:sz w:val="22"/>
          <w:szCs w:val="22"/>
        </w:rPr>
        <w:t>DA SUBCONTRATAÇÃO</w:t>
      </w:r>
    </w:p>
    <w:p w14:paraId="630FE57B" w14:textId="41CCE7DC" w:rsidR="00F263CD" w:rsidRPr="0005736C" w:rsidRDefault="00F263CD" w:rsidP="0005736C">
      <w:pPr>
        <w:pStyle w:val="Nivel1"/>
        <w:numPr>
          <w:ilvl w:val="1"/>
          <w:numId w:val="20"/>
        </w:numPr>
        <w:spacing w:before="0" w:line="360" w:lineRule="auto"/>
        <w:rPr>
          <w:rFonts w:cs="Arial"/>
          <w:sz w:val="22"/>
          <w:szCs w:val="22"/>
        </w:rPr>
      </w:pPr>
      <w:r w:rsidRPr="0005736C">
        <w:rPr>
          <w:rFonts w:cs="Arial"/>
          <w:b w:val="0"/>
          <w:sz w:val="22"/>
          <w:szCs w:val="22"/>
        </w:rPr>
        <w:t>Não será admitida a subcontratação do objeto licitatório.</w:t>
      </w:r>
    </w:p>
    <w:p w14:paraId="73E37985" w14:textId="77777777" w:rsidR="00F263CD" w:rsidRPr="00235335" w:rsidRDefault="00F263CD" w:rsidP="00C11977">
      <w:pPr>
        <w:pStyle w:val="Nivel1"/>
        <w:numPr>
          <w:ilvl w:val="0"/>
          <w:numId w:val="20"/>
        </w:numPr>
        <w:spacing w:line="360" w:lineRule="auto"/>
        <w:ind w:left="357" w:hanging="357"/>
        <w:rPr>
          <w:rFonts w:cs="Arial"/>
          <w:sz w:val="22"/>
          <w:szCs w:val="22"/>
          <w:lang w:eastAsia="en-US"/>
        </w:rPr>
      </w:pPr>
      <w:r w:rsidRPr="00235335">
        <w:rPr>
          <w:rFonts w:cs="Arial"/>
          <w:sz w:val="22"/>
          <w:szCs w:val="22"/>
          <w:lang w:eastAsia="en-US"/>
        </w:rPr>
        <w:t>DA ALTERAÇÃO SUBJETIVA</w:t>
      </w:r>
    </w:p>
    <w:p w14:paraId="78B9DB59"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color w:val="0000FF"/>
          <w:sz w:val="22"/>
          <w:szCs w:val="22"/>
          <w:lang w:eastAsia="en-US"/>
        </w:rPr>
      </w:pPr>
      <w:r w:rsidRPr="00235335">
        <w:rPr>
          <w:rFonts w:ascii="Arial" w:hAnsi="Arial" w:cs="Arial"/>
          <w:sz w:val="22"/>
          <w:szCs w:val="22"/>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0D20E53D" w14:textId="77777777" w:rsidR="00F263CD" w:rsidRPr="00235335" w:rsidRDefault="00F263CD" w:rsidP="00C11977">
      <w:pPr>
        <w:pStyle w:val="Nivel1"/>
        <w:numPr>
          <w:ilvl w:val="0"/>
          <w:numId w:val="20"/>
        </w:numPr>
        <w:spacing w:line="360" w:lineRule="auto"/>
        <w:ind w:left="357" w:hanging="357"/>
        <w:rPr>
          <w:rFonts w:cs="Arial"/>
          <w:sz w:val="22"/>
          <w:szCs w:val="22"/>
          <w:lang w:eastAsia="en-US"/>
        </w:rPr>
      </w:pPr>
      <w:r w:rsidRPr="00235335">
        <w:rPr>
          <w:rFonts w:cs="Arial"/>
          <w:sz w:val="22"/>
          <w:szCs w:val="22"/>
          <w:lang w:eastAsia="en-US"/>
        </w:rPr>
        <w:lastRenderedPageBreak/>
        <w:t>DO CONTROLE E FISCALIZAÇÃO DA EXECUÇÃO</w:t>
      </w:r>
    </w:p>
    <w:p w14:paraId="42070B09"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bCs/>
          <w:color w:val="000000"/>
          <w:sz w:val="22"/>
          <w:szCs w:val="22"/>
        </w:rPr>
      </w:pPr>
      <w:r w:rsidRPr="00235335">
        <w:rPr>
          <w:rFonts w:ascii="Arial" w:hAnsi="Arial" w:cs="Arial"/>
          <w:color w:val="000000"/>
          <w:sz w:val="22"/>
          <w:szCs w:val="22"/>
        </w:rPr>
        <w:t>Nos termos do art. 67 Lei nº 8.666</w:t>
      </w:r>
      <w:r w:rsidR="00231C1C" w:rsidRPr="00235335">
        <w:rPr>
          <w:rFonts w:ascii="Arial" w:hAnsi="Arial" w:cs="Arial"/>
          <w:color w:val="000000"/>
          <w:sz w:val="22"/>
          <w:szCs w:val="22"/>
        </w:rPr>
        <w:t>/</w:t>
      </w:r>
      <w:r w:rsidRPr="00235335">
        <w:rPr>
          <w:rFonts w:ascii="Arial" w:hAnsi="Arial" w:cs="Arial"/>
          <w:color w:val="000000"/>
          <w:sz w:val="22"/>
          <w:szCs w:val="22"/>
        </w:rPr>
        <w:t xml:space="preserve">93, será designado representante para acompanhar </w:t>
      </w:r>
      <w:r w:rsidR="00466FA9" w:rsidRPr="00235335">
        <w:rPr>
          <w:rFonts w:ascii="Arial" w:hAnsi="Arial" w:cs="Arial"/>
          <w:color w:val="000000"/>
          <w:sz w:val="22"/>
          <w:szCs w:val="22"/>
        </w:rPr>
        <w:t>e fiscalizar a entrega dos bens</w:t>
      </w:r>
      <w:r w:rsidRPr="00235335">
        <w:rPr>
          <w:rFonts w:ascii="Arial" w:hAnsi="Arial" w:cs="Arial"/>
          <w:color w:val="000000"/>
          <w:sz w:val="22"/>
          <w:szCs w:val="22"/>
        </w:rPr>
        <w:t>.</w:t>
      </w:r>
    </w:p>
    <w:p w14:paraId="233F22C0"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color w:val="000000"/>
          <w:sz w:val="22"/>
          <w:szCs w:val="22"/>
          <w:lang w:eastAsia="en-US"/>
        </w:rPr>
      </w:pPr>
      <w:r w:rsidRPr="00235335">
        <w:rPr>
          <w:rFonts w:ascii="Arial" w:hAnsi="Arial" w:cs="Arial"/>
          <w:color w:val="000000"/>
          <w:sz w:val="22"/>
          <w:szCs w:val="22"/>
          <w:lang w:eastAsia="en-US"/>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w:t>
      </w:r>
      <w:r w:rsidR="00466FA9" w:rsidRPr="00235335">
        <w:rPr>
          <w:rFonts w:ascii="Arial" w:hAnsi="Arial" w:cs="Arial"/>
          <w:color w:val="000000"/>
          <w:sz w:val="22"/>
          <w:szCs w:val="22"/>
          <w:lang w:eastAsia="en-US"/>
        </w:rPr>
        <w:t>e com o art. 70 da Lei nº 8.666/</w:t>
      </w:r>
      <w:r w:rsidRPr="00235335">
        <w:rPr>
          <w:rFonts w:ascii="Arial" w:hAnsi="Arial" w:cs="Arial"/>
          <w:color w:val="000000"/>
          <w:sz w:val="22"/>
          <w:szCs w:val="22"/>
          <w:lang w:eastAsia="en-US"/>
        </w:rPr>
        <w:t>93.</w:t>
      </w:r>
    </w:p>
    <w:p w14:paraId="4824E85B" w14:textId="77777777" w:rsidR="00F263CD" w:rsidRPr="00235335" w:rsidRDefault="00F263CD" w:rsidP="00C11977">
      <w:pPr>
        <w:pStyle w:val="Nivel1"/>
        <w:numPr>
          <w:ilvl w:val="0"/>
          <w:numId w:val="20"/>
        </w:numPr>
        <w:spacing w:line="360" w:lineRule="auto"/>
        <w:ind w:left="357" w:hanging="357"/>
        <w:rPr>
          <w:rFonts w:cs="Arial"/>
          <w:sz w:val="22"/>
          <w:szCs w:val="22"/>
        </w:rPr>
      </w:pPr>
      <w:r w:rsidRPr="00235335">
        <w:rPr>
          <w:rFonts w:cs="Arial"/>
          <w:sz w:val="22"/>
          <w:szCs w:val="22"/>
        </w:rPr>
        <w:t>DO PAGAMENTO</w:t>
      </w:r>
    </w:p>
    <w:p w14:paraId="4AF2C546" w14:textId="77777777" w:rsidR="00F263CD" w:rsidRPr="00235335" w:rsidRDefault="00F263CD" w:rsidP="00C11977">
      <w:pPr>
        <w:pStyle w:val="PargrafodaLista"/>
        <w:numPr>
          <w:ilvl w:val="1"/>
          <w:numId w:val="20"/>
        </w:numPr>
        <w:suppressAutoHyphens w:val="0"/>
        <w:spacing w:before="120" w:after="120" w:line="360" w:lineRule="auto"/>
        <w:ind w:left="716"/>
        <w:contextualSpacing w:val="0"/>
        <w:jc w:val="both"/>
        <w:rPr>
          <w:rFonts w:ascii="Arial" w:hAnsi="Arial" w:cs="Arial"/>
          <w:color w:val="000000"/>
          <w:sz w:val="22"/>
          <w:szCs w:val="22"/>
          <w:lang w:eastAsia="en-US"/>
        </w:rPr>
      </w:pPr>
      <w:r w:rsidRPr="002A29E9">
        <w:rPr>
          <w:rFonts w:ascii="Arial" w:hAnsi="Arial" w:cs="Arial"/>
          <w:b/>
          <w:color w:val="000000"/>
          <w:sz w:val="22"/>
          <w:szCs w:val="22"/>
          <w:lang w:eastAsia="en-US"/>
        </w:rPr>
        <w:t>O pagamento será realizado no prazo máximo de até</w:t>
      </w:r>
      <w:r w:rsidR="00936332" w:rsidRPr="002A29E9">
        <w:rPr>
          <w:rFonts w:ascii="Arial" w:hAnsi="Arial" w:cs="Arial"/>
          <w:b/>
          <w:color w:val="000000"/>
          <w:sz w:val="22"/>
          <w:szCs w:val="22"/>
          <w:lang w:eastAsia="en-US"/>
        </w:rPr>
        <w:t xml:space="preserve"> 30 </w:t>
      </w:r>
      <w:r w:rsidRPr="002A29E9">
        <w:rPr>
          <w:rFonts w:ascii="Arial" w:hAnsi="Arial" w:cs="Arial"/>
          <w:b/>
          <w:color w:val="000000"/>
          <w:sz w:val="22"/>
          <w:szCs w:val="22"/>
          <w:lang w:eastAsia="en-US"/>
        </w:rPr>
        <w:t>dias</w:t>
      </w:r>
      <w:r w:rsidRPr="00235335">
        <w:rPr>
          <w:rFonts w:ascii="Arial" w:hAnsi="Arial" w:cs="Arial"/>
          <w:color w:val="000000"/>
          <w:sz w:val="22"/>
          <w:szCs w:val="22"/>
          <w:lang w:eastAsia="en-US"/>
        </w:rPr>
        <w:t xml:space="preserve">, contados a partir </w:t>
      </w:r>
      <w:r w:rsidRPr="00235335">
        <w:rPr>
          <w:rFonts w:ascii="Arial" w:hAnsi="Arial" w:cs="Arial"/>
          <w:color w:val="000000"/>
          <w:sz w:val="22"/>
          <w:szCs w:val="22"/>
        </w:rPr>
        <w:t xml:space="preserve">do recebimento da Nota Fiscal ou Fatura, </w:t>
      </w:r>
      <w:r w:rsidRPr="00235335">
        <w:rPr>
          <w:rFonts w:ascii="Arial" w:hAnsi="Arial" w:cs="Arial"/>
          <w:color w:val="000000"/>
          <w:sz w:val="22"/>
          <w:szCs w:val="22"/>
          <w:lang w:eastAsia="en-US"/>
        </w:rPr>
        <w:t>através de ordem bancária, para crédito em banco, agência e conta corrente indicados pelo contratado.</w:t>
      </w:r>
    </w:p>
    <w:p w14:paraId="5E86DC94" w14:textId="77777777" w:rsidR="00F263CD" w:rsidRPr="00235335" w:rsidRDefault="00F263CD" w:rsidP="00C11977">
      <w:pPr>
        <w:pStyle w:val="PargrafodaLista"/>
        <w:numPr>
          <w:ilvl w:val="2"/>
          <w:numId w:val="20"/>
        </w:numPr>
        <w:suppressAutoHyphens w:val="0"/>
        <w:spacing w:before="120" w:after="120" w:line="360" w:lineRule="auto"/>
        <w:ind w:left="930"/>
        <w:contextualSpacing w:val="0"/>
        <w:jc w:val="both"/>
        <w:rPr>
          <w:rFonts w:ascii="Arial" w:hAnsi="Arial" w:cs="Arial"/>
          <w:color w:val="000000"/>
          <w:sz w:val="22"/>
          <w:szCs w:val="22"/>
          <w:lang w:eastAsia="en-US"/>
        </w:rPr>
      </w:pPr>
      <w:r w:rsidRPr="00235335">
        <w:rPr>
          <w:rFonts w:ascii="Arial" w:hAnsi="Arial" w:cs="Arial"/>
          <w:sz w:val="22"/>
          <w:szCs w:val="22"/>
          <w:lang w:eastAsia="en-US"/>
        </w:rPr>
        <w:t xml:space="preserve">Os pagamentos decorrentes de despesas cujos valores não ultrapassem o limite </w:t>
      </w:r>
      <w:r w:rsidRPr="00235335">
        <w:rPr>
          <w:rFonts w:ascii="Arial" w:hAnsi="Arial" w:cs="Arial"/>
          <w:sz w:val="22"/>
          <w:szCs w:val="22"/>
        </w:rPr>
        <w:t>de que trata o inciso II do art. 24</w:t>
      </w:r>
      <w:r w:rsidRPr="00235335">
        <w:rPr>
          <w:rFonts w:ascii="Arial" w:hAnsi="Arial" w:cs="Arial"/>
          <w:sz w:val="22"/>
          <w:szCs w:val="22"/>
          <w:lang w:eastAsia="en-US"/>
        </w:rPr>
        <w:t xml:space="preserve"> da Lei 8.666, de 1993, </w:t>
      </w:r>
      <w:r w:rsidRPr="002A29E9">
        <w:rPr>
          <w:rFonts w:ascii="Arial" w:hAnsi="Arial" w:cs="Arial"/>
          <w:b/>
          <w:sz w:val="22"/>
          <w:szCs w:val="22"/>
          <w:lang w:eastAsia="en-US"/>
        </w:rPr>
        <w:t xml:space="preserve">deverão ser efetuados no prazo de até 5 (cinco) dias </w:t>
      </w:r>
      <w:r w:rsidRPr="002A29E9">
        <w:rPr>
          <w:rFonts w:ascii="Arial" w:hAnsi="Arial" w:cs="Arial"/>
          <w:b/>
          <w:sz w:val="22"/>
          <w:szCs w:val="22"/>
          <w:u w:val="single"/>
          <w:lang w:eastAsia="en-US"/>
        </w:rPr>
        <w:t>úteis</w:t>
      </w:r>
      <w:r w:rsidRPr="00235335">
        <w:rPr>
          <w:rFonts w:ascii="Arial" w:hAnsi="Arial" w:cs="Arial"/>
          <w:sz w:val="22"/>
          <w:szCs w:val="22"/>
          <w:lang w:eastAsia="en-US"/>
        </w:rPr>
        <w:t>, contados da data da apresentação da Nota Fiscal, nos termos do</w:t>
      </w:r>
      <w:r w:rsidR="00936332" w:rsidRPr="00235335">
        <w:rPr>
          <w:rFonts w:ascii="Arial" w:hAnsi="Arial" w:cs="Arial"/>
          <w:sz w:val="22"/>
          <w:szCs w:val="22"/>
          <w:lang w:eastAsia="en-US"/>
        </w:rPr>
        <w:t xml:space="preserve"> art. 5º, § 3º, da Lei nº 8.666/</w:t>
      </w:r>
      <w:r w:rsidRPr="00235335">
        <w:rPr>
          <w:rFonts w:ascii="Arial" w:hAnsi="Arial" w:cs="Arial"/>
          <w:sz w:val="22"/>
          <w:szCs w:val="22"/>
          <w:lang w:eastAsia="en-US"/>
        </w:rPr>
        <w:t>93</w:t>
      </w:r>
      <w:r w:rsidRPr="00235335">
        <w:rPr>
          <w:rFonts w:ascii="Arial" w:hAnsi="Arial" w:cs="Arial"/>
          <w:color w:val="000000"/>
          <w:sz w:val="22"/>
          <w:szCs w:val="22"/>
          <w:lang w:eastAsia="en-US"/>
        </w:rPr>
        <w:t>.</w:t>
      </w:r>
    </w:p>
    <w:p w14:paraId="76C904E9" w14:textId="77777777" w:rsidR="00214688" w:rsidRPr="00235335" w:rsidRDefault="00F263CD" w:rsidP="00C11977">
      <w:pPr>
        <w:pStyle w:val="PargrafodaLista"/>
        <w:numPr>
          <w:ilvl w:val="1"/>
          <w:numId w:val="20"/>
        </w:numPr>
        <w:suppressAutoHyphens w:val="0"/>
        <w:spacing w:before="120" w:after="120" w:line="360" w:lineRule="auto"/>
        <w:ind w:left="716"/>
        <w:contextualSpacing w:val="0"/>
        <w:jc w:val="both"/>
        <w:rPr>
          <w:rFonts w:ascii="Arial" w:hAnsi="Arial" w:cs="Arial"/>
          <w:strike/>
          <w:color w:val="000000"/>
          <w:sz w:val="22"/>
          <w:szCs w:val="22"/>
        </w:rPr>
      </w:pPr>
      <w:r w:rsidRPr="00235335">
        <w:rPr>
          <w:rFonts w:ascii="Arial" w:hAnsi="Arial" w:cs="Arial"/>
          <w:color w:val="000000"/>
          <w:sz w:val="22"/>
          <w:szCs w:val="22"/>
        </w:rPr>
        <w:t>Considera-se ocorrido o recebimento da nota fiscal ou fatura no momento em que o órgão contratante atestar a execução do objeto do contrato.</w:t>
      </w:r>
    </w:p>
    <w:p w14:paraId="18CE551C" w14:textId="77777777" w:rsidR="00F263CD" w:rsidRPr="00235335" w:rsidRDefault="00F263CD" w:rsidP="00C11977">
      <w:pPr>
        <w:pStyle w:val="PargrafodaLista"/>
        <w:numPr>
          <w:ilvl w:val="1"/>
          <w:numId w:val="20"/>
        </w:numPr>
        <w:suppressAutoHyphens w:val="0"/>
        <w:spacing w:before="120" w:after="120" w:line="360" w:lineRule="auto"/>
        <w:ind w:left="716"/>
        <w:contextualSpacing w:val="0"/>
        <w:jc w:val="both"/>
        <w:rPr>
          <w:rFonts w:ascii="Arial" w:hAnsi="Arial" w:cs="Arial"/>
          <w:strike/>
          <w:color w:val="000000"/>
          <w:sz w:val="22"/>
          <w:szCs w:val="22"/>
        </w:rPr>
      </w:pPr>
      <w:r w:rsidRPr="00235335">
        <w:rPr>
          <w:rFonts w:ascii="Arial" w:hAnsi="Arial" w:cs="Arial"/>
          <w:color w:val="000000"/>
          <w:sz w:val="22"/>
          <w:szCs w:val="22"/>
          <w:lang w:eastAsia="en-US"/>
        </w:rPr>
        <w:t xml:space="preserve">Havendo erro na apresentação da Nota Fiscal ou dos documentos pertinentes à contratação, ou, ainda, circunstância que impeça a liquidação da despesa, como, por exemplo, </w:t>
      </w:r>
      <w:r w:rsidRPr="00235335">
        <w:rPr>
          <w:rFonts w:ascii="Arial" w:hAnsi="Arial" w:cs="Arial"/>
          <w:color w:val="000000"/>
          <w:sz w:val="22"/>
          <w:szCs w:val="22"/>
        </w:rPr>
        <w:t>obrigação financeira pendente, decorrente de penalidade imposta ou inadimplência,</w:t>
      </w:r>
      <w:r w:rsidRPr="00235335">
        <w:rPr>
          <w:rFonts w:ascii="Arial" w:hAnsi="Arial" w:cs="Arial"/>
          <w:color w:val="000000"/>
          <w:sz w:val="22"/>
          <w:szCs w:val="22"/>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14:paraId="3EA3CD64" w14:textId="77777777" w:rsidR="00F263CD" w:rsidRPr="00235335" w:rsidRDefault="00F263CD" w:rsidP="00C11977">
      <w:pPr>
        <w:numPr>
          <w:ilvl w:val="1"/>
          <w:numId w:val="20"/>
        </w:numPr>
        <w:suppressAutoHyphens w:val="0"/>
        <w:spacing w:before="120" w:after="120" w:line="360" w:lineRule="auto"/>
        <w:ind w:left="716"/>
        <w:jc w:val="both"/>
        <w:rPr>
          <w:rFonts w:ascii="Arial" w:hAnsi="Arial" w:cs="Arial"/>
          <w:sz w:val="22"/>
          <w:szCs w:val="22"/>
          <w:lang w:eastAsia="en-US"/>
        </w:rPr>
      </w:pPr>
      <w:r w:rsidRPr="00235335">
        <w:rPr>
          <w:rFonts w:ascii="Arial" w:hAnsi="Arial" w:cs="Arial"/>
          <w:sz w:val="22"/>
          <w:szCs w:val="22"/>
          <w:lang w:eastAsia="en-US"/>
        </w:rPr>
        <w:t>Será considerada data do pagamento o dia em que constar como emitida a ordem bancária para pagamento.</w:t>
      </w:r>
    </w:p>
    <w:p w14:paraId="2D0B5457" w14:textId="77777777" w:rsidR="00F263CD" w:rsidRPr="00235335" w:rsidRDefault="00F263CD" w:rsidP="00C11977">
      <w:pPr>
        <w:pStyle w:val="PargrafodaLista"/>
        <w:numPr>
          <w:ilvl w:val="1"/>
          <w:numId w:val="20"/>
        </w:numPr>
        <w:suppressAutoHyphens w:val="0"/>
        <w:spacing w:before="120" w:after="120" w:line="360" w:lineRule="auto"/>
        <w:ind w:left="716"/>
        <w:contextualSpacing w:val="0"/>
        <w:jc w:val="both"/>
        <w:rPr>
          <w:rFonts w:ascii="Arial" w:hAnsi="Arial" w:cs="Arial"/>
          <w:color w:val="000000"/>
          <w:sz w:val="22"/>
          <w:szCs w:val="22"/>
        </w:rPr>
      </w:pPr>
      <w:r w:rsidRPr="00235335">
        <w:rPr>
          <w:rFonts w:ascii="Arial" w:hAnsi="Arial" w:cs="Arial"/>
          <w:color w:val="000000"/>
          <w:sz w:val="22"/>
          <w:szCs w:val="22"/>
        </w:rPr>
        <w:t>Quando do pagamento, será efetuada a retenção tributária prevista na legislação aplicável.</w:t>
      </w:r>
    </w:p>
    <w:p w14:paraId="26AF4D5F" w14:textId="77777777" w:rsidR="00F263CD" w:rsidRPr="00235335" w:rsidRDefault="00F263CD" w:rsidP="00C11977">
      <w:pPr>
        <w:numPr>
          <w:ilvl w:val="2"/>
          <w:numId w:val="20"/>
        </w:numPr>
        <w:tabs>
          <w:tab w:val="left" w:pos="1440"/>
        </w:tabs>
        <w:suppressAutoHyphens w:val="0"/>
        <w:autoSpaceDE w:val="0"/>
        <w:snapToGrid w:val="0"/>
        <w:spacing w:before="120" w:after="120" w:line="360" w:lineRule="auto"/>
        <w:ind w:left="1134" w:firstLine="0"/>
        <w:jc w:val="both"/>
        <w:rPr>
          <w:rFonts w:ascii="Arial" w:hAnsi="Arial" w:cs="Arial"/>
          <w:color w:val="000000"/>
          <w:sz w:val="22"/>
          <w:szCs w:val="22"/>
        </w:rPr>
      </w:pPr>
      <w:r w:rsidRPr="00235335">
        <w:rPr>
          <w:rFonts w:ascii="Arial" w:hAnsi="Arial" w:cs="Arial"/>
          <w:color w:val="000000"/>
          <w:sz w:val="22"/>
          <w:szCs w:val="22"/>
        </w:rPr>
        <w:lastRenderedPageBreak/>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E37FF18" w14:textId="77777777" w:rsidR="00F263CD" w:rsidRPr="00235335" w:rsidRDefault="00F263CD" w:rsidP="00C11977">
      <w:pPr>
        <w:pStyle w:val="Nivel1"/>
        <w:numPr>
          <w:ilvl w:val="0"/>
          <w:numId w:val="20"/>
        </w:numPr>
        <w:spacing w:line="360" w:lineRule="auto"/>
        <w:ind w:left="357" w:hanging="357"/>
        <w:rPr>
          <w:rFonts w:cs="Arial"/>
          <w:sz w:val="22"/>
          <w:szCs w:val="22"/>
        </w:rPr>
      </w:pPr>
      <w:r w:rsidRPr="00235335">
        <w:rPr>
          <w:rFonts w:cs="Arial"/>
          <w:sz w:val="22"/>
          <w:szCs w:val="22"/>
        </w:rPr>
        <w:t xml:space="preserve">DO REAJUSTE </w:t>
      </w:r>
    </w:p>
    <w:p w14:paraId="3541FD6F" w14:textId="77777777" w:rsidR="00F263CD" w:rsidRPr="00235335" w:rsidRDefault="00F263CD" w:rsidP="00C11977">
      <w:pPr>
        <w:pStyle w:val="PargrafodaLista"/>
        <w:numPr>
          <w:ilvl w:val="1"/>
          <w:numId w:val="20"/>
        </w:numPr>
        <w:suppressAutoHyphens w:val="0"/>
        <w:spacing w:before="120" w:after="120" w:line="360" w:lineRule="auto"/>
        <w:ind w:left="425" w:firstLine="0"/>
        <w:contextualSpacing w:val="0"/>
        <w:jc w:val="both"/>
        <w:rPr>
          <w:rFonts w:ascii="Arial" w:hAnsi="Arial" w:cs="Arial"/>
          <w:color w:val="000000"/>
          <w:sz w:val="22"/>
          <w:szCs w:val="22"/>
        </w:rPr>
      </w:pPr>
      <w:r w:rsidRPr="00235335">
        <w:rPr>
          <w:rFonts w:ascii="Arial" w:hAnsi="Arial" w:cs="Arial"/>
          <w:color w:val="000000"/>
          <w:sz w:val="22"/>
          <w:szCs w:val="22"/>
        </w:rPr>
        <w:t xml:space="preserve">Os preços são fixos e irreajustáveis no prazo de </w:t>
      </w:r>
      <w:r w:rsidR="00303935" w:rsidRPr="00235335">
        <w:rPr>
          <w:rFonts w:ascii="Arial" w:hAnsi="Arial" w:cs="Arial"/>
          <w:color w:val="000000"/>
          <w:sz w:val="22"/>
          <w:szCs w:val="22"/>
        </w:rPr>
        <w:t>vigência da Ata de Registro de Preços</w:t>
      </w:r>
      <w:r w:rsidRPr="00235335">
        <w:rPr>
          <w:rFonts w:ascii="Arial" w:hAnsi="Arial" w:cs="Arial"/>
          <w:color w:val="000000"/>
          <w:sz w:val="22"/>
          <w:szCs w:val="22"/>
        </w:rPr>
        <w:t>.</w:t>
      </w:r>
    </w:p>
    <w:p w14:paraId="3FA44A44" w14:textId="77777777" w:rsidR="00F263CD" w:rsidRPr="00235335" w:rsidRDefault="00F263CD" w:rsidP="00C11977">
      <w:pPr>
        <w:pStyle w:val="Nivel1"/>
        <w:numPr>
          <w:ilvl w:val="0"/>
          <w:numId w:val="20"/>
        </w:numPr>
        <w:spacing w:line="360" w:lineRule="auto"/>
        <w:ind w:left="357" w:hanging="357"/>
        <w:rPr>
          <w:rFonts w:cs="Arial"/>
          <w:sz w:val="22"/>
          <w:szCs w:val="22"/>
        </w:rPr>
      </w:pPr>
      <w:r w:rsidRPr="00235335">
        <w:rPr>
          <w:rFonts w:cs="Arial"/>
          <w:sz w:val="22"/>
          <w:szCs w:val="22"/>
        </w:rPr>
        <w:t>DA GARANTIA DE EXECUÇÃO</w:t>
      </w:r>
    </w:p>
    <w:p w14:paraId="1CC1DC5C" w14:textId="77777777" w:rsidR="00F263CD" w:rsidRPr="00235335" w:rsidRDefault="00F263CD" w:rsidP="00C11977">
      <w:pPr>
        <w:numPr>
          <w:ilvl w:val="1"/>
          <w:numId w:val="20"/>
        </w:numPr>
        <w:suppressAutoHyphens w:val="0"/>
        <w:spacing w:before="120" w:after="120" w:line="360" w:lineRule="auto"/>
        <w:ind w:left="716"/>
        <w:jc w:val="both"/>
        <w:rPr>
          <w:rFonts w:ascii="Arial" w:hAnsi="Arial" w:cs="Arial"/>
          <w:sz w:val="22"/>
          <w:szCs w:val="22"/>
        </w:rPr>
      </w:pPr>
      <w:r w:rsidRPr="00235335">
        <w:rPr>
          <w:rFonts w:ascii="Arial" w:hAnsi="Arial" w:cs="Arial"/>
          <w:sz w:val="22"/>
          <w:szCs w:val="22"/>
        </w:rPr>
        <w:t xml:space="preserve">Não haverá exigência de </w:t>
      </w:r>
      <w:r w:rsidR="00CF2F9E" w:rsidRPr="00235335">
        <w:rPr>
          <w:rFonts w:ascii="Arial" w:hAnsi="Arial" w:cs="Arial"/>
          <w:sz w:val="22"/>
          <w:szCs w:val="22"/>
        </w:rPr>
        <w:t>garantia contratual da execução.</w:t>
      </w:r>
    </w:p>
    <w:p w14:paraId="542F7E1A" w14:textId="77777777" w:rsidR="00F263CD" w:rsidRPr="00235335" w:rsidRDefault="00F263CD" w:rsidP="00C11977">
      <w:pPr>
        <w:pStyle w:val="Nivel1"/>
        <w:numPr>
          <w:ilvl w:val="0"/>
          <w:numId w:val="22"/>
        </w:numPr>
        <w:spacing w:line="360" w:lineRule="auto"/>
        <w:rPr>
          <w:rFonts w:cs="Arial"/>
          <w:sz w:val="22"/>
          <w:szCs w:val="22"/>
        </w:rPr>
      </w:pPr>
      <w:r w:rsidRPr="00235335">
        <w:rPr>
          <w:rFonts w:cs="Arial"/>
          <w:sz w:val="22"/>
          <w:szCs w:val="22"/>
        </w:rPr>
        <w:t>DAS SANÇÕES ADMINISTRATIVAS</w:t>
      </w:r>
    </w:p>
    <w:p w14:paraId="3D058CA1"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sz w:val="22"/>
          <w:szCs w:val="22"/>
        </w:rPr>
      </w:pPr>
      <w:r w:rsidRPr="00235335">
        <w:rPr>
          <w:rFonts w:ascii="Arial" w:hAnsi="Arial" w:cs="Arial"/>
          <w:sz w:val="22"/>
          <w:szCs w:val="22"/>
        </w:rPr>
        <w:t>Comete infração administrativa nos termos da Lei nº 10.520</w:t>
      </w:r>
      <w:r w:rsidR="007F781A" w:rsidRPr="00235335">
        <w:rPr>
          <w:rFonts w:ascii="Arial" w:hAnsi="Arial" w:cs="Arial"/>
          <w:sz w:val="22"/>
          <w:szCs w:val="22"/>
        </w:rPr>
        <w:t>/2</w:t>
      </w:r>
      <w:r w:rsidRPr="00235335">
        <w:rPr>
          <w:rFonts w:ascii="Arial" w:hAnsi="Arial" w:cs="Arial"/>
          <w:sz w:val="22"/>
          <w:szCs w:val="22"/>
        </w:rPr>
        <w:t>002, a Contratada que:</w:t>
      </w:r>
    </w:p>
    <w:p w14:paraId="18F0C685"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sz w:val="22"/>
          <w:szCs w:val="22"/>
        </w:rPr>
      </w:pPr>
      <w:proofErr w:type="spellStart"/>
      <w:r w:rsidRPr="00235335">
        <w:rPr>
          <w:rFonts w:ascii="Arial" w:hAnsi="Arial" w:cs="Arial"/>
          <w:sz w:val="22"/>
          <w:szCs w:val="22"/>
        </w:rPr>
        <w:t>Inexecutar</w:t>
      </w:r>
      <w:proofErr w:type="spellEnd"/>
      <w:r w:rsidR="00F263CD" w:rsidRPr="00235335">
        <w:rPr>
          <w:rFonts w:ascii="Arial" w:hAnsi="Arial" w:cs="Arial"/>
          <w:sz w:val="22"/>
          <w:szCs w:val="22"/>
        </w:rPr>
        <w:t xml:space="preserve"> total ou parcialmente qualquer das obrigações assumidas em decorrência da contratação;</w:t>
      </w:r>
    </w:p>
    <w:p w14:paraId="67FCA179"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Ensejar</w:t>
      </w:r>
      <w:r w:rsidR="00F263CD" w:rsidRPr="00235335">
        <w:rPr>
          <w:rFonts w:ascii="Arial" w:hAnsi="Arial" w:cs="Arial"/>
          <w:sz w:val="22"/>
          <w:szCs w:val="22"/>
        </w:rPr>
        <w:t xml:space="preserve"> o retardamento da execução do objeto;</w:t>
      </w:r>
    </w:p>
    <w:p w14:paraId="61CB91E5"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Falhar</w:t>
      </w:r>
      <w:r w:rsidR="00F263CD" w:rsidRPr="00235335">
        <w:rPr>
          <w:rFonts w:ascii="Arial" w:hAnsi="Arial" w:cs="Arial"/>
          <w:sz w:val="22"/>
          <w:szCs w:val="22"/>
        </w:rPr>
        <w:t xml:space="preserve"> ou fraudar na execução do contrato;</w:t>
      </w:r>
    </w:p>
    <w:p w14:paraId="59A8F075"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Comportar</w:t>
      </w:r>
      <w:r w:rsidR="00F263CD" w:rsidRPr="00235335">
        <w:rPr>
          <w:rFonts w:ascii="Arial" w:hAnsi="Arial" w:cs="Arial"/>
          <w:sz w:val="22"/>
          <w:szCs w:val="22"/>
        </w:rPr>
        <w:t>-se de modo inidôneo;</w:t>
      </w:r>
    </w:p>
    <w:p w14:paraId="411D926B"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Cometer</w:t>
      </w:r>
      <w:r w:rsidR="00F263CD" w:rsidRPr="00235335">
        <w:rPr>
          <w:rFonts w:ascii="Arial" w:hAnsi="Arial" w:cs="Arial"/>
          <w:sz w:val="22"/>
          <w:szCs w:val="22"/>
        </w:rPr>
        <w:t xml:space="preserve"> fraude fiscal;</w:t>
      </w:r>
    </w:p>
    <w:p w14:paraId="2686EB83" w14:textId="77777777" w:rsidR="00F263CD" w:rsidRPr="00235335" w:rsidRDefault="00F263CD" w:rsidP="00C11977">
      <w:pPr>
        <w:pStyle w:val="PargrafodaLista"/>
        <w:numPr>
          <w:ilvl w:val="1"/>
          <w:numId w:val="20"/>
        </w:numPr>
        <w:suppressAutoHyphens w:val="0"/>
        <w:spacing w:before="120" w:after="120" w:line="360" w:lineRule="auto"/>
        <w:ind w:left="716" w:right="-30"/>
        <w:jc w:val="both"/>
        <w:rPr>
          <w:rFonts w:ascii="Arial" w:hAnsi="Arial" w:cs="Arial"/>
          <w:sz w:val="22"/>
          <w:szCs w:val="22"/>
        </w:rPr>
      </w:pPr>
      <w:r w:rsidRPr="00235335">
        <w:rPr>
          <w:rFonts w:ascii="Arial" w:hAnsi="Arial" w:cs="Arial"/>
          <w:sz w:val="22"/>
          <w:szCs w:val="22"/>
        </w:rPr>
        <w:t>Pela inexecução total ou parcial do objeto deste contrato, a Administração pode aplicar à CONTRATADA as seguintes sanções:</w:t>
      </w:r>
    </w:p>
    <w:p w14:paraId="2105D5DC" w14:textId="77777777" w:rsidR="00F263CD" w:rsidRPr="00235335" w:rsidRDefault="00F263CD"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b/>
          <w:sz w:val="22"/>
          <w:szCs w:val="22"/>
        </w:rPr>
        <w:t>Advertência,</w:t>
      </w:r>
      <w:r w:rsidRPr="00235335">
        <w:rPr>
          <w:rFonts w:ascii="Arial" w:hAnsi="Arial" w:cs="Arial"/>
          <w:sz w:val="22"/>
          <w:szCs w:val="22"/>
        </w:rPr>
        <w:t xml:space="preserve"> por faltas leves, assim entendidas aquelas que não acarretem prejuízos significativos para a Contratante;</w:t>
      </w:r>
    </w:p>
    <w:p w14:paraId="77EA2785" w14:textId="77777777" w:rsidR="00F263CD" w:rsidRPr="00235335" w:rsidRDefault="005D27D1" w:rsidP="00C11977">
      <w:pPr>
        <w:numPr>
          <w:ilvl w:val="1"/>
          <w:numId w:val="20"/>
        </w:numPr>
        <w:suppressAutoHyphens w:val="0"/>
        <w:spacing w:before="120" w:after="120" w:line="360" w:lineRule="auto"/>
        <w:ind w:left="425" w:firstLine="0"/>
        <w:jc w:val="both"/>
        <w:rPr>
          <w:rFonts w:ascii="Arial" w:hAnsi="Arial" w:cs="Arial"/>
          <w:sz w:val="22"/>
          <w:szCs w:val="22"/>
        </w:rPr>
      </w:pPr>
      <w:r w:rsidRPr="00A234C6">
        <w:rPr>
          <w:rFonts w:ascii="Arial" w:hAnsi="Arial" w:cs="Arial"/>
          <w:b/>
          <w:sz w:val="22"/>
          <w:szCs w:val="22"/>
        </w:rPr>
        <w:t>Multa</w:t>
      </w:r>
      <w:r w:rsidR="00F263CD" w:rsidRPr="00A234C6">
        <w:rPr>
          <w:rFonts w:ascii="Arial" w:hAnsi="Arial" w:cs="Arial"/>
          <w:b/>
          <w:sz w:val="22"/>
          <w:szCs w:val="22"/>
        </w:rPr>
        <w:t xml:space="preserve"> moratória</w:t>
      </w:r>
      <w:r w:rsidR="00F263CD" w:rsidRPr="00235335">
        <w:rPr>
          <w:rFonts w:ascii="Arial" w:hAnsi="Arial" w:cs="Arial"/>
          <w:sz w:val="22"/>
          <w:szCs w:val="22"/>
        </w:rPr>
        <w:t xml:space="preserve"> de </w:t>
      </w:r>
      <w:r w:rsidR="004835AC" w:rsidRPr="00235335">
        <w:rPr>
          <w:rFonts w:ascii="Arial" w:hAnsi="Arial" w:cs="Arial"/>
          <w:sz w:val="22"/>
          <w:szCs w:val="22"/>
        </w:rPr>
        <w:t>0,5</w:t>
      </w:r>
      <w:r w:rsidR="00F263CD" w:rsidRPr="00235335">
        <w:rPr>
          <w:rFonts w:ascii="Arial" w:hAnsi="Arial" w:cs="Arial"/>
          <w:sz w:val="22"/>
          <w:szCs w:val="22"/>
        </w:rPr>
        <w:t xml:space="preserve">% </w:t>
      </w:r>
      <w:r w:rsidR="004835AC" w:rsidRPr="00235335">
        <w:rPr>
          <w:rFonts w:ascii="Arial" w:hAnsi="Arial" w:cs="Arial"/>
          <w:sz w:val="22"/>
          <w:szCs w:val="22"/>
        </w:rPr>
        <w:t xml:space="preserve">(meio por cento) </w:t>
      </w:r>
      <w:r w:rsidR="00F263CD" w:rsidRPr="00235335">
        <w:rPr>
          <w:rFonts w:ascii="Arial" w:hAnsi="Arial" w:cs="Arial"/>
          <w:sz w:val="22"/>
          <w:szCs w:val="22"/>
        </w:rPr>
        <w:t xml:space="preserve">por dia de atraso injustificado sobre o valor da parcela inadimplida, até o limite de </w:t>
      </w:r>
      <w:r w:rsidR="007F781A" w:rsidRPr="00235335">
        <w:rPr>
          <w:rFonts w:ascii="Arial" w:hAnsi="Arial" w:cs="Arial"/>
          <w:sz w:val="22"/>
          <w:szCs w:val="22"/>
        </w:rPr>
        <w:t>30 dias</w:t>
      </w:r>
      <w:r w:rsidR="00F263CD" w:rsidRPr="00235335">
        <w:rPr>
          <w:rFonts w:ascii="Arial" w:hAnsi="Arial" w:cs="Arial"/>
          <w:sz w:val="22"/>
          <w:szCs w:val="22"/>
        </w:rPr>
        <w:t>;</w:t>
      </w:r>
    </w:p>
    <w:p w14:paraId="6CFB07E8"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sz w:val="22"/>
          <w:szCs w:val="22"/>
        </w:rPr>
      </w:pPr>
      <w:r w:rsidRPr="00A234C6">
        <w:rPr>
          <w:rFonts w:ascii="Arial" w:hAnsi="Arial" w:cs="Arial"/>
          <w:b/>
          <w:sz w:val="22"/>
          <w:szCs w:val="22"/>
        </w:rPr>
        <w:lastRenderedPageBreak/>
        <w:t>Multa</w:t>
      </w:r>
      <w:r w:rsidR="00F263CD" w:rsidRPr="00A234C6">
        <w:rPr>
          <w:rFonts w:ascii="Arial" w:hAnsi="Arial" w:cs="Arial"/>
          <w:b/>
          <w:sz w:val="22"/>
          <w:szCs w:val="22"/>
        </w:rPr>
        <w:t xml:space="preserve"> compensatória</w:t>
      </w:r>
      <w:r w:rsidR="00F263CD" w:rsidRPr="00235335">
        <w:rPr>
          <w:rFonts w:ascii="Arial" w:hAnsi="Arial" w:cs="Arial"/>
          <w:sz w:val="22"/>
          <w:szCs w:val="22"/>
        </w:rPr>
        <w:t xml:space="preserve"> de </w:t>
      </w:r>
      <w:r w:rsidR="004835AC" w:rsidRPr="00235335">
        <w:rPr>
          <w:rFonts w:ascii="Arial" w:hAnsi="Arial" w:cs="Arial"/>
          <w:sz w:val="22"/>
          <w:szCs w:val="22"/>
        </w:rPr>
        <w:t>20</w:t>
      </w:r>
      <w:r w:rsidR="00F263CD" w:rsidRPr="00235335">
        <w:rPr>
          <w:rFonts w:ascii="Arial" w:hAnsi="Arial" w:cs="Arial"/>
          <w:sz w:val="22"/>
          <w:szCs w:val="22"/>
        </w:rPr>
        <w:t>% (</w:t>
      </w:r>
      <w:r w:rsidR="004835AC" w:rsidRPr="00235335">
        <w:rPr>
          <w:rFonts w:ascii="Arial" w:hAnsi="Arial" w:cs="Arial"/>
          <w:sz w:val="22"/>
          <w:szCs w:val="22"/>
        </w:rPr>
        <w:t xml:space="preserve">vinte </w:t>
      </w:r>
      <w:r w:rsidR="00F263CD" w:rsidRPr="00235335">
        <w:rPr>
          <w:rFonts w:ascii="Arial" w:hAnsi="Arial" w:cs="Arial"/>
          <w:sz w:val="22"/>
          <w:szCs w:val="22"/>
        </w:rPr>
        <w:t>por cento) sobre o valor total do contrato, no caso de inexecução total do objeto;</w:t>
      </w:r>
    </w:p>
    <w:p w14:paraId="756B5360"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Em</w:t>
      </w:r>
      <w:r w:rsidR="00F263CD" w:rsidRPr="00235335">
        <w:rPr>
          <w:rFonts w:ascii="Arial" w:hAnsi="Arial" w:cs="Arial"/>
          <w:sz w:val="22"/>
          <w:szCs w:val="22"/>
        </w:rPr>
        <w:t xml:space="preserve"> caso de inexecução parcial, a multa compensatória, no mesmo percentual do subitem acima, será aplicada de forma proporcional à obrigação inadimplida;</w:t>
      </w:r>
    </w:p>
    <w:p w14:paraId="316A9312"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b/>
          <w:i/>
          <w:color w:val="7030A0"/>
          <w:sz w:val="22"/>
          <w:szCs w:val="22"/>
          <w:u w:val="single"/>
        </w:rPr>
      </w:pPr>
      <w:r w:rsidRPr="00A234C6">
        <w:rPr>
          <w:rFonts w:ascii="Arial" w:hAnsi="Arial" w:cs="Arial"/>
          <w:b/>
          <w:sz w:val="22"/>
          <w:szCs w:val="22"/>
        </w:rPr>
        <w:t>Suspensão</w:t>
      </w:r>
      <w:r w:rsidR="00F263CD" w:rsidRPr="00A234C6">
        <w:rPr>
          <w:rFonts w:ascii="Arial" w:hAnsi="Arial" w:cs="Arial"/>
          <w:b/>
          <w:sz w:val="22"/>
          <w:szCs w:val="22"/>
        </w:rPr>
        <w:t xml:space="preserve"> de licitar e impedimento de contratar</w:t>
      </w:r>
      <w:r w:rsidR="00F263CD" w:rsidRPr="00235335">
        <w:rPr>
          <w:rFonts w:ascii="Arial" w:hAnsi="Arial" w:cs="Arial"/>
          <w:sz w:val="22"/>
          <w:szCs w:val="22"/>
        </w:rPr>
        <w:t xml:space="preserve"> com o órgão, entidade ou unidade administrativa pela qual a Administração Pública opera e atua concretamente, pelo prazo de até dois anos; </w:t>
      </w:r>
    </w:p>
    <w:p w14:paraId="6098E37E"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sz w:val="22"/>
          <w:szCs w:val="22"/>
        </w:rPr>
      </w:pPr>
      <w:r w:rsidRPr="00A234C6">
        <w:rPr>
          <w:rFonts w:ascii="Arial" w:hAnsi="Arial" w:cs="Arial"/>
          <w:b/>
          <w:sz w:val="22"/>
          <w:szCs w:val="22"/>
        </w:rPr>
        <w:t>Impedimento</w:t>
      </w:r>
      <w:r w:rsidR="00F263CD" w:rsidRPr="00A234C6">
        <w:rPr>
          <w:rFonts w:ascii="Arial" w:hAnsi="Arial" w:cs="Arial"/>
          <w:b/>
          <w:sz w:val="22"/>
          <w:szCs w:val="22"/>
        </w:rPr>
        <w:t xml:space="preserve"> de licitar e con</w:t>
      </w:r>
      <w:r w:rsidR="00544C87" w:rsidRPr="00A234C6">
        <w:rPr>
          <w:rFonts w:ascii="Arial" w:hAnsi="Arial" w:cs="Arial"/>
          <w:b/>
          <w:sz w:val="22"/>
          <w:szCs w:val="22"/>
        </w:rPr>
        <w:t>tratar</w:t>
      </w:r>
      <w:r w:rsidR="00544C87" w:rsidRPr="00235335">
        <w:rPr>
          <w:rFonts w:ascii="Arial" w:hAnsi="Arial" w:cs="Arial"/>
          <w:sz w:val="22"/>
          <w:szCs w:val="22"/>
        </w:rPr>
        <w:t xml:space="preserve"> com órgãos e entidades do Município de Indaiatuba p</w:t>
      </w:r>
      <w:r w:rsidR="00F263CD" w:rsidRPr="00235335">
        <w:rPr>
          <w:rFonts w:ascii="Arial" w:hAnsi="Arial" w:cs="Arial"/>
          <w:sz w:val="22"/>
          <w:szCs w:val="22"/>
        </w:rPr>
        <w:t>elo prazo de até cinco anos;</w:t>
      </w:r>
    </w:p>
    <w:p w14:paraId="645C3D53" w14:textId="77777777" w:rsidR="00F263CD" w:rsidRPr="00235335" w:rsidRDefault="00F263CD" w:rsidP="00C11977">
      <w:pPr>
        <w:pStyle w:val="PargrafodaLista1"/>
        <w:numPr>
          <w:ilvl w:val="3"/>
          <w:numId w:val="20"/>
        </w:numPr>
        <w:spacing w:before="120" w:after="120" w:line="360" w:lineRule="auto"/>
        <w:ind w:right="-30"/>
        <w:jc w:val="both"/>
        <w:rPr>
          <w:rFonts w:ascii="Arial" w:hAnsi="Arial" w:cs="Arial"/>
          <w:sz w:val="22"/>
          <w:szCs w:val="22"/>
        </w:rPr>
      </w:pPr>
      <w:r w:rsidRPr="00235335">
        <w:rPr>
          <w:rFonts w:ascii="Arial" w:hAnsi="Arial" w:cs="Arial"/>
          <w:sz w:val="22"/>
          <w:szCs w:val="22"/>
        </w:rPr>
        <w:t>A Sanção de impedimento de licitar e contratar prevista neste subitem também é aplicável em quaisquer das hipóteses previstas como infração administrativa no subitem 1</w:t>
      </w:r>
      <w:r w:rsidR="000014C3" w:rsidRPr="00235335">
        <w:rPr>
          <w:rFonts w:ascii="Arial" w:hAnsi="Arial" w:cs="Arial"/>
          <w:sz w:val="22"/>
          <w:szCs w:val="22"/>
        </w:rPr>
        <w:t>2</w:t>
      </w:r>
      <w:r w:rsidRPr="00235335">
        <w:rPr>
          <w:rFonts w:ascii="Arial" w:hAnsi="Arial" w:cs="Arial"/>
          <w:sz w:val="22"/>
          <w:szCs w:val="22"/>
        </w:rPr>
        <w:t>.1 deste Termo de Referência.</w:t>
      </w:r>
    </w:p>
    <w:p w14:paraId="41A99037"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sz w:val="22"/>
          <w:szCs w:val="22"/>
        </w:rPr>
      </w:pPr>
      <w:r w:rsidRPr="00A234C6">
        <w:rPr>
          <w:rFonts w:ascii="Arial" w:hAnsi="Arial" w:cs="Arial"/>
          <w:b/>
          <w:sz w:val="22"/>
          <w:szCs w:val="22"/>
        </w:rPr>
        <w:t>Declaração</w:t>
      </w:r>
      <w:r w:rsidR="00F263CD" w:rsidRPr="00A234C6">
        <w:rPr>
          <w:rFonts w:ascii="Arial" w:hAnsi="Arial" w:cs="Arial"/>
          <w:b/>
          <w:sz w:val="22"/>
          <w:szCs w:val="22"/>
        </w:rPr>
        <w:t xml:space="preserve"> de inidoneidade</w:t>
      </w:r>
      <w:r w:rsidR="00F263CD" w:rsidRPr="00235335">
        <w:rPr>
          <w:rFonts w:ascii="Arial" w:hAnsi="Arial" w:cs="Arial"/>
          <w:sz w:val="22"/>
          <w:szCs w:val="22"/>
        </w:rPr>
        <w:t xml:space="preserv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210E5983" w14:textId="77777777" w:rsidR="00F263CD" w:rsidRPr="00235335" w:rsidRDefault="00F263CD" w:rsidP="00C11977">
      <w:pPr>
        <w:numPr>
          <w:ilvl w:val="1"/>
          <w:numId w:val="20"/>
        </w:numPr>
        <w:suppressAutoHyphens w:val="0"/>
        <w:spacing w:before="120" w:after="120" w:line="360" w:lineRule="auto"/>
        <w:ind w:left="716" w:right="-30"/>
        <w:jc w:val="both"/>
        <w:rPr>
          <w:rFonts w:ascii="Arial" w:hAnsi="Arial" w:cs="Arial"/>
          <w:sz w:val="22"/>
          <w:szCs w:val="22"/>
        </w:rPr>
      </w:pPr>
      <w:r w:rsidRPr="00235335">
        <w:rPr>
          <w:rFonts w:ascii="Arial" w:hAnsi="Arial" w:cs="Arial"/>
          <w:sz w:val="22"/>
          <w:szCs w:val="22"/>
        </w:rPr>
        <w:t>As sanções previstas nos subitens 12.2.1, 12.3.3, 12.3.4 e 12.3.5 poderão ser aplicadas à CONTRATADA juntamente com as de multa, descontando-a dos pagamentos a serem efetuados.</w:t>
      </w:r>
    </w:p>
    <w:p w14:paraId="3E8CADAA"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sz w:val="22"/>
          <w:szCs w:val="22"/>
        </w:rPr>
      </w:pPr>
      <w:r w:rsidRPr="00235335">
        <w:rPr>
          <w:rFonts w:ascii="Arial" w:hAnsi="Arial" w:cs="Arial"/>
          <w:sz w:val="22"/>
          <w:szCs w:val="22"/>
        </w:rPr>
        <w:t>Também ficam sujeitas às penalidades do ar</w:t>
      </w:r>
      <w:r w:rsidR="000E5E56" w:rsidRPr="00235335">
        <w:rPr>
          <w:rFonts w:ascii="Arial" w:hAnsi="Arial" w:cs="Arial"/>
          <w:sz w:val="22"/>
          <w:szCs w:val="22"/>
        </w:rPr>
        <w:t>t. 87, III e IV da Lei nº 8.666/</w:t>
      </w:r>
      <w:r w:rsidRPr="00235335">
        <w:rPr>
          <w:rFonts w:ascii="Arial" w:hAnsi="Arial" w:cs="Arial"/>
          <w:sz w:val="22"/>
          <w:szCs w:val="22"/>
        </w:rPr>
        <w:t>93, as empresas ou profissionais que:</w:t>
      </w:r>
    </w:p>
    <w:p w14:paraId="35EF19A4"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Tenham</w:t>
      </w:r>
      <w:r w:rsidR="00F263CD" w:rsidRPr="00235335">
        <w:rPr>
          <w:rFonts w:ascii="Arial" w:hAnsi="Arial" w:cs="Arial"/>
          <w:sz w:val="22"/>
          <w:szCs w:val="22"/>
        </w:rPr>
        <w:t xml:space="preserve"> sofrido condenação definitiva por praticar, por meio dolosos, fraude fiscal no recolhimento de quaisquer tributos;</w:t>
      </w:r>
    </w:p>
    <w:p w14:paraId="30B77BF9"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Tenham</w:t>
      </w:r>
      <w:r w:rsidR="00F263CD" w:rsidRPr="00235335">
        <w:rPr>
          <w:rFonts w:ascii="Arial" w:hAnsi="Arial" w:cs="Arial"/>
          <w:sz w:val="22"/>
          <w:szCs w:val="22"/>
        </w:rPr>
        <w:t xml:space="preserve"> praticado atos ilícitos visando a frustrar os objetivos da licitação;</w:t>
      </w:r>
    </w:p>
    <w:p w14:paraId="0A1BDFAB" w14:textId="77777777" w:rsidR="00F263CD" w:rsidRPr="00235335" w:rsidRDefault="005D27D1" w:rsidP="00C11977">
      <w:pPr>
        <w:numPr>
          <w:ilvl w:val="2"/>
          <w:numId w:val="20"/>
        </w:numPr>
        <w:suppressAutoHyphens w:val="0"/>
        <w:spacing w:before="240" w:after="120" w:line="360" w:lineRule="auto"/>
        <w:ind w:left="1134" w:right="-17" w:hanging="283"/>
        <w:jc w:val="both"/>
        <w:rPr>
          <w:rFonts w:ascii="Arial" w:hAnsi="Arial" w:cs="Arial"/>
          <w:sz w:val="22"/>
          <w:szCs w:val="22"/>
        </w:rPr>
      </w:pPr>
      <w:r w:rsidRPr="00235335">
        <w:rPr>
          <w:rFonts w:ascii="Arial" w:hAnsi="Arial" w:cs="Arial"/>
          <w:sz w:val="22"/>
          <w:szCs w:val="22"/>
        </w:rPr>
        <w:t>Demonstrem</w:t>
      </w:r>
      <w:r w:rsidR="00F263CD" w:rsidRPr="00235335">
        <w:rPr>
          <w:rFonts w:ascii="Arial" w:hAnsi="Arial" w:cs="Arial"/>
          <w:sz w:val="22"/>
          <w:szCs w:val="22"/>
        </w:rPr>
        <w:t xml:space="preserve"> não possuir idoneidade para contratar com a Administração em virtude de atos ilícitos praticados.</w:t>
      </w:r>
    </w:p>
    <w:p w14:paraId="6A605F49"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sz w:val="22"/>
          <w:szCs w:val="22"/>
        </w:rPr>
      </w:pPr>
      <w:r w:rsidRPr="00235335">
        <w:rPr>
          <w:rFonts w:ascii="Arial" w:hAnsi="Arial" w:cs="Arial"/>
          <w:sz w:val="22"/>
          <w:szCs w:val="22"/>
        </w:rPr>
        <w:lastRenderedPageBreak/>
        <w:t>A aplicação de qualquer das penalidades previstas realizar-se-á em processo administrativo que assegurará o contraditório e a ampla defesa à Contratada, observando-se o procedimento previsto na Lei nº 8.666</w:t>
      </w:r>
      <w:r w:rsidR="000E5E56" w:rsidRPr="00235335">
        <w:rPr>
          <w:rFonts w:ascii="Arial" w:hAnsi="Arial" w:cs="Arial"/>
          <w:sz w:val="22"/>
          <w:szCs w:val="22"/>
        </w:rPr>
        <w:t>/93</w:t>
      </w:r>
      <w:r w:rsidRPr="00235335">
        <w:rPr>
          <w:rFonts w:ascii="Arial" w:hAnsi="Arial" w:cs="Arial"/>
          <w:sz w:val="22"/>
          <w:szCs w:val="22"/>
        </w:rPr>
        <w:t>.</w:t>
      </w:r>
    </w:p>
    <w:p w14:paraId="0E346E41"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i/>
          <w:sz w:val="22"/>
          <w:szCs w:val="22"/>
        </w:rPr>
      </w:pPr>
      <w:r w:rsidRPr="00235335">
        <w:rPr>
          <w:rFonts w:ascii="Arial" w:hAnsi="Arial" w:cs="Arial"/>
          <w:sz w:val="22"/>
          <w:szCs w:val="22"/>
        </w:rPr>
        <w:t>A autoridade competente, na aplicação das sanções, levará em consideração a gravidade da conduta do infrator, o caráter educativo da pena, bem como o dano causado à Administração, observado o princípio da proporcionalidade.</w:t>
      </w:r>
    </w:p>
    <w:p w14:paraId="0C767B53" w14:textId="6380B471" w:rsidR="00F263CD" w:rsidRPr="00333012" w:rsidRDefault="00307027" w:rsidP="00333012">
      <w:pPr>
        <w:spacing w:after="360" w:line="360" w:lineRule="auto"/>
        <w:ind w:left="360"/>
        <w:jc w:val="center"/>
        <w:rPr>
          <w:rFonts w:ascii="Arial" w:hAnsi="Arial" w:cs="Arial"/>
          <w:b/>
          <w:sz w:val="22"/>
          <w:szCs w:val="22"/>
        </w:rPr>
      </w:pPr>
      <w:r w:rsidRPr="00333012">
        <w:rPr>
          <w:rFonts w:ascii="Arial" w:hAnsi="Arial" w:cs="Arial"/>
          <w:b/>
          <w:sz w:val="22"/>
          <w:szCs w:val="22"/>
        </w:rPr>
        <w:t xml:space="preserve">Indaiatuba – SP, </w:t>
      </w:r>
      <w:r w:rsidR="00AE1461" w:rsidRPr="00333012">
        <w:rPr>
          <w:rFonts w:ascii="Arial" w:hAnsi="Arial" w:cs="Arial"/>
          <w:b/>
          <w:sz w:val="22"/>
          <w:szCs w:val="22"/>
        </w:rPr>
        <w:fldChar w:fldCharType="begin"/>
      </w:r>
      <w:r w:rsidR="00AE1461" w:rsidRPr="00333012">
        <w:rPr>
          <w:rFonts w:ascii="Arial" w:hAnsi="Arial" w:cs="Arial"/>
          <w:b/>
          <w:sz w:val="22"/>
          <w:szCs w:val="22"/>
        </w:rPr>
        <w:instrText xml:space="preserve"> TIME \@ "d' de 'MMMM' de 'yyyy" </w:instrText>
      </w:r>
      <w:r w:rsidR="00AE1461" w:rsidRPr="00333012">
        <w:rPr>
          <w:rFonts w:ascii="Arial" w:hAnsi="Arial" w:cs="Arial"/>
          <w:b/>
          <w:sz w:val="22"/>
          <w:szCs w:val="22"/>
        </w:rPr>
        <w:fldChar w:fldCharType="separate"/>
      </w:r>
      <w:r w:rsidR="0022630F">
        <w:rPr>
          <w:rFonts w:ascii="Arial" w:hAnsi="Arial" w:cs="Arial"/>
          <w:b/>
          <w:noProof/>
          <w:sz w:val="22"/>
          <w:szCs w:val="22"/>
        </w:rPr>
        <w:t>15 de agosto de 2019</w:t>
      </w:r>
      <w:r w:rsidR="00AE1461" w:rsidRPr="00333012">
        <w:rPr>
          <w:rFonts w:ascii="Arial" w:hAnsi="Arial" w:cs="Arial"/>
          <w:b/>
          <w:sz w:val="22"/>
          <w:szCs w:val="22"/>
        </w:rPr>
        <w:fldChar w:fldCharType="end"/>
      </w:r>
      <w:r w:rsidR="004161A0" w:rsidRPr="00333012">
        <w:rPr>
          <w:rFonts w:ascii="Arial" w:hAnsi="Arial" w:cs="Arial"/>
          <w:b/>
          <w:sz w:val="22"/>
          <w:szCs w:val="22"/>
        </w:rPr>
        <w:t>.</w:t>
      </w:r>
    </w:p>
    <w:p w14:paraId="665423E5" w14:textId="77777777" w:rsidR="00B2211F" w:rsidRDefault="00B2211F" w:rsidP="001E2D23">
      <w:pPr>
        <w:spacing w:line="276" w:lineRule="auto"/>
        <w:ind w:left="360"/>
        <w:jc w:val="center"/>
        <w:rPr>
          <w:rFonts w:ascii="Arial" w:hAnsi="Arial" w:cs="Arial"/>
          <w:b/>
          <w:sz w:val="22"/>
          <w:szCs w:val="22"/>
        </w:rPr>
      </w:pPr>
    </w:p>
    <w:p w14:paraId="3865CC1C" w14:textId="5477C2FD" w:rsidR="005735AD" w:rsidRPr="00235335" w:rsidRDefault="00BB28B4" w:rsidP="001E2D23">
      <w:pPr>
        <w:spacing w:line="276" w:lineRule="auto"/>
        <w:ind w:left="360"/>
        <w:jc w:val="center"/>
        <w:rPr>
          <w:rFonts w:ascii="Arial" w:hAnsi="Arial" w:cs="Arial"/>
          <w:b/>
          <w:sz w:val="22"/>
          <w:szCs w:val="22"/>
        </w:rPr>
      </w:pPr>
      <w:r>
        <w:rPr>
          <w:rFonts w:ascii="Arial" w:hAnsi="Arial" w:cs="Arial"/>
          <w:b/>
          <w:sz w:val="22"/>
          <w:szCs w:val="22"/>
        </w:rPr>
        <w:t>MÁ</w:t>
      </w:r>
      <w:r w:rsidRPr="00BB28B4">
        <w:rPr>
          <w:rFonts w:ascii="Arial" w:hAnsi="Arial" w:cs="Arial"/>
          <w:b/>
          <w:sz w:val="22"/>
          <w:szCs w:val="22"/>
        </w:rPr>
        <w:t>RCIA DOMINGUES COTRIM DE CAMPOS</w:t>
      </w:r>
    </w:p>
    <w:p w14:paraId="3454276A" w14:textId="77777777" w:rsidR="00F263CD" w:rsidRPr="00235335" w:rsidRDefault="001E2D23" w:rsidP="00157C2A">
      <w:pPr>
        <w:spacing w:line="276" w:lineRule="auto"/>
        <w:ind w:left="360"/>
        <w:jc w:val="center"/>
        <w:rPr>
          <w:rFonts w:ascii="Arial" w:hAnsi="Arial" w:cs="Arial"/>
          <w:sz w:val="22"/>
          <w:szCs w:val="22"/>
        </w:rPr>
      </w:pPr>
      <w:r w:rsidRPr="00235335">
        <w:rPr>
          <w:rFonts w:ascii="Arial" w:hAnsi="Arial" w:cs="Arial"/>
          <w:sz w:val="22"/>
          <w:szCs w:val="22"/>
        </w:rPr>
        <w:t>Departamento de Compras e Licitaç</w:t>
      </w:r>
      <w:r w:rsidR="00157C2A" w:rsidRPr="00235335">
        <w:rPr>
          <w:rFonts w:ascii="Arial" w:hAnsi="Arial" w:cs="Arial"/>
          <w:sz w:val="22"/>
          <w:szCs w:val="22"/>
        </w:rPr>
        <w:t>ões</w:t>
      </w:r>
    </w:p>
    <w:p w14:paraId="1B78CDCD" w14:textId="77777777" w:rsidR="00F263CD" w:rsidRDefault="00F263CD" w:rsidP="00677303">
      <w:pPr>
        <w:spacing w:line="360" w:lineRule="auto"/>
        <w:jc w:val="both"/>
        <w:rPr>
          <w:rFonts w:ascii="Arial" w:hAnsi="Arial" w:cs="Arial"/>
          <w:sz w:val="22"/>
          <w:szCs w:val="22"/>
        </w:rPr>
      </w:pPr>
    </w:p>
    <w:p w14:paraId="63D588F4" w14:textId="77777777" w:rsidR="003F1E63" w:rsidRPr="00235335" w:rsidRDefault="003F1E63" w:rsidP="00677303">
      <w:pPr>
        <w:spacing w:line="360" w:lineRule="auto"/>
        <w:jc w:val="both"/>
        <w:rPr>
          <w:rFonts w:ascii="Arial" w:hAnsi="Arial" w:cs="Arial"/>
          <w:sz w:val="22"/>
          <w:szCs w:val="22"/>
        </w:rPr>
      </w:pPr>
    </w:p>
    <w:p w14:paraId="3A4C95AF" w14:textId="2164A274" w:rsidR="003F1E63" w:rsidRPr="00235335" w:rsidRDefault="00F11358" w:rsidP="003F1E63">
      <w:pPr>
        <w:spacing w:line="276" w:lineRule="auto"/>
        <w:ind w:left="360"/>
        <w:jc w:val="center"/>
        <w:rPr>
          <w:rFonts w:ascii="Arial" w:hAnsi="Arial" w:cs="Arial"/>
          <w:b/>
          <w:sz w:val="22"/>
          <w:szCs w:val="22"/>
        </w:rPr>
      </w:pPr>
      <w:r>
        <w:rPr>
          <w:rFonts w:ascii="Arial" w:hAnsi="Arial" w:cs="Arial"/>
          <w:b/>
          <w:sz w:val="22"/>
          <w:szCs w:val="22"/>
        </w:rPr>
        <w:t>RENATA FERNANDES ASCENSO DE OLIVEIRA</w:t>
      </w:r>
    </w:p>
    <w:p w14:paraId="27173C5C" w14:textId="5812C9D3" w:rsidR="003F1E63" w:rsidRPr="00235335" w:rsidRDefault="003F1E63" w:rsidP="003F1E63">
      <w:pPr>
        <w:spacing w:line="276" w:lineRule="auto"/>
        <w:ind w:left="360"/>
        <w:jc w:val="center"/>
        <w:rPr>
          <w:rFonts w:ascii="Arial" w:hAnsi="Arial" w:cs="Arial"/>
          <w:sz w:val="22"/>
          <w:szCs w:val="22"/>
        </w:rPr>
      </w:pPr>
      <w:r w:rsidRPr="00235335">
        <w:rPr>
          <w:rFonts w:ascii="Arial" w:hAnsi="Arial" w:cs="Arial"/>
          <w:sz w:val="22"/>
          <w:szCs w:val="22"/>
        </w:rPr>
        <w:t>D</w:t>
      </w:r>
      <w:r>
        <w:rPr>
          <w:rFonts w:ascii="Arial" w:hAnsi="Arial" w:cs="Arial"/>
          <w:sz w:val="22"/>
          <w:szCs w:val="22"/>
        </w:rPr>
        <w:t>ivisão de Almoxarifado e Patrimônio</w:t>
      </w:r>
    </w:p>
    <w:p w14:paraId="047BDF1C" w14:textId="77777777" w:rsidR="00F263CD" w:rsidRPr="00235335" w:rsidRDefault="00F263CD" w:rsidP="00677303">
      <w:pPr>
        <w:spacing w:line="360" w:lineRule="auto"/>
        <w:jc w:val="both"/>
        <w:rPr>
          <w:rFonts w:ascii="Arial" w:hAnsi="Arial" w:cs="Arial"/>
          <w:sz w:val="22"/>
          <w:szCs w:val="22"/>
        </w:rPr>
      </w:pPr>
    </w:p>
    <w:p w14:paraId="1F2ADA0A" w14:textId="77777777" w:rsidR="00F263CD" w:rsidRPr="00235335" w:rsidRDefault="00F263CD" w:rsidP="00677303">
      <w:pPr>
        <w:spacing w:line="360" w:lineRule="auto"/>
        <w:jc w:val="both"/>
        <w:rPr>
          <w:rFonts w:ascii="Arial" w:hAnsi="Arial" w:cs="Arial"/>
          <w:sz w:val="22"/>
          <w:szCs w:val="22"/>
        </w:rPr>
      </w:pPr>
    </w:p>
    <w:p w14:paraId="4132FB44" w14:textId="77777777" w:rsidR="00F263CD" w:rsidRPr="00235335" w:rsidRDefault="00F263CD" w:rsidP="00677303">
      <w:pPr>
        <w:spacing w:line="360" w:lineRule="auto"/>
        <w:jc w:val="both"/>
        <w:rPr>
          <w:rFonts w:ascii="Arial" w:hAnsi="Arial" w:cs="Arial"/>
          <w:sz w:val="22"/>
          <w:szCs w:val="22"/>
        </w:rPr>
      </w:pPr>
    </w:p>
    <w:p w14:paraId="5BDE47ED" w14:textId="77777777" w:rsidR="00F263CD" w:rsidRPr="00235335" w:rsidRDefault="00F263CD" w:rsidP="00677303">
      <w:pPr>
        <w:spacing w:line="360" w:lineRule="auto"/>
        <w:jc w:val="both"/>
        <w:rPr>
          <w:rFonts w:ascii="Arial" w:hAnsi="Arial" w:cs="Arial"/>
          <w:sz w:val="22"/>
          <w:szCs w:val="22"/>
        </w:rPr>
      </w:pPr>
    </w:p>
    <w:p w14:paraId="797A4256" w14:textId="77777777" w:rsidR="00F263CD" w:rsidRPr="00235335" w:rsidRDefault="00F263CD" w:rsidP="00677303">
      <w:pPr>
        <w:spacing w:line="360" w:lineRule="auto"/>
        <w:jc w:val="both"/>
        <w:rPr>
          <w:rFonts w:ascii="Arial" w:hAnsi="Arial" w:cs="Arial"/>
          <w:sz w:val="22"/>
          <w:szCs w:val="22"/>
        </w:rPr>
      </w:pPr>
    </w:p>
    <w:p w14:paraId="36DAF595" w14:textId="77777777" w:rsidR="00C11977" w:rsidRPr="00235335" w:rsidRDefault="00C11977" w:rsidP="009D53E1">
      <w:pPr>
        <w:pStyle w:val="xl42"/>
        <w:pageBreakBefore/>
        <w:suppressAutoHyphens w:val="0"/>
        <w:spacing w:before="0" w:after="240" w:line="360" w:lineRule="auto"/>
        <w:rPr>
          <w:sz w:val="22"/>
          <w:szCs w:val="22"/>
        </w:rPr>
      </w:pPr>
      <w:r w:rsidRPr="00235335">
        <w:rPr>
          <w:sz w:val="22"/>
          <w:szCs w:val="22"/>
          <w:lang w:val="pt-BR"/>
        </w:rPr>
        <w:lastRenderedPageBreak/>
        <w:t>ANEXO II – A</w:t>
      </w:r>
      <w:r w:rsidRPr="00235335">
        <w:rPr>
          <w:iCs/>
          <w:color w:val="000000"/>
          <w:sz w:val="22"/>
          <w:szCs w:val="22"/>
        </w:rPr>
        <w:t>TA DE REGISTRO DE PREÇOS</w:t>
      </w:r>
    </w:p>
    <w:p w14:paraId="677912E7" w14:textId="77777777" w:rsidR="00C10837" w:rsidRDefault="00C10837" w:rsidP="009D53E1">
      <w:pPr>
        <w:widowControl w:val="0"/>
        <w:autoSpaceDE w:val="0"/>
        <w:autoSpaceDN w:val="0"/>
        <w:adjustRightInd w:val="0"/>
        <w:spacing w:line="360" w:lineRule="auto"/>
        <w:ind w:right="-30"/>
        <w:jc w:val="center"/>
        <w:rPr>
          <w:rFonts w:ascii="Arial" w:hAnsi="Arial" w:cs="Arial"/>
          <w:sz w:val="22"/>
          <w:szCs w:val="22"/>
        </w:rPr>
      </w:pPr>
      <w:r>
        <w:rPr>
          <w:rFonts w:ascii="Arial" w:hAnsi="Arial" w:cs="Arial"/>
          <w:sz w:val="22"/>
          <w:szCs w:val="22"/>
        </w:rPr>
        <w:t>ATA DE REGISTRO DE PREÇOS</w:t>
      </w:r>
    </w:p>
    <w:p w14:paraId="334D5373" w14:textId="58A67819" w:rsidR="00C11977" w:rsidRPr="005D3FFE" w:rsidRDefault="00C11977" w:rsidP="009D53E1">
      <w:pPr>
        <w:widowControl w:val="0"/>
        <w:autoSpaceDE w:val="0"/>
        <w:autoSpaceDN w:val="0"/>
        <w:adjustRightInd w:val="0"/>
        <w:spacing w:line="360" w:lineRule="auto"/>
        <w:ind w:right="-30"/>
        <w:jc w:val="center"/>
        <w:rPr>
          <w:rFonts w:ascii="Arial" w:hAnsi="Arial" w:cs="Arial"/>
          <w:bCs/>
          <w:sz w:val="22"/>
          <w:szCs w:val="22"/>
        </w:rPr>
      </w:pPr>
      <w:r w:rsidRPr="005D3FFE">
        <w:rPr>
          <w:rFonts w:ascii="Arial" w:hAnsi="Arial" w:cs="Arial"/>
          <w:bCs/>
          <w:sz w:val="22"/>
          <w:szCs w:val="22"/>
        </w:rPr>
        <w:t xml:space="preserve">N.º </w:t>
      </w:r>
      <w:r w:rsidR="004161A0" w:rsidRPr="005D3FFE">
        <w:rPr>
          <w:rFonts w:ascii="Arial" w:hAnsi="Arial" w:cs="Arial"/>
          <w:bCs/>
          <w:sz w:val="22"/>
          <w:szCs w:val="22"/>
        </w:rPr>
        <w:t>00</w:t>
      </w:r>
      <w:r w:rsidR="006A2867">
        <w:rPr>
          <w:rFonts w:ascii="Arial" w:hAnsi="Arial" w:cs="Arial"/>
          <w:bCs/>
          <w:sz w:val="22"/>
          <w:szCs w:val="22"/>
        </w:rPr>
        <w:t>3</w:t>
      </w:r>
      <w:r w:rsidR="004161A0" w:rsidRPr="005D3FFE">
        <w:rPr>
          <w:rFonts w:ascii="Arial" w:hAnsi="Arial" w:cs="Arial"/>
          <w:bCs/>
          <w:sz w:val="22"/>
          <w:szCs w:val="22"/>
        </w:rPr>
        <w:t>/2019</w:t>
      </w:r>
    </w:p>
    <w:p w14:paraId="38872504" w14:textId="77777777" w:rsidR="00C11977" w:rsidRPr="00235335" w:rsidRDefault="00C11977" w:rsidP="009D53E1">
      <w:pPr>
        <w:widowControl w:val="0"/>
        <w:autoSpaceDE w:val="0"/>
        <w:autoSpaceDN w:val="0"/>
        <w:adjustRightInd w:val="0"/>
        <w:spacing w:line="360" w:lineRule="auto"/>
        <w:ind w:right="-30"/>
        <w:jc w:val="both"/>
        <w:rPr>
          <w:rFonts w:ascii="Arial" w:hAnsi="Arial" w:cs="Arial"/>
          <w:sz w:val="22"/>
          <w:szCs w:val="22"/>
        </w:rPr>
      </w:pPr>
    </w:p>
    <w:p w14:paraId="33A3D3CF" w14:textId="72D3DFB8" w:rsidR="00C11977" w:rsidRPr="00235335" w:rsidRDefault="007E66E7" w:rsidP="009D53E1">
      <w:pPr>
        <w:widowControl w:val="0"/>
        <w:tabs>
          <w:tab w:val="center" w:pos="4779"/>
          <w:tab w:val="right" w:pos="9198"/>
        </w:tabs>
        <w:autoSpaceDE w:val="0"/>
        <w:autoSpaceDN w:val="0"/>
        <w:adjustRightInd w:val="0"/>
        <w:spacing w:line="360" w:lineRule="auto"/>
        <w:ind w:right="-28"/>
        <w:jc w:val="both"/>
        <w:rPr>
          <w:rFonts w:ascii="Arial" w:hAnsi="Arial" w:cs="Arial"/>
          <w:sz w:val="22"/>
          <w:szCs w:val="22"/>
        </w:rPr>
      </w:pPr>
      <w:r w:rsidRPr="00235335">
        <w:rPr>
          <w:rFonts w:ascii="Arial" w:hAnsi="Arial" w:cs="Arial"/>
          <w:sz w:val="22"/>
          <w:szCs w:val="22"/>
        </w:rPr>
        <w:t xml:space="preserve">A </w:t>
      </w:r>
      <w:r w:rsidRPr="00235335">
        <w:rPr>
          <w:rFonts w:ascii="Arial" w:hAnsi="Arial" w:cs="Arial"/>
          <w:b/>
          <w:bCs/>
          <w:sz w:val="22"/>
          <w:szCs w:val="22"/>
        </w:rPr>
        <w:t>CÂMARA MUNICIPAL DE INDAIATUBA</w:t>
      </w:r>
      <w:r w:rsidRPr="00235335">
        <w:rPr>
          <w:rFonts w:ascii="Arial" w:hAnsi="Arial" w:cs="Arial"/>
          <w:bCs/>
          <w:sz w:val="22"/>
          <w:szCs w:val="22"/>
        </w:rPr>
        <w:t xml:space="preserve">, sediada na Rua Humaitá, nº 1.167, Centro, Indaiatuba/SP, </w:t>
      </w:r>
      <w:r w:rsidRPr="00235335">
        <w:rPr>
          <w:rFonts w:ascii="Arial" w:hAnsi="Arial" w:cs="Arial"/>
          <w:sz w:val="22"/>
          <w:szCs w:val="22"/>
        </w:rPr>
        <w:t>inscrita</w:t>
      </w:r>
      <w:r w:rsidR="00C11977" w:rsidRPr="00235335">
        <w:rPr>
          <w:rFonts w:ascii="Arial" w:hAnsi="Arial" w:cs="Arial"/>
          <w:sz w:val="22"/>
          <w:szCs w:val="22"/>
        </w:rPr>
        <w:t xml:space="preserve"> no CNPJ/MF sob o </w:t>
      </w:r>
      <w:r w:rsidR="00C139BA" w:rsidRPr="00235335">
        <w:rPr>
          <w:rFonts w:ascii="Arial" w:hAnsi="Arial" w:cs="Arial"/>
          <w:sz w:val="22"/>
          <w:szCs w:val="22"/>
        </w:rPr>
        <w:t>nº</w:t>
      </w:r>
      <w:r w:rsidR="00D5726B" w:rsidRPr="00235335">
        <w:rPr>
          <w:rFonts w:ascii="Arial" w:hAnsi="Arial" w:cs="Arial"/>
          <w:sz w:val="22"/>
          <w:szCs w:val="22"/>
        </w:rPr>
        <w:t xml:space="preserve"> 51.907.384-0001/61</w:t>
      </w:r>
      <w:r w:rsidR="00C139BA" w:rsidRPr="00235335">
        <w:rPr>
          <w:rFonts w:ascii="Arial" w:hAnsi="Arial" w:cs="Arial"/>
          <w:sz w:val="22"/>
          <w:szCs w:val="22"/>
        </w:rPr>
        <w:t>, neste ato representada</w:t>
      </w:r>
      <w:r w:rsidR="00C11977" w:rsidRPr="00235335">
        <w:rPr>
          <w:rFonts w:ascii="Arial" w:hAnsi="Arial" w:cs="Arial"/>
          <w:sz w:val="22"/>
          <w:szCs w:val="22"/>
        </w:rPr>
        <w:t xml:space="preserve"> p</w:t>
      </w:r>
      <w:r w:rsidR="00207157" w:rsidRPr="00235335">
        <w:rPr>
          <w:rFonts w:ascii="Arial" w:hAnsi="Arial" w:cs="Arial"/>
          <w:sz w:val="22"/>
          <w:szCs w:val="22"/>
        </w:rPr>
        <w:t>or seu Presidente</w:t>
      </w:r>
      <w:r w:rsidR="00C11977" w:rsidRPr="00235335">
        <w:rPr>
          <w:rFonts w:ascii="Arial" w:hAnsi="Arial" w:cs="Arial"/>
          <w:sz w:val="22"/>
          <w:szCs w:val="22"/>
        </w:rPr>
        <w:t xml:space="preserve">, </w:t>
      </w:r>
      <w:r w:rsidR="00D5726B" w:rsidRPr="00235335">
        <w:rPr>
          <w:rFonts w:ascii="Arial" w:hAnsi="Arial" w:cs="Arial"/>
          <w:sz w:val="22"/>
          <w:szCs w:val="22"/>
        </w:rPr>
        <w:t xml:space="preserve">Sr. Hélio Alves Ribeiro, </w:t>
      </w:r>
      <w:r w:rsidR="004556C4" w:rsidRPr="00235335">
        <w:rPr>
          <w:rFonts w:ascii="Arial" w:hAnsi="Arial" w:cs="Arial"/>
          <w:sz w:val="22"/>
          <w:szCs w:val="22"/>
        </w:rPr>
        <w:t xml:space="preserve">portador do RG nº </w:t>
      </w:r>
      <w:r w:rsidR="004556C4" w:rsidRPr="00235335">
        <w:rPr>
          <w:rFonts w:ascii="Arial" w:hAnsi="Arial" w:cs="Arial"/>
          <w:b/>
          <w:color w:val="C00000"/>
          <w:sz w:val="22"/>
          <w:szCs w:val="22"/>
        </w:rPr>
        <w:t>XXX</w:t>
      </w:r>
      <w:r w:rsidR="004556C4" w:rsidRPr="00235335">
        <w:rPr>
          <w:rFonts w:ascii="Arial" w:hAnsi="Arial" w:cs="Arial"/>
          <w:color w:val="C00000"/>
          <w:sz w:val="22"/>
          <w:szCs w:val="22"/>
        </w:rPr>
        <w:t xml:space="preserve"> </w:t>
      </w:r>
      <w:r w:rsidR="004556C4" w:rsidRPr="00235335">
        <w:rPr>
          <w:rFonts w:ascii="Arial" w:hAnsi="Arial" w:cs="Arial"/>
          <w:sz w:val="22"/>
          <w:szCs w:val="22"/>
        </w:rPr>
        <w:t xml:space="preserve">e do CPF nº </w:t>
      </w:r>
      <w:r w:rsidR="004556C4" w:rsidRPr="00235335">
        <w:rPr>
          <w:rFonts w:ascii="Arial" w:hAnsi="Arial" w:cs="Arial"/>
          <w:b/>
          <w:color w:val="C00000"/>
          <w:sz w:val="22"/>
          <w:szCs w:val="22"/>
        </w:rPr>
        <w:t>XXX</w:t>
      </w:r>
      <w:r w:rsidR="004556C4" w:rsidRPr="00235335">
        <w:rPr>
          <w:rFonts w:ascii="Arial" w:hAnsi="Arial" w:cs="Arial"/>
          <w:sz w:val="22"/>
          <w:szCs w:val="22"/>
        </w:rPr>
        <w:t xml:space="preserve">, </w:t>
      </w:r>
      <w:r w:rsidR="00C11977" w:rsidRPr="00235335">
        <w:rPr>
          <w:rFonts w:ascii="Arial" w:hAnsi="Arial" w:cs="Arial"/>
          <w:sz w:val="22"/>
          <w:szCs w:val="22"/>
        </w:rPr>
        <w:t xml:space="preserve">considerando o julgamento da licitação na modalidade de pregão, para </w:t>
      </w:r>
      <w:r w:rsidR="00C11977" w:rsidRPr="000E5346">
        <w:rPr>
          <w:rFonts w:ascii="Arial" w:hAnsi="Arial" w:cs="Arial"/>
          <w:b/>
          <w:color w:val="C00000"/>
          <w:sz w:val="22"/>
          <w:szCs w:val="22"/>
        </w:rPr>
        <w:t xml:space="preserve">REGISTRO DE PREÇOS nº </w:t>
      </w:r>
      <w:r w:rsidR="00207157" w:rsidRPr="000E5346">
        <w:rPr>
          <w:rFonts w:ascii="Arial" w:hAnsi="Arial" w:cs="Arial"/>
          <w:b/>
          <w:color w:val="C00000"/>
          <w:sz w:val="22"/>
          <w:szCs w:val="22"/>
        </w:rPr>
        <w:t>00</w:t>
      </w:r>
      <w:r w:rsidR="006A2867">
        <w:rPr>
          <w:rFonts w:ascii="Arial" w:hAnsi="Arial" w:cs="Arial"/>
          <w:b/>
          <w:color w:val="C00000"/>
          <w:sz w:val="22"/>
          <w:szCs w:val="22"/>
        </w:rPr>
        <w:t>3</w:t>
      </w:r>
      <w:r w:rsidR="00C11977" w:rsidRPr="000E5346">
        <w:rPr>
          <w:rFonts w:ascii="Arial" w:hAnsi="Arial" w:cs="Arial"/>
          <w:b/>
          <w:color w:val="C00000"/>
          <w:sz w:val="22"/>
          <w:szCs w:val="22"/>
        </w:rPr>
        <w:t>/20</w:t>
      </w:r>
      <w:r w:rsidR="00207157" w:rsidRPr="000E5346">
        <w:rPr>
          <w:rFonts w:ascii="Arial" w:hAnsi="Arial" w:cs="Arial"/>
          <w:b/>
          <w:color w:val="C00000"/>
          <w:sz w:val="22"/>
          <w:szCs w:val="22"/>
        </w:rPr>
        <w:t>19</w:t>
      </w:r>
      <w:r w:rsidR="00C11977" w:rsidRPr="00235335">
        <w:rPr>
          <w:rFonts w:ascii="Arial" w:hAnsi="Arial" w:cs="Arial"/>
          <w:sz w:val="22"/>
          <w:szCs w:val="22"/>
        </w:rPr>
        <w:t>, RESOLVE registrar os preços da(s)  empresa(s) indicada(s) e qualificada(s) nesta ATA, de acordo com a classificação por ela(s) alcançada(s) e na(s)  quantidade(s)  cotada(s), atendendo as condições previstas no edital, sujeitando-se as partes às normas constantes na Lei nº 8.666</w:t>
      </w:r>
      <w:r w:rsidR="00650747" w:rsidRPr="00235335">
        <w:rPr>
          <w:rFonts w:ascii="Arial" w:hAnsi="Arial" w:cs="Arial"/>
          <w:sz w:val="22"/>
          <w:szCs w:val="22"/>
        </w:rPr>
        <w:t>/</w:t>
      </w:r>
      <w:r w:rsidR="00C11977" w:rsidRPr="00235335">
        <w:rPr>
          <w:rFonts w:ascii="Arial" w:hAnsi="Arial" w:cs="Arial"/>
          <w:sz w:val="22"/>
          <w:szCs w:val="22"/>
        </w:rPr>
        <w:t xml:space="preserve">93 e suas alterações, </w:t>
      </w:r>
      <w:r w:rsidR="00B56916" w:rsidRPr="00235335">
        <w:rPr>
          <w:rFonts w:ascii="Arial" w:hAnsi="Arial" w:cs="Arial"/>
          <w:sz w:val="22"/>
          <w:szCs w:val="22"/>
        </w:rPr>
        <w:t xml:space="preserve">ao </w:t>
      </w:r>
      <w:r w:rsidR="00AB675A" w:rsidRPr="00235335">
        <w:rPr>
          <w:rFonts w:ascii="Arial" w:hAnsi="Arial" w:cs="Arial"/>
          <w:sz w:val="22"/>
          <w:szCs w:val="22"/>
        </w:rPr>
        <w:t xml:space="preserve">Decreto Municipal 6.793/2000, </w:t>
      </w:r>
      <w:r w:rsidR="00C11977" w:rsidRPr="00235335">
        <w:rPr>
          <w:rFonts w:ascii="Arial" w:hAnsi="Arial" w:cs="Arial"/>
          <w:sz w:val="22"/>
          <w:szCs w:val="22"/>
        </w:rPr>
        <w:t>e em conformidade com as disposições a seguir:</w:t>
      </w:r>
    </w:p>
    <w:p w14:paraId="2F017F5F" w14:textId="77777777" w:rsidR="00C11977" w:rsidRPr="00235335" w:rsidRDefault="00C11977" w:rsidP="009D53E1">
      <w:pPr>
        <w:widowControl w:val="0"/>
        <w:tabs>
          <w:tab w:val="center" w:pos="4779"/>
          <w:tab w:val="right" w:pos="9198"/>
        </w:tabs>
        <w:autoSpaceDE w:val="0"/>
        <w:autoSpaceDN w:val="0"/>
        <w:adjustRightInd w:val="0"/>
        <w:spacing w:line="360" w:lineRule="auto"/>
        <w:ind w:right="-28"/>
        <w:jc w:val="both"/>
        <w:rPr>
          <w:rFonts w:ascii="Arial" w:hAnsi="Arial" w:cs="Arial"/>
          <w:sz w:val="22"/>
          <w:szCs w:val="22"/>
        </w:rPr>
      </w:pPr>
    </w:p>
    <w:p w14:paraId="67802AD0" w14:textId="77777777" w:rsidR="00C11977" w:rsidRPr="00235335" w:rsidRDefault="00C11977" w:rsidP="009D53E1">
      <w:pPr>
        <w:numPr>
          <w:ilvl w:val="0"/>
          <w:numId w:val="24"/>
        </w:numPr>
        <w:suppressAutoHyphens w:val="0"/>
        <w:autoSpaceDE w:val="0"/>
        <w:autoSpaceDN w:val="0"/>
        <w:adjustRightInd w:val="0"/>
        <w:spacing w:before="120" w:after="120" w:line="360" w:lineRule="auto"/>
        <w:ind w:left="0" w:firstLine="0"/>
        <w:jc w:val="both"/>
        <w:rPr>
          <w:rFonts w:ascii="Arial" w:hAnsi="Arial" w:cs="Arial"/>
          <w:b/>
          <w:bCs/>
          <w:sz w:val="22"/>
          <w:szCs w:val="22"/>
        </w:rPr>
      </w:pPr>
      <w:r w:rsidRPr="00235335">
        <w:rPr>
          <w:rFonts w:ascii="Arial" w:hAnsi="Arial" w:cs="Arial"/>
          <w:b/>
          <w:bCs/>
          <w:sz w:val="22"/>
          <w:szCs w:val="22"/>
        </w:rPr>
        <w:t>DO OBJETO</w:t>
      </w:r>
    </w:p>
    <w:p w14:paraId="3AF75C75" w14:textId="541EBBBB"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sz w:val="22"/>
          <w:szCs w:val="22"/>
        </w:rPr>
      </w:pPr>
      <w:r w:rsidRPr="00235335">
        <w:rPr>
          <w:rFonts w:ascii="Arial" w:hAnsi="Arial" w:cs="Arial"/>
          <w:sz w:val="22"/>
          <w:szCs w:val="22"/>
        </w:rPr>
        <w:t xml:space="preserve">A presente Ata tem por objeto o registro de preços para a eventual aquisição de </w:t>
      </w:r>
      <w:r w:rsidR="00DA01AA">
        <w:rPr>
          <w:rFonts w:ascii="Arial" w:hAnsi="Arial" w:cs="Arial"/>
          <w:b/>
          <w:color w:val="C00000"/>
          <w:sz w:val="22"/>
          <w:szCs w:val="22"/>
        </w:rPr>
        <w:t>M</w:t>
      </w:r>
      <w:r w:rsidR="006A2867">
        <w:rPr>
          <w:rFonts w:ascii="Arial" w:hAnsi="Arial" w:cs="Arial"/>
          <w:b/>
          <w:color w:val="C00000"/>
          <w:sz w:val="22"/>
          <w:szCs w:val="22"/>
        </w:rPr>
        <w:t>OBILIÁRIO</w:t>
      </w:r>
      <w:r w:rsidRPr="00235335">
        <w:rPr>
          <w:rFonts w:ascii="Arial" w:hAnsi="Arial" w:cs="Arial"/>
          <w:sz w:val="22"/>
          <w:szCs w:val="22"/>
        </w:rPr>
        <w:t>, especificado</w:t>
      </w:r>
      <w:r w:rsidR="001D6B4E" w:rsidRPr="00235335">
        <w:rPr>
          <w:rFonts w:ascii="Arial" w:hAnsi="Arial" w:cs="Arial"/>
          <w:sz w:val="22"/>
          <w:szCs w:val="22"/>
        </w:rPr>
        <w:t xml:space="preserve">s </w:t>
      </w:r>
      <w:r w:rsidRPr="00946AB0">
        <w:rPr>
          <w:rFonts w:ascii="Arial" w:hAnsi="Arial" w:cs="Arial"/>
          <w:sz w:val="22"/>
          <w:szCs w:val="22"/>
        </w:rPr>
        <w:t>no</w:t>
      </w:r>
      <w:r w:rsidR="001D6B4E" w:rsidRPr="00946AB0">
        <w:rPr>
          <w:rFonts w:ascii="Arial" w:hAnsi="Arial" w:cs="Arial"/>
          <w:sz w:val="22"/>
          <w:szCs w:val="22"/>
        </w:rPr>
        <w:t>s</w:t>
      </w:r>
      <w:r w:rsidRPr="00946AB0">
        <w:rPr>
          <w:rFonts w:ascii="Arial" w:hAnsi="Arial" w:cs="Arial"/>
          <w:sz w:val="22"/>
          <w:szCs w:val="22"/>
        </w:rPr>
        <w:t xml:space="preserve"> </w:t>
      </w:r>
      <w:r w:rsidR="006A2867">
        <w:rPr>
          <w:rFonts w:ascii="Arial" w:hAnsi="Arial" w:cs="Arial"/>
          <w:b/>
          <w:sz w:val="22"/>
          <w:szCs w:val="22"/>
        </w:rPr>
        <w:t>ITENS/LOTES</w:t>
      </w:r>
      <w:r w:rsidR="001D6B4E" w:rsidRPr="00946AB0">
        <w:rPr>
          <w:rFonts w:ascii="Arial" w:hAnsi="Arial" w:cs="Arial"/>
          <w:b/>
          <w:sz w:val="22"/>
          <w:szCs w:val="22"/>
        </w:rPr>
        <w:t xml:space="preserve"> </w:t>
      </w:r>
      <w:r w:rsidRPr="00946AB0">
        <w:rPr>
          <w:rFonts w:ascii="Arial" w:hAnsi="Arial" w:cs="Arial"/>
          <w:sz w:val="22"/>
          <w:szCs w:val="22"/>
        </w:rPr>
        <w:t xml:space="preserve">do Termo </w:t>
      </w:r>
      <w:r w:rsidRPr="00235335">
        <w:rPr>
          <w:rFonts w:ascii="Arial" w:hAnsi="Arial" w:cs="Arial"/>
          <w:sz w:val="22"/>
          <w:szCs w:val="22"/>
        </w:rPr>
        <w:t xml:space="preserve">de Referência, anexo </w:t>
      </w:r>
      <w:r w:rsidR="00BD3144" w:rsidRPr="00235335">
        <w:rPr>
          <w:rFonts w:ascii="Arial" w:hAnsi="Arial" w:cs="Arial"/>
          <w:sz w:val="22"/>
          <w:szCs w:val="22"/>
        </w:rPr>
        <w:t xml:space="preserve">ao </w:t>
      </w:r>
      <w:r w:rsidRPr="00235335">
        <w:rPr>
          <w:rFonts w:ascii="Arial" w:hAnsi="Arial" w:cs="Arial"/>
          <w:sz w:val="22"/>
          <w:szCs w:val="22"/>
        </w:rPr>
        <w:t xml:space="preserve">edital de </w:t>
      </w:r>
      <w:r w:rsidRPr="00235335">
        <w:rPr>
          <w:rFonts w:ascii="Arial" w:hAnsi="Arial" w:cs="Arial"/>
          <w:b/>
          <w:color w:val="C00000"/>
          <w:sz w:val="22"/>
          <w:szCs w:val="22"/>
        </w:rPr>
        <w:t xml:space="preserve">Pregão nº </w:t>
      </w:r>
      <w:r w:rsidR="00BD3144" w:rsidRPr="00235335">
        <w:rPr>
          <w:rFonts w:ascii="Arial" w:hAnsi="Arial" w:cs="Arial"/>
          <w:b/>
          <w:color w:val="C00000"/>
          <w:sz w:val="22"/>
          <w:szCs w:val="22"/>
        </w:rPr>
        <w:t>00</w:t>
      </w:r>
      <w:r w:rsidR="00130AE2">
        <w:rPr>
          <w:rFonts w:ascii="Arial" w:hAnsi="Arial" w:cs="Arial"/>
          <w:b/>
          <w:color w:val="C00000"/>
          <w:sz w:val="22"/>
          <w:szCs w:val="22"/>
        </w:rPr>
        <w:t>3</w:t>
      </w:r>
      <w:r w:rsidR="00BD3144" w:rsidRPr="00235335">
        <w:rPr>
          <w:rFonts w:ascii="Arial" w:hAnsi="Arial" w:cs="Arial"/>
          <w:b/>
          <w:color w:val="C00000"/>
          <w:sz w:val="22"/>
          <w:szCs w:val="22"/>
        </w:rPr>
        <w:t>/2019</w:t>
      </w:r>
      <w:r w:rsidRPr="00235335">
        <w:rPr>
          <w:rFonts w:ascii="Arial" w:hAnsi="Arial" w:cs="Arial"/>
          <w:sz w:val="22"/>
          <w:szCs w:val="22"/>
        </w:rPr>
        <w:t>, que é parte integrante desta Ata, assim como a proposta vencedora, independentemente de transcrição.</w:t>
      </w:r>
    </w:p>
    <w:p w14:paraId="3EA2C7C0" w14:textId="77777777" w:rsidR="00C11977" w:rsidRPr="00235335" w:rsidRDefault="00C11977" w:rsidP="009D53E1">
      <w:pPr>
        <w:widowControl w:val="0"/>
        <w:autoSpaceDE w:val="0"/>
        <w:autoSpaceDN w:val="0"/>
        <w:adjustRightInd w:val="0"/>
        <w:spacing w:line="360" w:lineRule="auto"/>
        <w:ind w:left="792"/>
        <w:jc w:val="both"/>
        <w:rPr>
          <w:rFonts w:ascii="Arial" w:hAnsi="Arial" w:cs="Arial"/>
          <w:sz w:val="22"/>
          <w:szCs w:val="22"/>
        </w:rPr>
      </w:pPr>
    </w:p>
    <w:p w14:paraId="05D5E306" w14:textId="77777777" w:rsidR="00C11977" w:rsidRPr="00235335" w:rsidRDefault="00C11977" w:rsidP="009D53E1">
      <w:pPr>
        <w:numPr>
          <w:ilvl w:val="0"/>
          <w:numId w:val="24"/>
        </w:numPr>
        <w:suppressAutoHyphens w:val="0"/>
        <w:autoSpaceDE w:val="0"/>
        <w:autoSpaceDN w:val="0"/>
        <w:adjustRightInd w:val="0"/>
        <w:spacing w:before="120" w:after="120" w:line="360" w:lineRule="auto"/>
        <w:ind w:left="0" w:firstLine="0"/>
        <w:jc w:val="both"/>
        <w:rPr>
          <w:rFonts w:ascii="Arial" w:hAnsi="Arial" w:cs="Arial"/>
          <w:b/>
          <w:sz w:val="22"/>
          <w:szCs w:val="22"/>
        </w:rPr>
      </w:pPr>
      <w:r w:rsidRPr="00235335">
        <w:rPr>
          <w:rFonts w:ascii="Arial" w:hAnsi="Arial" w:cs="Arial"/>
          <w:b/>
          <w:bCs/>
          <w:sz w:val="22"/>
          <w:szCs w:val="22"/>
        </w:rPr>
        <w:t>DOS PREÇOS, ESPECIFICAÇÕES E QUANTITATIVOS</w:t>
      </w:r>
    </w:p>
    <w:p w14:paraId="79732196" w14:textId="622E8394"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sz w:val="22"/>
          <w:szCs w:val="22"/>
        </w:rPr>
      </w:pPr>
      <w:r w:rsidRPr="00235335">
        <w:rPr>
          <w:rFonts w:ascii="Arial" w:hAnsi="Arial" w:cs="Arial"/>
          <w:sz w:val="22"/>
          <w:szCs w:val="22"/>
        </w:rPr>
        <w:t>O preço registrado, as especificações do objeto, a quantidade, fornecedor</w:t>
      </w:r>
      <w:r w:rsidR="005A6FBA">
        <w:rPr>
          <w:rFonts w:ascii="Arial" w:hAnsi="Arial" w:cs="Arial"/>
          <w:sz w:val="22"/>
          <w:szCs w:val="22"/>
        </w:rPr>
        <w:t>es</w:t>
      </w:r>
      <w:r w:rsidRPr="00235335">
        <w:rPr>
          <w:rFonts w:ascii="Arial" w:hAnsi="Arial" w:cs="Arial"/>
          <w:sz w:val="22"/>
          <w:szCs w:val="22"/>
        </w:rPr>
        <w:t xml:space="preserve"> e as demais condições ofertadas na</w:t>
      </w:r>
      <w:r w:rsidR="005A6FBA">
        <w:rPr>
          <w:rFonts w:ascii="Arial" w:hAnsi="Arial" w:cs="Arial"/>
          <w:sz w:val="22"/>
          <w:szCs w:val="22"/>
        </w:rPr>
        <w:t>s</w:t>
      </w:r>
      <w:r w:rsidRPr="00235335">
        <w:rPr>
          <w:rFonts w:ascii="Arial" w:hAnsi="Arial" w:cs="Arial"/>
          <w:sz w:val="22"/>
          <w:szCs w:val="22"/>
        </w:rPr>
        <w:t xml:space="preserve"> proposta</w:t>
      </w:r>
      <w:r w:rsidR="005A6FBA">
        <w:rPr>
          <w:rFonts w:ascii="Arial" w:hAnsi="Arial" w:cs="Arial"/>
          <w:sz w:val="22"/>
          <w:szCs w:val="22"/>
        </w:rPr>
        <w:t>s</w:t>
      </w:r>
      <w:r w:rsidRPr="00235335">
        <w:rPr>
          <w:rFonts w:ascii="Arial" w:hAnsi="Arial" w:cs="Arial"/>
          <w:sz w:val="22"/>
          <w:szCs w:val="22"/>
        </w:rPr>
        <w:t xml:space="preserve"> são as que seguem: </w:t>
      </w:r>
    </w:p>
    <w:tbl>
      <w:tblPr>
        <w:tblW w:w="8918" w:type="dxa"/>
        <w:tblInd w:w="10" w:type="dxa"/>
        <w:tblLayout w:type="fixed"/>
        <w:tblCellMar>
          <w:left w:w="10" w:type="dxa"/>
          <w:right w:w="10" w:type="dxa"/>
        </w:tblCellMar>
        <w:tblLook w:val="0000" w:firstRow="0" w:lastRow="0" w:firstColumn="0" w:lastColumn="0" w:noHBand="0" w:noVBand="0"/>
      </w:tblPr>
      <w:tblGrid>
        <w:gridCol w:w="554"/>
        <w:gridCol w:w="1701"/>
        <w:gridCol w:w="828"/>
        <w:gridCol w:w="1541"/>
        <w:gridCol w:w="1121"/>
        <w:gridCol w:w="1613"/>
        <w:gridCol w:w="1560"/>
      </w:tblGrid>
      <w:tr w:rsidR="00E62C13" w:rsidRPr="00235335" w14:paraId="3531CB8F" w14:textId="77777777" w:rsidTr="0084089A">
        <w:trPr>
          <w:trHeight w:val="511"/>
        </w:trPr>
        <w:tc>
          <w:tcPr>
            <w:tcW w:w="8918" w:type="dxa"/>
            <w:gridSpan w:val="7"/>
            <w:tcBorders>
              <w:top w:val="single" w:sz="2" w:space="0" w:color="000000"/>
              <w:left w:val="single" w:sz="2" w:space="0" w:color="000000"/>
              <w:bottom w:val="single" w:sz="4" w:space="0" w:color="auto"/>
              <w:right w:val="single" w:sz="2" w:space="0" w:color="000000"/>
            </w:tcBorders>
            <w:vAlign w:val="bottom"/>
          </w:tcPr>
          <w:p w14:paraId="7C7F358E" w14:textId="57CB67D0" w:rsidR="00E62C13" w:rsidRPr="00235335" w:rsidRDefault="00E62C13" w:rsidP="00E62C13">
            <w:pPr>
              <w:widowControl w:val="0"/>
              <w:autoSpaceDE w:val="0"/>
              <w:autoSpaceDN w:val="0"/>
              <w:adjustRightInd w:val="0"/>
              <w:spacing w:line="360" w:lineRule="auto"/>
              <w:ind w:right="-30"/>
              <w:jc w:val="center"/>
              <w:rPr>
                <w:rFonts w:ascii="Arial" w:hAnsi="Arial" w:cs="Arial"/>
                <w:sz w:val="22"/>
                <w:szCs w:val="22"/>
              </w:rPr>
            </w:pPr>
            <w:r w:rsidRPr="00235335">
              <w:rPr>
                <w:rFonts w:ascii="Arial" w:hAnsi="Arial" w:cs="Arial"/>
                <w:sz w:val="22"/>
                <w:szCs w:val="22"/>
              </w:rPr>
              <w:t xml:space="preserve">Fornecedor </w:t>
            </w:r>
            <w:r w:rsidRPr="00235335">
              <w:rPr>
                <w:rFonts w:ascii="Arial" w:hAnsi="Arial" w:cs="Arial"/>
                <w:b/>
                <w:i/>
                <w:color w:val="C00000"/>
                <w:sz w:val="22"/>
                <w:szCs w:val="22"/>
              </w:rPr>
              <w:t>(razão social, CNPJ/MF, endereço, contatos, representante)</w:t>
            </w:r>
          </w:p>
        </w:tc>
      </w:tr>
      <w:tr w:rsidR="00E62C13" w:rsidRPr="005A6FBA" w14:paraId="3C8EC7E6" w14:textId="77777777" w:rsidTr="0084089A">
        <w:trPr>
          <w:trHeight w:val="674"/>
        </w:trPr>
        <w:tc>
          <w:tcPr>
            <w:tcW w:w="554" w:type="dxa"/>
            <w:tcBorders>
              <w:top w:val="single" w:sz="4" w:space="0" w:color="auto"/>
              <w:left w:val="single" w:sz="2" w:space="0" w:color="000000"/>
              <w:bottom w:val="single" w:sz="4" w:space="0" w:color="auto"/>
              <w:right w:val="nil"/>
            </w:tcBorders>
            <w:vAlign w:val="center"/>
          </w:tcPr>
          <w:p w14:paraId="525B0BCF" w14:textId="705916C2" w:rsidR="00E62C13" w:rsidRPr="005A6FBA" w:rsidRDefault="00E62C13" w:rsidP="00E62C13">
            <w:pPr>
              <w:widowControl w:val="0"/>
              <w:autoSpaceDE w:val="0"/>
              <w:autoSpaceDN w:val="0"/>
              <w:adjustRightInd w:val="0"/>
              <w:spacing w:line="360" w:lineRule="auto"/>
              <w:ind w:right="-30"/>
              <w:jc w:val="center"/>
              <w:rPr>
                <w:rFonts w:ascii="Arial" w:hAnsi="Arial" w:cs="Arial"/>
                <w:sz w:val="18"/>
                <w:szCs w:val="18"/>
              </w:rPr>
            </w:pPr>
            <w:r w:rsidRPr="005A6FBA">
              <w:rPr>
                <w:rFonts w:ascii="Arial" w:hAnsi="Arial" w:cs="Arial"/>
                <w:b/>
                <w:spacing w:val="-1"/>
                <w:sz w:val="18"/>
                <w:szCs w:val="18"/>
              </w:rPr>
              <w:t>ITEM</w:t>
            </w:r>
          </w:p>
        </w:tc>
        <w:tc>
          <w:tcPr>
            <w:tcW w:w="1701" w:type="dxa"/>
            <w:tcBorders>
              <w:top w:val="single" w:sz="4" w:space="0" w:color="auto"/>
              <w:left w:val="single" w:sz="2" w:space="0" w:color="000000"/>
              <w:bottom w:val="single" w:sz="4" w:space="0" w:color="auto"/>
              <w:right w:val="nil"/>
            </w:tcBorders>
            <w:vAlign w:val="center"/>
          </w:tcPr>
          <w:p w14:paraId="09E0DC65" w14:textId="7CFC9E33" w:rsidR="00E62C13" w:rsidRPr="005A6FBA" w:rsidRDefault="00E62C13" w:rsidP="00E62C13">
            <w:pPr>
              <w:widowControl w:val="0"/>
              <w:autoSpaceDE w:val="0"/>
              <w:autoSpaceDN w:val="0"/>
              <w:adjustRightInd w:val="0"/>
              <w:spacing w:line="360" w:lineRule="auto"/>
              <w:ind w:right="-30"/>
              <w:jc w:val="both"/>
              <w:rPr>
                <w:rFonts w:ascii="Arial" w:hAnsi="Arial" w:cs="Arial"/>
                <w:sz w:val="18"/>
                <w:szCs w:val="18"/>
              </w:rPr>
            </w:pPr>
            <w:r w:rsidRPr="005A6FBA">
              <w:rPr>
                <w:rFonts w:ascii="Arial" w:hAnsi="Arial" w:cs="Arial"/>
                <w:b/>
                <w:spacing w:val="-1"/>
                <w:sz w:val="18"/>
                <w:szCs w:val="18"/>
              </w:rPr>
              <w:t>ESPECIFICAÇ</w:t>
            </w:r>
            <w:r w:rsidR="0084089A" w:rsidRPr="005A6FBA">
              <w:rPr>
                <w:rFonts w:ascii="Arial" w:hAnsi="Arial" w:cs="Arial"/>
                <w:b/>
                <w:spacing w:val="-1"/>
                <w:sz w:val="18"/>
                <w:szCs w:val="18"/>
              </w:rPr>
              <w:t>ÃO</w:t>
            </w:r>
            <w:r w:rsidRPr="005A6FBA">
              <w:rPr>
                <w:rFonts w:ascii="Arial" w:hAnsi="Arial" w:cs="Arial"/>
                <w:b/>
                <w:spacing w:val="-1"/>
                <w:sz w:val="18"/>
                <w:szCs w:val="18"/>
              </w:rPr>
              <w:t xml:space="preserve"> </w:t>
            </w:r>
          </w:p>
        </w:tc>
        <w:tc>
          <w:tcPr>
            <w:tcW w:w="828" w:type="dxa"/>
            <w:tcBorders>
              <w:top w:val="single" w:sz="4" w:space="0" w:color="auto"/>
              <w:left w:val="single" w:sz="2" w:space="0" w:color="000000"/>
              <w:bottom w:val="single" w:sz="4" w:space="0" w:color="auto"/>
              <w:right w:val="nil"/>
            </w:tcBorders>
            <w:vAlign w:val="center"/>
          </w:tcPr>
          <w:p w14:paraId="7CB92B21" w14:textId="256B2EF3" w:rsidR="00E62C13" w:rsidRPr="005A6FBA" w:rsidRDefault="00E62C13" w:rsidP="00E62C13">
            <w:pPr>
              <w:widowControl w:val="0"/>
              <w:autoSpaceDE w:val="0"/>
              <w:autoSpaceDN w:val="0"/>
              <w:adjustRightInd w:val="0"/>
              <w:spacing w:line="360" w:lineRule="auto"/>
              <w:ind w:right="-30"/>
              <w:jc w:val="center"/>
              <w:rPr>
                <w:rFonts w:ascii="Arial" w:hAnsi="Arial" w:cs="Arial"/>
                <w:i/>
                <w:iCs/>
                <w:sz w:val="18"/>
                <w:szCs w:val="18"/>
              </w:rPr>
            </w:pPr>
            <w:r w:rsidRPr="005A6FBA">
              <w:rPr>
                <w:rFonts w:ascii="Arial" w:hAnsi="Arial" w:cs="Arial"/>
                <w:b/>
                <w:spacing w:val="-1"/>
                <w:sz w:val="18"/>
                <w:szCs w:val="18"/>
              </w:rPr>
              <w:t>UNID</w:t>
            </w:r>
            <w:r w:rsidR="0084089A" w:rsidRPr="005A6FBA">
              <w:rPr>
                <w:rFonts w:ascii="Arial" w:hAnsi="Arial" w:cs="Arial"/>
                <w:b/>
                <w:spacing w:val="-1"/>
                <w:sz w:val="18"/>
                <w:szCs w:val="18"/>
              </w:rPr>
              <w:t>.</w:t>
            </w:r>
          </w:p>
        </w:tc>
        <w:tc>
          <w:tcPr>
            <w:tcW w:w="1541" w:type="dxa"/>
            <w:tcBorders>
              <w:top w:val="single" w:sz="4" w:space="0" w:color="auto"/>
              <w:left w:val="single" w:sz="2" w:space="0" w:color="000000"/>
              <w:bottom w:val="single" w:sz="4" w:space="0" w:color="auto"/>
              <w:right w:val="nil"/>
            </w:tcBorders>
            <w:vAlign w:val="center"/>
          </w:tcPr>
          <w:p w14:paraId="66B87D55" w14:textId="4B0DE108" w:rsidR="00E62C13" w:rsidRPr="005A6FBA" w:rsidRDefault="00E62C13" w:rsidP="00E62C13">
            <w:pPr>
              <w:widowControl w:val="0"/>
              <w:autoSpaceDE w:val="0"/>
              <w:autoSpaceDN w:val="0"/>
              <w:adjustRightInd w:val="0"/>
              <w:spacing w:line="360" w:lineRule="auto"/>
              <w:ind w:right="-30"/>
              <w:jc w:val="center"/>
              <w:rPr>
                <w:rFonts w:ascii="Arial" w:hAnsi="Arial" w:cs="Arial"/>
                <w:b/>
                <w:i/>
                <w:iCs/>
                <w:sz w:val="18"/>
                <w:szCs w:val="18"/>
                <w:highlight w:val="yellow"/>
              </w:rPr>
            </w:pPr>
            <w:r w:rsidRPr="005A6FBA">
              <w:rPr>
                <w:rFonts w:ascii="Arial" w:hAnsi="Arial" w:cs="Arial"/>
                <w:b/>
                <w:spacing w:val="-1"/>
                <w:sz w:val="18"/>
                <w:szCs w:val="18"/>
              </w:rPr>
              <w:t>QTDE MÁX ESTIMADA</w:t>
            </w:r>
          </w:p>
        </w:tc>
        <w:tc>
          <w:tcPr>
            <w:tcW w:w="1121" w:type="dxa"/>
            <w:tcBorders>
              <w:top w:val="single" w:sz="4" w:space="0" w:color="auto"/>
              <w:left w:val="single" w:sz="2" w:space="0" w:color="000000"/>
              <w:bottom w:val="single" w:sz="4" w:space="0" w:color="auto"/>
              <w:right w:val="nil"/>
            </w:tcBorders>
            <w:vAlign w:val="center"/>
          </w:tcPr>
          <w:p w14:paraId="4EAD18E5" w14:textId="6E7ED1FC" w:rsidR="00E62C13" w:rsidRPr="005A6FBA" w:rsidRDefault="00E62C13" w:rsidP="00E62C13">
            <w:pPr>
              <w:widowControl w:val="0"/>
              <w:autoSpaceDE w:val="0"/>
              <w:autoSpaceDN w:val="0"/>
              <w:adjustRightInd w:val="0"/>
              <w:spacing w:line="360" w:lineRule="auto"/>
              <w:ind w:right="-30"/>
              <w:jc w:val="center"/>
              <w:rPr>
                <w:rFonts w:ascii="Arial" w:hAnsi="Arial" w:cs="Arial"/>
                <w:sz w:val="18"/>
                <w:szCs w:val="18"/>
              </w:rPr>
            </w:pPr>
            <w:r w:rsidRPr="005A6FBA">
              <w:rPr>
                <w:rFonts w:ascii="Arial" w:hAnsi="Arial" w:cs="Arial"/>
                <w:b/>
                <w:spacing w:val="-1"/>
                <w:sz w:val="18"/>
                <w:szCs w:val="18"/>
              </w:rPr>
              <w:t>MARCA</w:t>
            </w:r>
          </w:p>
        </w:tc>
        <w:tc>
          <w:tcPr>
            <w:tcW w:w="1613" w:type="dxa"/>
            <w:tcBorders>
              <w:top w:val="single" w:sz="4" w:space="0" w:color="auto"/>
              <w:left w:val="single" w:sz="2" w:space="0" w:color="000000"/>
              <w:bottom w:val="single" w:sz="4" w:space="0" w:color="auto"/>
              <w:right w:val="nil"/>
            </w:tcBorders>
            <w:vAlign w:val="center"/>
          </w:tcPr>
          <w:p w14:paraId="61A0DC0F" w14:textId="124AA7D6" w:rsidR="00E62C13" w:rsidRPr="005A6FBA" w:rsidRDefault="00E62C13" w:rsidP="00E62C13">
            <w:pPr>
              <w:widowControl w:val="0"/>
              <w:autoSpaceDE w:val="0"/>
              <w:autoSpaceDN w:val="0"/>
              <w:adjustRightInd w:val="0"/>
              <w:spacing w:line="360" w:lineRule="auto"/>
              <w:ind w:right="-30"/>
              <w:jc w:val="center"/>
              <w:rPr>
                <w:rFonts w:ascii="Arial" w:hAnsi="Arial" w:cs="Arial"/>
                <w:sz w:val="18"/>
                <w:szCs w:val="18"/>
              </w:rPr>
            </w:pPr>
            <w:r w:rsidRPr="005A6FBA">
              <w:rPr>
                <w:rFonts w:ascii="Arial" w:hAnsi="Arial" w:cs="Arial"/>
                <w:b/>
                <w:spacing w:val="-1"/>
                <w:sz w:val="18"/>
                <w:szCs w:val="18"/>
              </w:rPr>
              <w:t>VALOR UNIT.</w:t>
            </w:r>
          </w:p>
        </w:tc>
        <w:tc>
          <w:tcPr>
            <w:tcW w:w="1560" w:type="dxa"/>
            <w:tcBorders>
              <w:top w:val="single" w:sz="4" w:space="0" w:color="auto"/>
              <w:left w:val="single" w:sz="2" w:space="0" w:color="000000"/>
              <w:bottom w:val="single" w:sz="4" w:space="0" w:color="auto"/>
              <w:right w:val="single" w:sz="4" w:space="0" w:color="auto"/>
            </w:tcBorders>
            <w:vAlign w:val="center"/>
          </w:tcPr>
          <w:p w14:paraId="7327279A" w14:textId="551576D0" w:rsidR="00E62C13" w:rsidRPr="005A6FBA" w:rsidRDefault="00E62C13" w:rsidP="00E62C13">
            <w:pPr>
              <w:widowControl w:val="0"/>
              <w:autoSpaceDE w:val="0"/>
              <w:autoSpaceDN w:val="0"/>
              <w:adjustRightInd w:val="0"/>
              <w:spacing w:line="360" w:lineRule="auto"/>
              <w:ind w:right="-30"/>
              <w:jc w:val="center"/>
              <w:rPr>
                <w:rFonts w:ascii="Arial" w:hAnsi="Arial" w:cs="Arial"/>
                <w:sz w:val="18"/>
                <w:szCs w:val="18"/>
              </w:rPr>
            </w:pPr>
            <w:r w:rsidRPr="005A6FBA">
              <w:rPr>
                <w:rFonts w:ascii="Arial" w:hAnsi="Arial" w:cs="Arial"/>
                <w:b/>
                <w:spacing w:val="-1"/>
                <w:sz w:val="18"/>
                <w:szCs w:val="18"/>
              </w:rPr>
              <w:t>VALOR GLOBAL DO ITEM</w:t>
            </w:r>
          </w:p>
        </w:tc>
      </w:tr>
      <w:tr w:rsidR="00E62C13" w:rsidRPr="00235335" w14:paraId="6708705A" w14:textId="77777777" w:rsidTr="0084089A">
        <w:trPr>
          <w:trHeight w:val="174"/>
        </w:trPr>
        <w:tc>
          <w:tcPr>
            <w:tcW w:w="554" w:type="dxa"/>
            <w:tcBorders>
              <w:top w:val="single" w:sz="4" w:space="0" w:color="auto"/>
              <w:left w:val="single" w:sz="2" w:space="0" w:color="000000"/>
              <w:bottom w:val="single" w:sz="2" w:space="0" w:color="000000"/>
              <w:right w:val="nil"/>
            </w:tcBorders>
          </w:tcPr>
          <w:p w14:paraId="4C97A2E9" w14:textId="77777777" w:rsidR="00E62C13" w:rsidRPr="00235335" w:rsidRDefault="00E62C13" w:rsidP="009D53E1">
            <w:pPr>
              <w:widowControl w:val="0"/>
              <w:autoSpaceDE w:val="0"/>
              <w:autoSpaceDN w:val="0"/>
              <w:adjustRightInd w:val="0"/>
              <w:spacing w:line="360" w:lineRule="auto"/>
              <w:ind w:right="-30"/>
              <w:jc w:val="both"/>
              <w:rPr>
                <w:rFonts w:ascii="Arial" w:hAnsi="Arial" w:cs="Arial"/>
                <w:sz w:val="22"/>
                <w:szCs w:val="22"/>
              </w:rPr>
            </w:pPr>
          </w:p>
        </w:tc>
        <w:tc>
          <w:tcPr>
            <w:tcW w:w="1701" w:type="dxa"/>
            <w:tcBorders>
              <w:top w:val="single" w:sz="4" w:space="0" w:color="auto"/>
              <w:left w:val="single" w:sz="2" w:space="0" w:color="000000"/>
              <w:bottom w:val="single" w:sz="2" w:space="0" w:color="000000"/>
              <w:right w:val="nil"/>
            </w:tcBorders>
          </w:tcPr>
          <w:p w14:paraId="7051B51C" w14:textId="77777777" w:rsidR="00E62C13" w:rsidRPr="00235335" w:rsidRDefault="00E62C13" w:rsidP="009D53E1">
            <w:pPr>
              <w:widowControl w:val="0"/>
              <w:autoSpaceDE w:val="0"/>
              <w:autoSpaceDN w:val="0"/>
              <w:adjustRightInd w:val="0"/>
              <w:spacing w:line="360" w:lineRule="auto"/>
              <w:ind w:right="-30"/>
              <w:jc w:val="both"/>
              <w:rPr>
                <w:rFonts w:ascii="Arial" w:hAnsi="Arial" w:cs="Arial"/>
                <w:sz w:val="22"/>
                <w:szCs w:val="22"/>
              </w:rPr>
            </w:pPr>
          </w:p>
        </w:tc>
        <w:tc>
          <w:tcPr>
            <w:tcW w:w="828" w:type="dxa"/>
            <w:tcBorders>
              <w:top w:val="single" w:sz="4" w:space="0" w:color="auto"/>
              <w:left w:val="single" w:sz="2" w:space="0" w:color="000000"/>
              <w:bottom w:val="single" w:sz="2" w:space="0" w:color="000000"/>
              <w:right w:val="nil"/>
            </w:tcBorders>
          </w:tcPr>
          <w:p w14:paraId="099DE5AA" w14:textId="77777777" w:rsidR="00E62C13" w:rsidRPr="00235335" w:rsidRDefault="00E62C13" w:rsidP="009D53E1">
            <w:pPr>
              <w:widowControl w:val="0"/>
              <w:autoSpaceDE w:val="0"/>
              <w:autoSpaceDN w:val="0"/>
              <w:adjustRightInd w:val="0"/>
              <w:spacing w:line="360" w:lineRule="auto"/>
              <w:ind w:right="-30"/>
              <w:jc w:val="both"/>
              <w:rPr>
                <w:rFonts w:ascii="Arial" w:hAnsi="Arial" w:cs="Arial"/>
                <w:sz w:val="22"/>
                <w:szCs w:val="22"/>
              </w:rPr>
            </w:pPr>
          </w:p>
        </w:tc>
        <w:tc>
          <w:tcPr>
            <w:tcW w:w="1541" w:type="dxa"/>
            <w:tcBorders>
              <w:top w:val="single" w:sz="4" w:space="0" w:color="auto"/>
              <w:left w:val="single" w:sz="2" w:space="0" w:color="000000"/>
              <w:bottom w:val="single" w:sz="2" w:space="0" w:color="000000"/>
              <w:right w:val="nil"/>
            </w:tcBorders>
          </w:tcPr>
          <w:p w14:paraId="09807338" w14:textId="77777777" w:rsidR="00E62C13" w:rsidRPr="00235335" w:rsidRDefault="00E62C13" w:rsidP="009D53E1">
            <w:pPr>
              <w:widowControl w:val="0"/>
              <w:autoSpaceDE w:val="0"/>
              <w:autoSpaceDN w:val="0"/>
              <w:adjustRightInd w:val="0"/>
              <w:spacing w:line="360" w:lineRule="auto"/>
              <w:ind w:right="-30"/>
              <w:jc w:val="both"/>
              <w:rPr>
                <w:rFonts w:ascii="Arial" w:hAnsi="Arial" w:cs="Arial"/>
                <w:sz w:val="22"/>
                <w:szCs w:val="22"/>
              </w:rPr>
            </w:pPr>
          </w:p>
        </w:tc>
        <w:tc>
          <w:tcPr>
            <w:tcW w:w="1121" w:type="dxa"/>
            <w:tcBorders>
              <w:top w:val="single" w:sz="4" w:space="0" w:color="auto"/>
              <w:left w:val="single" w:sz="2" w:space="0" w:color="000000"/>
              <w:bottom w:val="single" w:sz="2" w:space="0" w:color="000000"/>
              <w:right w:val="nil"/>
            </w:tcBorders>
          </w:tcPr>
          <w:p w14:paraId="1FD0D142" w14:textId="77777777" w:rsidR="00E62C13" w:rsidRPr="00235335" w:rsidRDefault="00E62C13" w:rsidP="009D53E1">
            <w:pPr>
              <w:widowControl w:val="0"/>
              <w:autoSpaceDE w:val="0"/>
              <w:autoSpaceDN w:val="0"/>
              <w:adjustRightInd w:val="0"/>
              <w:spacing w:line="360" w:lineRule="auto"/>
              <w:ind w:right="-30"/>
              <w:jc w:val="both"/>
              <w:rPr>
                <w:rFonts w:ascii="Arial" w:hAnsi="Arial" w:cs="Arial"/>
                <w:sz w:val="22"/>
                <w:szCs w:val="22"/>
              </w:rPr>
            </w:pPr>
          </w:p>
        </w:tc>
        <w:tc>
          <w:tcPr>
            <w:tcW w:w="1613" w:type="dxa"/>
            <w:tcBorders>
              <w:top w:val="single" w:sz="4" w:space="0" w:color="auto"/>
              <w:left w:val="single" w:sz="2" w:space="0" w:color="000000"/>
              <w:bottom w:val="single" w:sz="2" w:space="0" w:color="000000"/>
              <w:right w:val="nil"/>
            </w:tcBorders>
          </w:tcPr>
          <w:p w14:paraId="28F8A75F" w14:textId="77777777" w:rsidR="00E62C13" w:rsidRPr="00235335" w:rsidRDefault="00E62C13" w:rsidP="009D53E1">
            <w:pPr>
              <w:widowControl w:val="0"/>
              <w:autoSpaceDE w:val="0"/>
              <w:autoSpaceDN w:val="0"/>
              <w:adjustRightInd w:val="0"/>
              <w:spacing w:line="360" w:lineRule="auto"/>
              <w:ind w:right="-30"/>
              <w:jc w:val="both"/>
              <w:rPr>
                <w:rFonts w:ascii="Arial" w:hAnsi="Arial" w:cs="Arial"/>
                <w:sz w:val="22"/>
                <w:szCs w:val="22"/>
              </w:rPr>
            </w:pPr>
          </w:p>
        </w:tc>
        <w:tc>
          <w:tcPr>
            <w:tcW w:w="1560" w:type="dxa"/>
            <w:tcBorders>
              <w:top w:val="single" w:sz="4" w:space="0" w:color="auto"/>
              <w:left w:val="single" w:sz="2" w:space="0" w:color="000000"/>
              <w:bottom w:val="single" w:sz="2" w:space="0" w:color="000000"/>
              <w:right w:val="single" w:sz="4" w:space="0" w:color="auto"/>
            </w:tcBorders>
          </w:tcPr>
          <w:p w14:paraId="6639AB8B" w14:textId="77777777" w:rsidR="00E62C13" w:rsidRPr="00235335" w:rsidRDefault="00E62C13" w:rsidP="009D53E1">
            <w:pPr>
              <w:widowControl w:val="0"/>
              <w:autoSpaceDE w:val="0"/>
              <w:autoSpaceDN w:val="0"/>
              <w:adjustRightInd w:val="0"/>
              <w:spacing w:line="360" w:lineRule="auto"/>
              <w:ind w:right="-30"/>
              <w:jc w:val="both"/>
              <w:rPr>
                <w:rFonts w:ascii="Arial" w:hAnsi="Arial" w:cs="Arial"/>
                <w:sz w:val="22"/>
                <w:szCs w:val="22"/>
              </w:rPr>
            </w:pPr>
          </w:p>
        </w:tc>
      </w:tr>
    </w:tbl>
    <w:p w14:paraId="11B18ECD" w14:textId="77777777" w:rsidR="00C11977" w:rsidRPr="00235335" w:rsidRDefault="00C11977" w:rsidP="009D53E1">
      <w:pPr>
        <w:pStyle w:val="Nivel1"/>
        <w:widowControl w:val="0"/>
        <w:numPr>
          <w:ilvl w:val="0"/>
          <w:numId w:val="24"/>
        </w:numPr>
        <w:autoSpaceDE w:val="0"/>
        <w:autoSpaceDN w:val="0"/>
        <w:adjustRightInd w:val="0"/>
        <w:spacing w:line="360" w:lineRule="auto"/>
        <w:rPr>
          <w:rFonts w:cs="Arial"/>
          <w:i/>
          <w:color w:val="FF0000"/>
          <w:sz w:val="22"/>
          <w:szCs w:val="22"/>
          <w:lang w:eastAsia="en-US"/>
        </w:rPr>
      </w:pPr>
      <w:r w:rsidRPr="00235335">
        <w:rPr>
          <w:rFonts w:cs="Arial"/>
          <w:sz w:val="22"/>
          <w:szCs w:val="22"/>
          <w:lang w:eastAsia="en-US"/>
        </w:rPr>
        <w:t>DA ADE</w:t>
      </w:r>
      <w:r w:rsidR="001034FE" w:rsidRPr="00235335">
        <w:rPr>
          <w:rFonts w:cs="Arial"/>
          <w:sz w:val="22"/>
          <w:szCs w:val="22"/>
          <w:lang w:eastAsia="en-US"/>
        </w:rPr>
        <w:t>SÃO À ATA DE REGISTRO DE PREÇOS</w:t>
      </w:r>
    </w:p>
    <w:p w14:paraId="63BFFF8D" w14:textId="77777777" w:rsidR="001034FE" w:rsidRPr="00235335" w:rsidRDefault="001034FE" w:rsidP="001034FE">
      <w:pPr>
        <w:numPr>
          <w:ilvl w:val="1"/>
          <w:numId w:val="24"/>
        </w:numPr>
        <w:suppressAutoHyphens w:val="0"/>
        <w:spacing w:before="120" w:after="120" w:line="360" w:lineRule="auto"/>
        <w:ind w:left="792"/>
        <w:jc w:val="both"/>
        <w:rPr>
          <w:rFonts w:ascii="Arial" w:hAnsi="Arial" w:cs="Arial"/>
          <w:sz w:val="22"/>
          <w:szCs w:val="22"/>
        </w:rPr>
      </w:pPr>
      <w:r w:rsidRPr="00235335">
        <w:rPr>
          <w:rFonts w:ascii="Arial" w:hAnsi="Arial" w:cs="Arial"/>
          <w:sz w:val="22"/>
          <w:szCs w:val="22"/>
        </w:rPr>
        <w:t>Não será admitida a adesão à ata de registro de preços decorrente desta licitação.</w:t>
      </w:r>
    </w:p>
    <w:p w14:paraId="57BB9D16" w14:textId="77777777" w:rsidR="00C11977" w:rsidRPr="00235335" w:rsidRDefault="00C11977" w:rsidP="009D53E1">
      <w:pPr>
        <w:pStyle w:val="Nivel1"/>
        <w:widowControl w:val="0"/>
        <w:numPr>
          <w:ilvl w:val="0"/>
          <w:numId w:val="24"/>
        </w:numPr>
        <w:autoSpaceDE w:val="0"/>
        <w:autoSpaceDN w:val="0"/>
        <w:adjustRightInd w:val="0"/>
        <w:spacing w:line="360" w:lineRule="auto"/>
        <w:rPr>
          <w:rFonts w:cs="Arial"/>
          <w:iCs/>
          <w:sz w:val="22"/>
          <w:szCs w:val="22"/>
        </w:rPr>
      </w:pPr>
      <w:r w:rsidRPr="00235335">
        <w:rPr>
          <w:rFonts w:cs="Arial"/>
          <w:sz w:val="22"/>
          <w:szCs w:val="22"/>
        </w:rPr>
        <w:lastRenderedPageBreak/>
        <w:t xml:space="preserve">VALIDADE DA ATA </w:t>
      </w:r>
    </w:p>
    <w:p w14:paraId="53863F2A" w14:textId="77777777"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iCs/>
          <w:sz w:val="22"/>
          <w:szCs w:val="22"/>
        </w:rPr>
      </w:pPr>
      <w:r w:rsidRPr="00C10837">
        <w:rPr>
          <w:rFonts w:ascii="Arial" w:hAnsi="Arial" w:cs="Arial"/>
          <w:b/>
          <w:sz w:val="22"/>
          <w:szCs w:val="22"/>
        </w:rPr>
        <w:t>A validade da Ata de Registro de Preços será de 12 meses</w:t>
      </w:r>
      <w:r w:rsidR="00DB58B1" w:rsidRPr="00235335">
        <w:rPr>
          <w:rFonts w:ascii="Arial" w:hAnsi="Arial" w:cs="Arial"/>
          <w:sz w:val="22"/>
          <w:szCs w:val="22"/>
        </w:rPr>
        <w:t>, a partir da assinatura</w:t>
      </w:r>
      <w:r w:rsidRPr="00235335">
        <w:rPr>
          <w:rFonts w:ascii="Arial" w:hAnsi="Arial" w:cs="Arial"/>
          <w:sz w:val="22"/>
          <w:szCs w:val="22"/>
        </w:rPr>
        <w:t>, não podendo ser prorrogada.</w:t>
      </w:r>
    </w:p>
    <w:p w14:paraId="603216DB" w14:textId="77777777" w:rsidR="00C11977" w:rsidRPr="00235335" w:rsidRDefault="00C11977" w:rsidP="009D53E1">
      <w:pPr>
        <w:widowControl w:val="0"/>
        <w:numPr>
          <w:ilvl w:val="0"/>
          <w:numId w:val="24"/>
        </w:numPr>
        <w:suppressAutoHyphens w:val="0"/>
        <w:autoSpaceDE w:val="0"/>
        <w:autoSpaceDN w:val="0"/>
        <w:adjustRightInd w:val="0"/>
        <w:spacing w:before="240" w:line="360" w:lineRule="auto"/>
        <w:ind w:right="-30"/>
        <w:jc w:val="both"/>
        <w:rPr>
          <w:rFonts w:ascii="Arial" w:hAnsi="Arial" w:cs="Arial"/>
          <w:iCs/>
          <w:sz w:val="22"/>
          <w:szCs w:val="22"/>
        </w:rPr>
      </w:pPr>
      <w:r w:rsidRPr="00235335">
        <w:rPr>
          <w:rFonts w:ascii="Arial" w:hAnsi="Arial" w:cs="Arial"/>
          <w:b/>
          <w:bCs/>
          <w:sz w:val="22"/>
          <w:szCs w:val="22"/>
        </w:rPr>
        <w:t>REVISÃO E CANCELAMENTO</w:t>
      </w:r>
      <w:r w:rsidRPr="00235335">
        <w:rPr>
          <w:rFonts w:ascii="Arial" w:hAnsi="Arial" w:cs="Arial"/>
          <w:iCs/>
          <w:sz w:val="22"/>
          <w:szCs w:val="22"/>
        </w:rPr>
        <w:t xml:space="preserve"> </w:t>
      </w:r>
    </w:p>
    <w:p w14:paraId="7CA3BF46" w14:textId="18A1CA64"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sz w:val="22"/>
          <w:szCs w:val="22"/>
        </w:rPr>
      </w:pPr>
      <w:r w:rsidRPr="00235335">
        <w:rPr>
          <w:rFonts w:ascii="Arial" w:hAnsi="Arial" w:cs="Arial"/>
          <w:sz w:val="22"/>
          <w:szCs w:val="22"/>
        </w:rPr>
        <w:t>Os preços registrados poderão ser revistos em decorrência de eventual redução dos preços praticados no mercado ou de fato que eleve o custo do objeto registrado, cabendo à Administração promover as negociações junto ao</w:t>
      </w:r>
      <w:r w:rsidR="00C10837">
        <w:rPr>
          <w:rFonts w:ascii="Arial" w:hAnsi="Arial" w:cs="Arial"/>
          <w:sz w:val="22"/>
          <w:szCs w:val="22"/>
        </w:rPr>
        <w:t>s</w:t>
      </w:r>
      <w:r w:rsidRPr="00235335">
        <w:rPr>
          <w:rFonts w:ascii="Arial" w:hAnsi="Arial" w:cs="Arial"/>
          <w:sz w:val="22"/>
          <w:szCs w:val="22"/>
        </w:rPr>
        <w:t xml:space="preserve"> fornecedores.</w:t>
      </w:r>
    </w:p>
    <w:p w14:paraId="30EDD9F7" w14:textId="47C2AB47"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sz w:val="22"/>
          <w:szCs w:val="22"/>
        </w:rPr>
      </w:pPr>
      <w:r w:rsidRPr="00C10837">
        <w:rPr>
          <w:rFonts w:ascii="Arial" w:hAnsi="Arial" w:cs="Arial"/>
          <w:b/>
          <w:sz w:val="22"/>
          <w:szCs w:val="22"/>
        </w:rPr>
        <w:t xml:space="preserve">Quando o preço registrado </w:t>
      </w:r>
      <w:proofErr w:type="gramStart"/>
      <w:r w:rsidRPr="00C10837">
        <w:rPr>
          <w:rFonts w:ascii="Arial" w:hAnsi="Arial" w:cs="Arial"/>
          <w:b/>
          <w:sz w:val="22"/>
          <w:szCs w:val="22"/>
        </w:rPr>
        <w:t>tornar-se</w:t>
      </w:r>
      <w:proofErr w:type="gramEnd"/>
      <w:r w:rsidRPr="00C10837">
        <w:rPr>
          <w:rFonts w:ascii="Arial" w:hAnsi="Arial" w:cs="Arial"/>
          <w:b/>
          <w:sz w:val="22"/>
          <w:szCs w:val="22"/>
        </w:rPr>
        <w:t xml:space="preserve"> superior ao preço praticado no mercado</w:t>
      </w:r>
      <w:r w:rsidRPr="00235335">
        <w:rPr>
          <w:rFonts w:ascii="Arial" w:hAnsi="Arial" w:cs="Arial"/>
          <w:sz w:val="22"/>
          <w:szCs w:val="22"/>
        </w:rPr>
        <w:t xml:space="preserve"> por motivo superveniente, a Administração convocará o</w:t>
      </w:r>
      <w:r w:rsidR="00C10837">
        <w:rPr>
          <w:rFonts w:ascii="Arial" w:hAnsi="Arial" w:cs="Arial"/>
          <w:sz w:val="22"/>
          <w:szCs w:val="22"/>
        </w:rPr>
        <w:t>s</w:t>
      </w:r>
      <w:r w:rsidRPr="00235335">
        <w:rPr>
          <w:rFonts w:ascii="Arial" w:hAnsi="Arial" w:cs="Arial"/>
          <w:sz w:val="22"/>
          <w:szCs w:val="22"/>
        </w:rPr>
        <w:t xml:space="preserve"> fornecedores para negociar</w:t>
      </w:r>
      <w:r w:rsidR="00C10837">
        <w:rPr>
          <w:rFonts w:ascii="Arial" w:hAnsi="Arial" w:cs="Arial"/>
          <w:sz w:val="22"/>
          <w:szCs w:val="22"/>
        </w:rPr>
        <w:t>em</w:t>
      </w:r>
      <w:r w:rsidRPr="00235335">
        <w:rPr>
          <w:rFonts w:ascii="Arial" w:hAnsi="Arial" w:cs="Arial"/>
          <w:sz w:val="22"/>
          <w:szCs w:val="22"/>
        </w:rPr>
        <w:t xml:space="preserve"> a redução dos preços aos valores praticados pelo mercado.</w:t>
      </w:r>
    </w:p>
    <w:p w14:paraId="2FCFA42F" w14:textId="77777777"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sz w:val="22"/>
          <w:szCs w:val="22"/>
        </w:rPr>
      </w:pPr>
      <w:r w:rsidRPr="00235335">
        <w:rPr>
          <w:rFonts w:ascii="Arial" w:hAnsi="Arial" w:cs="Arial"/>
          <w:sz w:val="22"/>
          <w:szCs w:val="22"/>
        </w:rPr>
        <w:t>O fornecedor que não aceitar reduzir seu preço ao valor praticado pelo mercado será liberado do compromisso assumido, sem aplicação de penalidade.</w:t>
      </w:r>
    </w:p>
    <w:p w14:paraId="4BDA758B" w14:textId="77777777" w:rsidR="00C11977" w:rsidRPr="00235335" w:rsidRDefault="00C11977" w:rsidP="009D53E1">
      <w:pPr>
        <w:numPr>
          <w:ilvl w:val="2"/>
          <w:numId w:val="24"/>
        </w:numPr>
        <w:suppressAutoHyphens w:val="0"/>
        <w:autoSpaceDE w:val="0"/>
        <w:autoSpaceDN w:val="0"/>
        <w:adjustRightInd w:val="0"/>
        <w:spacing w:before="120" w:after="120" w:line="360" w:lineRule="auto"/>
        <w:ind w:left="1134" w:firstLine="0"/>
        <w:jc w:val="both"/>
        <w:rPr>
          <w:rFonts w:ascii="Arial" w:hAnsi="Arial" w:cs="Arial"/>
          <w:sz w:val="22"/>
          <w:szCs w:val="22"/>
        </w:rPr>
      </w:pPr>
      <w:r w:rsidRPr="00235335">
        <w:rPr>
          <w:rFonts w:ascii="Arial" w:hAnsi="Arial" w:cs="Arial"/>
          <w:sz w:val="22"/>
          <w:szCs w:val="22"/>
        </w:rPr>
        <w:t>A ordem de classificação dos fornecedores que aceitarem reduzir seus preços aos valores de mercado observará a classificação original.</w:t>
      </w:r>
    </w:p>
    <w:p w14:paraId="16DC2081" w14:textId="77777777"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sz w:val="22"/>
          <w:szCs w:val="22"/>
        </w:rPr>
      </w:pPr>
      <w:r w:rsidRPr="00C10837">
        <w:rPr>
          <w:rFonts w:ascii="Arial" w:hAnsi="Arial" w:cs="Arial"/>
          <w:b/>
          <w:sz w:val="22"/>
          <w:szCs w:val="22"/>
        </w:rPr>
        <w:t xml:space="preserve">Quando o preço de mercado </w:t>
      </w:r>
      <w:proofErr w:type="gramStart"/>
      <w:r w:rsidRPr="00C10837">
        <w:rPr>
          <w:rFonts w:ascii="Arial" w:hAnsi="Arial" w:cs="Arial"/>
          <w:b/>
          <w:sz w:val="22"/>
          <w:szCs w:val="22"/>
        </w:rPr>
        <w:t>tornar-se</w:t>
      </w:r>
      <w:proofErr w:type="gramEnd"/>
      <w:r w:rsidRPr="00C10837">
        <w:rPr>
          <w:rFonts w:ascii="Arial" w:hAnsi="Arial" w:cs="Arial"/>
          <w:b/>
          <w:sz w:val="22"/>
          <w:szCs w:val="22"/>
        </w:rPr>
        <w:t xml:space="preserve"> superior aos preços registrados</w:t>
      </w:r>
      <w:r w:rsidRPr="00235335">
        <w:rPr>
          <w:rFonts w:ascii="Arial" w:hAnsi="Arial" w:cs="Arial"/>
          <w:sz w:val="22"/>
          <w:szCs w:val="22"/>
        </w:rPr>
        <w:t xml:space="preserve"> e o fornecedor não puder cumprir o compromisso, </w:t>
      </w:r>
      <w:r w:rsidR="007A49D3" w:rsidRPr="00235335">
        <w:rPr>
          <w:rFonts w:ascii="Arial" w:hAnsi="Arial" w:cs="Arial"/>
          <w:sz w:val="22"/>
          <w:szCs w:val="22"/>
        </w:rPr>
        <w:t xml:space="preserve">a Câmara Municipal de Indaiatuba </w:t>
      </w:r>
      <w:r w:rsidRPr="00235335">
        <w:rPr>
          <w:rFonts w:ascii="Arial" w:hAnsi="Arial" w:cs="Arial"/>
          <w:sz w:val="22"/>
          <w:szCs w:val="22"/>
        </w:rPr>
        <w:t>poderá:</w:t>
      </w:r>
    </w:p>
    <w:p w14:paraId="15D7A186" w14:textId="77777777" w:rsidR="00C11977" w:rsidRPr="00235335" w:rsidRDefault="002F4BDA" w:rsidP="009D53E1">
      <w:pPr>
        <w:numPr>
          <w:ilvl w:val="2"/>
          <w:numId w:val="24"/>
        </w:numPr>
        <w:suppressAutoHyphens w:val="0"/>
        <w:autoSpaceDE w:val="0"/>
        <w:autoSpaceDN w:val="0"/>
        <w:adjustRightInd w:val="0"/>
        <w:spacing w:before="120" w:after="120" w:line="360" w:lineRule="auto"/>
        <w:ind w:left="1134" w:firstLine="0"/>
        <w:jc w:val="both"/>
        <w:rPr>
          <w:rFonts w:ascii="Arial" w:hAnsi="Arial" w:cs="Arial"/>
          <w:sz w:val="22"/>
          <w:szCs w:val="22"/>
        </w:rPr>
      </w:pPr>
      <w:r w:rsidRPr="00235335">
        <w:rPr>
          <w:rFonts w:ascii="Arial" w:hAnsi="Arial" w:cs="Arial"/>
          <w:sz w:val="22"/>
          <w:szCs w:val="22"/>
        </w:rPr>
        <w:t>Liberar</w:t>
      </w:r>
      <w:r w:rsidR="00C11977" w:rsidRPr="00235335">
        <w:rPr>
          <w:rFonts w:ascii="Arial" w:hAnsi="Arial" w:cs="Arial"/>
          <w:sz w:val="22"/>
          <w:szCs w:val="22"/>
        </w:rPr>
        <w:t xml:space="preserve"> o fornecedor do compromisso assumido, caso a comunicação ocorra antes do pedido de fornecimento, e sem aplicação da penalidade se confirmada a veracidade dos motivos e comprovantes apresentados; e</w:t>
      </w:r>
    </w:p>
    <w:p w14:paraId="0C5C4F0D" w14:textId="77777777" w:rsidR="00C11977" w:rsidRPr="00235335" w:rsidRDefault="002F4BDA" w:rsidP="009D53E1">
      <w:pPr>
        <w:numPr>
          <w:ilvl w:val="2"/>
          <w:numId w:val="24"/>
        </w:numPr>
        <w:suppressAutoHyphens w:val="0"/>
        <w:autoSpaceDE w:val="0"/>
        <w:autoSpaceDN w:val="0"/>
        <w:adjustRightInd w:val="0"/>
        <w:spacing w:before="120" w:after="120" w:line="360" w:lineRule="auto"/>
        <w:ind w:left="1134" w:firstLine="0"/>
        <w:jc w:val="both"/>
        <w:rPr>
          <w:rFonts w:ascii="Arial" w:hAnsi="Arial" w:cs="Arial"/>
          <w:sz w:val="22"/>
          <w:szCs w:val="22"/>
        </w:rPr>
      </w:pPr>
      <w:r w:rsidRPr="00235335">
        <w:rPr>
          <w:rFonts w:ascii="Arial" w:hAnsi="Arial" w:cs="Arial"/>
          <w:sz w:val="22"/>
          <w:szCs w:val="22"/>
        </w:rPr>
        <w:t>Convocar</w:t>
      </w:r>
      <w:r w:rsidR="00C11977" w:rsidRPr="00235335">
        <w:rPr>
          <w:rFonts w:ascii="Arial" w:hAnsi="Arial" w:cs="Arial"/>
          <w:sz w:val="22"/>
          <w:szCs w:val="22"/>
        </w:rPr>
        <w:t xml:space="preserve"> os demais fornecedores para assegurar igual oportunidade de negociação.</w:t>
      </w:r>
    </w:p>
    <w:p w14:paraId="4C515022" w14:textId="77777777"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sz w:val="22"/>
          <w:szCs w:val="22"/>
        </w:rPr>
      </w:pPr>
      <w:r w:rsidRPr="00235335">
        <w:rPr>
          <w:rFonts w:ascii="Arial" w:hAnsi="Arial" w:cs="Arial"/>
          <w:sz w:val="22"/>
          <w:szCs w:val="22"/>
        </w:rPr>
        <w:t xml:space="preserve">Não havendo êxito nas negociações, </w:t>
      </w:r>
      <w:r w:rsidR="002F4BDA" w:rsidRPr="00235335">
        <w:rPr>
          <w:rFonts w:ascii="Arial" w:hAnsi="Arial" w:cs="Arial"/>
          <w:sz w:val="22"/>
          <w:szCs w:val="22"/>
        </w:rPr>
        <w:t xml:space="preserve">a Câmara Municipal de Indaiatuba </w:t>
      </w:r>
      <w:r w:rsidRPr="00235335">
        <w:rPr>
          <w:rFonts w:ascii="Arial" w:hAnsi="Arial" w:cs="Arial"/>
          <w:sz w:val="22"/>
          <w:szCs w:val="22"/>
        </w:rPr>
        <w:t>deverá proceder à revogação desta ata de registro de preços, adotando as medidas cabíveis para obtenção da contratação mais vantajosa.</w:t>
      </w:r>
    </w:p>
    <w:p w14:paraId="667BFAD8" w14:textId="77777777"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sz w:val="22"/>
          <w:szCs w:val="22"/>
        </w:rPr>
      </w:pPr>
      <w:r w:rsidRPr="00235335">
        <w:rPr>
          <w:rFonts w:ascii="Arial" w:hAnsi="Arial" w:cs="Arial"/>
          <w:sz w:val="22"/>
          <w:szCs w:val="22"/>
        </w:rPr>
        <w:t>O registro do fornecedor será cancelado quando:</w:t>
      </w:r>
    </w:p>
    <w:p w14:paraId="3D533026" w14:textId="77777777" w:rsidR="00C11977" w:rsidRPr="00235335" w:rsidRDefault="00670D99" w:rsidP="009D53E1">
      <w:pPr>
        <w:numPr>
          <w:ilvl w:val="2"/>
          <w:numId w:val="24"/>
        </w:numPr>
        <w:suppressAutoHyphens w:val="0"/>
        <w:autoSpaceDE w:val="0"/>
        <w:autoSpaceDN w:val="0"/>
        <w:adjustRightInd w:val="0"/>
        <w:spacing w:before="120" w:after="120" w:line="360" w:lineRule="auto"/>
        <w:ind w:left="1134" w:firstLine="0"/>
        <w:jc w:val="both"/>
        <w:rPr>
          <w:rFonts w:ascii="Arial" w:hAnsi="Arial" w:cs="Arial"/>
          <w:sz w:val="22"/>
          <w:szCs w:val="22"/>
        </w:rPr>
      </w:pPr>
      <w:r w:rsidRPr="00235335">
        <w:rPr>
          <w:rFonts w:ascii="Arial" w:hAnsi="Arial" w:cs="Arial"/>
          <w:sz w:val="22"/>
          <w:szCs w:val="22"/>
        </w:rPr>
        <w:t>Descumprir</w:t>
      </w:r>
      <w:r w:rsidR="00C11977" w:rsidRPr="00235335">
        <w:rPr>
          <w:rFonts w:ascii="Arial" w:hAnsi="Arial" w:cs="Arial"/>
          <w:sz w:val="22"/>
          <w:szCs w:val="22"/>
        </w:rPr>
        <w:t xml:space="preserve"> as condições da ata de registro de preços;</w:t>
      </w:r>
    </w:p>
    <w:p w14:paraId="3B6AE910" w14:textId="77777777" w:rsidR="00C11977" w:rsidRPr="00235335" w:rsidRDefault="00670D99" w:rsidP="009D53E1">
      <w:pPr>
        <w:numPr>
          <w:ilvl w:val="2"/>
          <w:numId w:val="24"/>
        </w:numPr>
        <w:suppressAutoHyphens w:val="0"/>
        <w:autoSpaceDE w:val="0"/>
        <w:autoSpaceDN w:val="0"/>
        <w:adjustRightInd w:val="0"/>
        <w:spacing w:before="120" w:after="120" w:line="360" w:lineRule="auto"/>
        <w:ind w:left="1134" w:firstLine="0"/>
        <w:jc w:val="both"/>
        <w:rPr>
          <w:rFonts w:ascii="Arial" w:hAnsi="Arial" w:cs="Arial"/>
          <w:sz w:val="22"/>
          <w:szCs w:val="22"/>
        </w:rPr>
      </w:pPr>
      <w:r w:rsidRPr="00235335">
        <w:rPr>
          <w:rFonts w:ascii="Arial" w:hAnsi="Arial" w:cs="Arial"/>
          <w:sz w:val="22"/>
          <w:szCs w:val="22"/>
        </w:rPr>
        <w:t>Não</w:t>
      </w:r>
      <w:r w:rsidR="00C11977" w:rsidRPr="00235335">
        <w:rPr>
          <w:rFonts w:ascii="Arial" w:hAnsi="Arial" w:cs="Arial"/>
          <w:sz w:val="22"/>
          <w:szCs w:val="22"/>
        </w:rPr>
        <w:t xml:space="preserve"> retirar a nota de empenho ou instrumento equivalente no prazo estabelecido pela Administração, sem justificativa aceitável;</w:t>
      </w:r>
    </w:p>
    <w:p w14:paraId="0F7BDAB0" w14:textId="77777777" w:rsidR="00C11977" w:rsidRPr="00235335" w:rsidRDefault="00670D99" w:rsidP="009D53E1">
      <w:pPr>
        <w:numPr>
          <w:ilvl w:val="2"/>
          <w:numId w:val="24"/>
        </w:numPr>
        <w:suppressAutoHyphens w:val="0"/>
        <w:autoSpaceDE w:val="0"/>
        <w:autoSpaceDN w:val="0"/>
        <w:adjustRightInd w:val="0"/>
        <w:spacing w:before="120" w:after="120" w:line="360" w:lineRule="auto"/>
        <w:ind w:left="1134" w:firstLine="0"/>
        <w:jc w:val="both"/>
        <w:rPr>
          <w:rFonts w:ascii="Arial" w:hAnsi="Arial" w:cs="Arial"/>
          <w:sz w:val="22"/>
          <w:szCs w:val="22"/>
        </w:rPr>
      </w:pPr>
      <w:r w:rsidRPr="00235335">
        <w:rPr>
          <w:rFonts w:ascii="Arial" w:hAnsi="Arial" w:cs="Arial"/>
          <w:sz w:val="22"/>
          <w:szCs w:val="22"/>
        </w:rPr>
        <w:lastRenderedPageBreak/>
        <w:t>Não</w:t>
      </w:r>
      <w:r w:rsidR="00C11977" w:rsidRPr="00235335">
        <w:rPr>
          <w:rFonts w:ascii="Arial" w:hAnsi="Arial" w:cs="Arial"/>
          <w:sz w:val="22"/>
          <w:szCs w:val="22"/>
        </w:rPr>
        <w:t xml:space="preserve"> aceitar reduzir o seu preço registrado, na hipótese deste se tornar superior àqueles praticados no mercado; ou</w:t>
      </w:r>
    </w:p>
    <w:p w14:paraId="1D815D8B" w14:textId="77777777" w:rsidR="00C11977" w:rsidRPr="00235335" w:rsidRDefault="00670D99" w:rsidP="009D53E1">
      <w:pPr>
        <w:numPr>
          <w:ilvl w:val="2"/>
          <w:numId w:val="24"/>
        </w:numPr>
        <w:suppressAutoHyphens w:val="0"/>
        <w:autoSpaceDE w:val="0"/>
        <w:autoSpaceDN w:val="0"/>
        <w:adjustRightInd w:val="0"/>
        <w:spacing w:before="120" w:after="120" w:line="360" w:lineRule="auto"/>
        <w:ind w:left="1134" w:firstLine="0"/>
        <w:jc w:val="both"/>
        <w:rPr>
          <w:rFonts w:ascii="Arial" w:hAnsi="Arial" w:cs="Arial"/>
          <w:sz w:val="22"/>
          <w:szCs w:val="22"/>
        </w:rPr>
      </w:pPr>
      <w:r w:rsidRPr="00235335">
        <w:rPr>
          <w:rFonts w:ascii="Arial" w:hAnsi="Arial" w:cs="Arial"/>
          <w:sz w:val="22"/>
          <w:szCs w:val="22"/>
        </w:rPr>
        <w:t>Sofrer</w:t>
      </w:r>
      <w:r w:rsidR="00C11977" w:rsidRPr="00235335">
        <w:rPr>
          <w:rFonts w:ascii="Arial" w:hAnsi="Arial" w:cs="Arial"/>
          <w:sz w:val="22"/>
          <w:szCs w:val="22"/>
        </w:rPr>
        <w:t xml:space="preserve"> sanção administrativa cujo efeito torne-o proibido de celebrar contrato administrativo, alcançando </w:t>
      </w:r>
      <w:r w:rsidRPr="00235335">
        <w:rPr>
          <w:rFonts w:ascii="Arial" w:hAnsi="Arial" w:cs="Arial"/>
          <w:sz w:val="22"/>
          <w:szCs w:val="22"/>
        </w:rPr>
        <w:t>a Câmara Municipal de Indaiatuba</w:t>
      </w:r>
      <w:r w:rsidR="00C11977" w:rsidRPr="00235335">
        <w:rPr>
          <w:rFonts w:ascii="Arial" w:hAnsi="Arial" w:cs="Arial"/>
          <w:sz w:val="22"/>
          <w:szCs w:val="22"/>
        </w:rPr>
        <w:t>.</w:t>
      </w:r>
    </w:p>
    <w:p w14:paraId="06EE5B8A" w14:textId="77777777" w:rsidR="00C11977" w:rsidRPr="00235335" w:rsidRDefault="00670D99"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sz w:val="22"/>
          <w:szCs w:val="22"/>
        </w:rPr>
      </w:pPr>
      <w:r w:rsidRPr="00235335">
        <w:rPr>
          <w:rFonts w:ascii="Arial" w:hAnsi="Arial" w:cs="Arial"/>
          <w:sz w:val="22"/>
          <w:szCs w:val="22"/>
        </w:rPr>
        <w:t>O cancelamento da Ata será formalizado por despacho</w:t>
      </w:r>
      <w:r w:rsidR="00C11977" w:rsidRPr="00235335">
        <w:rPr>
          <w:rFonts w:ascii="Arial" w:hAnsi="Arial" w:cs="Arial"/>
          <w:sz w:val="22"/>
          <w:szCs w:val="22"/>
        </w:rPr>
        <w:t>, assegurado o contraditório e a ampla defesa.</w:t>
      </w:r>
    </w:p>
    <w:p w14:paraId="013A7FE6" w14:textId="77777777"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sz w:val="22"/>
          <w:szCs w:val="22"/>
        </w:rPr>
      </w:pPr>
      <w:r w:rsidRPr="00235335">
        <w:rPr>
          <w:rFonts w:ascii="Arial" w:hAnsi="Arial" w:cs="Arial"/>
          <w:sz w:val="22"/>
          <w:szCs w:val="22"/>
        </w:rPr>
        <w:t>O cancelamento do registro de preços poderá ocorrer por fato superveniente, decorrente de caso fortuito ou força maior, que prejudique o cumprimento da ata, devidamente comprovados e justificados:</w:t>
      </w:r>
    </w:p>
    <w:p w14:paraId="3C4947F6" w14:textId="77777777" w:rsidR="00C11977" w:rsidRPr="00235335" w:rsidRDefault="00670D99" w:rsidP="009D53E1">
      <w:pPr>
        <w:numPr>
          <w:ilvl w:val="2"/>
          <w:numId w:val="24"/>
        </w:numPr>
        <w:suppressAutoHyphens w:val="0"/>
        <w:autoSpaceDE w:val="0"/>
        <w:autoSpaceDN w:val="0"/>
        <w:adjustRightInd w:val="0"/>
        <w:spacing w:before="120" w:after="120" w:line="360" w:lineRule="auto"/>
        <w:ind w:left="1134" w:firstLine="0"/>
        <w:jc w:val="both"/>
        <w:rPr>
          <w:rFonts w:ascii="Arial" w:hAnsi="Arial" w:cs="Arial"/>
          <w:sz w:val="22"/>
          <w:szCs w:val="22"/>
        </w:rPr>
      </w:pPr>
      <w:r w:rsidRPr="00235335">
        <w:rPr>
          <w:rFonts w:ascii="Arial" w:hAnsi="Arial" w:cs="Arial"/>
          <w:sz w:val="22"/>
          <w:szCs w:val="22"/>
        </w:rPr>
        <w:t>Por</w:t>
      </w:r>
      <w:r w:rsidR="00C11977" w:rsidRPr="00235335">
        <w:rPr>
          <w:rFonts w:ascii="Arial" w:hAnsi="Arial" w:cs="Arial"/>
          <w:sz w:val="22"/>
          <w:szCs w:val="22"/>
        </w:rPr>
        <w:t xml:space="preserve"> razão de interesse público; ou</w:t>
      </w:r>
    </w:p>
    <w:p w14:paraId="625A850E" w14:textId="77777777" w:rsidR="00C11977" w:rsidRPr="00235335" w:rsidRDefault="00670D99" w:rsidP="009D53E1">
      <w:pPr>
        <w:numPr>
          <w:ilvl w:val="2"/>
          <w:numId w:val="24"/>
        </w:numPr>
        <w:suppressAutoHyphens w:val="0"/>
        <w:autoSpaceDE w:val="0"/>
        <w:autoSpaceDN w:val="0"/>
        <w:adjustRightInd w:val="0"/>
        <w:spacing w:before="120" w:after="120" w:line="360" w:lineRule="auto"/>
        <w:ind w:left="1134" w:firstLine="0"/>
        <w:jc w:val="both"/>
        <w:rPr>
          <w:rFonts w:ascii="Arial" w:hAnsi="Arial" w:cs="Arial"/>
          <w:sz w:val="22"/>
          <w:szCs w:val="22"/>
        </w:rPr>
      </w:pPr>
      <w:r w:rsidRPr="00235335">
        <w:rPr>
          <w:rFonts w:ascii="Arial" w:hAnsi="Arial" w:cs="Arial"/>
          <w:sz w:val="22"/>
          <w:szCs w:val="22"/>
        </w:rPr>
        <w:t>A</w:t>
      </w:r>
      <w:r w:rsidR="00C11977" w:rsidRPr="00235335">
        <w:rPr>
          <w:rFonts w:ascii="Arial" w:hAnsi="Arial" w:cs="Arial"/>
          <w:sz w:val="22"/>
          <w:szCs w:val="22"/>
        </w:rPr>
        <w:t xml:space="preserve"> pedido do fornecedor. </w:t>
      </w:r>
    </w:p>
    <w:p w14:paraId="45AF437A" w14:textId="77777777" w:rsidR="00C11977" w:rsidRPr="00235335" w:rsidRDefault="00C11977" w:rsidP="009D53E1">
      <w:pPr>
        <w:pStyle w:val="Nivel1"/>
        <w:widowControl w:val="0"/>
        <w:numPr>
          <w:ilvl w:val="0"/>
          <w:numId w:val="24"/>
        </w:numPr>
        <w:autoSpaceDE w:val="0"/>
        <w:autoSpaceDN w:val="0"/>
        <w:adjustRightInd w:val="0"/>
        <w:spacing w:line="360" w:lineRule="auto"/>
        <w:ind w:left="357" w:hanging="357"/>
        <w:rPr>
          <w:rFonts w:cs="Arial"/>
          <w:sz w:val="22"/>
          <w:szCs w:val="22"/>
        </w:rPr>
      </w:pPr>
      <w:r w:rsidRPr="00235335">
        <w:rPr>
          <w:rFonts w:cs="Arial"/>
          <w:sz w:val="22"/>
          <w:szCs w:val="22"/>
        </w:rPr>
        <w:t>DAS PENALIDADES</w:t>
      </w:r>
    </w:p>
    <w:p w14:paraId="6FBC6D8B" w14:textId="77777777"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iCs/>
          <w:sz w:val="22"/>
          <w:szCs w:val="22"/>
        </w:rPr>
      </w:pPr>
      <w:r w:rsidRPr="00235335">
        <w:rPr>
          <w:rFonts w:ascii="Arial" w:hAnsi="Arial" w:cs="Arial"/>
          <w:iCs/>
          <w:sz w:val="22"/>
          <w:szCs w:val="22"/>
        </w:rPr>
        <w:t>O descumprimento da Ata de Registro de Preços ensejará aplicação das penalidades estabelecidas no Edital.</w:t>
      </w:r>
    </w:p>
    <w:p w14:paraId="2AC35F9D" w14:textId="77777777" w:rsidR="00C11977" w:rsidRPr="00235335" w:rsidRDefault="00C11977" w:rsidP="009D53E1">
      <w:pPr>
        <w:widowControl w:val="0"/>
        <w:autoSpaceDE w:val="0"/>
        <w:autoSpaceDN w:val="0"/>
        <w:adjustRightInd w:val="0"/>
        <w:spacing w:line="360" w:lineRule="auto"/>
        <w:ind w:left="360"/>
        <w:jc w:val="both"/>
        <w:rPr>
          <w:rFonts w:ascii="Arial" w:hAnsi="Arial" w:cs="Arial"/>
          <w:b/>
          <w:iCs/>
          <w:sz w:val="22"/>
          <w:szCs w:val="22"/>
        </w:rPr>
      </w:pPr>
    </w:p>
    <w:p w14:paraId="2437D617" w14:textId="77777777" w:rsidR="00C11977" w:rsidRPr="00235335" w:rsidRDefault="00C11977" w:rsidP="009D53E1">
      <w:pPr>
        <w:widowControl w:val="0"/>
        <w:numPr>
          <w:ilvl w:val="0"/>
          <w:numId w:val="24"/>
        </w:numPr>
        <w:suppressAutoHyphens w:val="0"/>
        <w:autoSpaceDE w:val="0"/>
        <w:autoSpaceDN w:val="0"/>
        <w:adjustRightInd w:val="0"/>
        <w:spacing w:line="360" w:lineRule="auto"/>
        <w:jc w:val="both"/>
        <w:rPr>
          <w:rFonts w:ascii="Arial" w:hAnsi="Arial" w:cs="Arial"/>
          <w:b/>
          <w:iCs/>
          <w:sz w:val="22"/>
          <w:szCs w:val="22"/>
        </w:rPr>
      </w:pPr>
      <w:r w:rsidRPr="00235335">
        <w:rPr>
          <w:rFonts w:ascii="Arial" w:hAnsi="Arial" w:cs="Arial"/>
          <w:b/>
          <w:bCs/>
          <w:iCs/>
          <w:sz w:val="22"/>
          <w:szCs w:val="22"/>
        </w:rPr>
        <w:t>CONDIÇÕES GERAIS</w:t>
      </w:r>
    </w:p>
    <w:p w14:paraId="0D1CF1D9" w14:textId="77777777"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iCs/>
          <w:sz w:val="22"/>
          <w:szCs w:val="22"/>
        </w:rPr>
      </w:pPr>
      <w:r w:rsidRPr="00235335">
        <w:rPr>
          <w:rFonts w:ascii="Arial" w:hAnsi="Arial" w:cs="Arial"/>
          <w:iCs/>
          <w:sz w:val="22"/>
          <w:szCs w:val="22"/>
        </w:rPr>
        <w:t xml:space="preserve">As condições gerais do fornecimento, tais como os prazos para entrega e recebimento do objeto, as obrigações da Administração e do fornecedor registrado, penalidades e demais condições do ajuste, encontram-se definidos no </w:t>
      </w:r>
      <w:r w:rsidR="001E538D" w:rsidRPr="00235335">
        <w:rPr>
          <w:rFonts w:ascii="Arial" w:hAnsi="Arial" w:cs="Arial"/>
          <w:iCs/>
          <w:sz w:val="22"/>
          <w:szCs w:val="22"/>
        </w:rPr>
        <w:t>Edital e seus anexos</w:t>
      </w:r>
      <w:r w:rsidRPr="00235335">
        <w:rPr>
          <w:rFonts w:ascii="Arial" w:hAnsi="Arial" w:cs="Arial"/>
          <w:iCs/>
          <w:sz w:val="22"/>
          <w:szCs w:val="22"/>
        </w:rPr>
        <w:t>.</w:t>
      </w:r>
    </w:p>
    <w:p w14:paraId="2A76BBDE" w14:textId="77777777"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sz w:val="22"/>
          <w:szCs w:val="22"/>
        </w:rPr>
      </w:pPr>
      <w:r w:rsidRPr="00235335">
        <w:rPr>
          <w:rFonts w:ascii="Arial" w:hAnsi="Arial" w:cs="Arial"/>
          <w:iCs/>
          <w:sz w:val="22"/>
          <w:szCs w:val="22"/>
        </w:rPr>
        <w:t>É vedado efetuar acréscimos nos quantitativos fixados nesta ata de registro de preços, inclusive o acréscimo de que trata o § 1º do art</w:t>
      </w:r>
      <w:r w:rsidR="006F40BE" w:rsidRPr="00235335">
        <w:rPr>
          <w:rFonts w:ascii="Arial" w:hAnsi="Arial" w:cs="Arial"/>
          <w:sz w:val="22"/>
          <w:szCs w:val="22"/>
        </w:rPr>
        <w:t>. 65 da Lei nº 8.666/93</w:t>
      </w:r>
      <w:r w:rsidRPr="00235335">
        <w:rPr>
          <w:rFonts w:ascii="Arial" w:hAnsi="Arial" w:cs="Arial"/>
          <w:sz w:val="22"/>
          <w:szCs w:val="22"/>
        </w:rPr>
        <w:t>.</w:t>
      </w:r>
    </w:p>
    <w:p w14:paraId="70706FC6" w14:textId="77777777" w:rsidR="007F693B" w:rsidRDefault="00C11977" w:rsidP="007F693B">
      <w:pPr>
        <w:widowControl w:val="0"/>
        <w:autoSpaceDE w:val="0"/>
        <w:autoSpaceDN w:val="0"/>
        <w:adjustRightInd w:val="0"/>
        <w:spacing w:line="360" w:lineRule="auto"/>
        <w:ind w:right="-15"/>
        <w:jc w:val="both"/>
        <w:rPr>
          <w:rFonts w:ascii="Arial" w:hAnsi="Arial" w:cs="Arial"/>
          <w:iCs/>
          <w:sz w:val="22"/>
          <w:szCs w:val="22"/>
        </w:rPr>
      </w:pPr>
      <w:r w:rsidRPr="00235335">
        <w:rPr>
          <w:rFonts w:ascii="Arial" w:hAnsi="Arial" w:cs="Arial"/>
          <w:sz w:val="22"/>
          <w:szCs w:val="22"/>
        </w:rPr>
        <w:t xml:space="preserve">Para firmeza e validade do pactuado, a presente Ata foi lavrada em </w:t>
      </w:r>
      <w:r w:rsidR="0054206F" w:rsidRPr="00235335">
        <w:rPr>
          <w:rFonts w:ascii="Arial" w:hAnsi="Arial" w:cs="Arial"/>
          <w:sz w:val="22"/>
          <w:szCs w:val="22"/>
        </w:rPr>
        <w:t xml:space="preserve">duas </w:t>
      </w:r>
      <w:r w:rsidRPr="00235335">
        <w:rPr>
          <w:rFonts w:ascii="Arial" w:hAnsi="Arial" w:cs="Arial"/>
          <w:sz w:val="22"/>
          <w:szCs w:val="22"/>
        </w:rPr>
        <w:t xml:space="preserve">vias de igual teor, que, depois de lida e achada em ordem, vai assinada pelas partes </w:t>
      </w:r>
      <w:r w:rsidRPr="00235335">
        <w:rPr>
          <w:rFonts w:ascii="Arial" w:hAnsi="Arial" w:cs="Arial"/>
          <w:iCs/>
          <w:sz w:val="22"/>
          <w:szCs w:val="22"/>
        </w:rPr>
        <w:t xml:space="preserve">e encaminhada cópia </w:t>
      </w:r>
      <w:r w:rsidR="0054206F" w:rsidRPr="00235335">
        <w:rPr>
          <w:rFonts w:ascii="Arial" w:hAnsi="Arial" w:cs="Arial"/>
          <w:iCs/>
          <w:sz w:val="22"/>
          <w:szCs w:val="22"/>
        </w:rPr>
        <w:t>aos demais órgãos participantes.</w:t>
      </w:r>
    </w:p>
    <w:p w14:paraId="29325499" w14:textId="7ACA9E74" w:rsidR="002C446A" w:rsidRPr="007F693B" w:rsidRDefault="002C446A" w:rsidP="007F693B">
      <w:pPr>
        <w:widowControl w:val="0"/>
        <w:autoSpaceDE w:val="0"/>
        <w:autoSpaceDN w:val="0"/>
        <w:adjustRightInd w:val="0"/>
        <w:spacing w:line="360" w:lineRule="auto"/>
        <w:ind w:right="-15"/>
        <w:jc w:val="center"/>
        <w:rPr>
          <w:rFonts w:ascii="Arial" w:hAnsi="Arial" w:cs="Arial"/>
          <w:iCs/>
          <w:sz w:val="22"/>
          <w:szCs w:val="22"/>
        </w:rPr>
      </w:pPr>
      <w:r w:rsidRPr="00C10837">
        <w:rPr>
          <w:rFonts w:ascii="Arial" w:hAnsi="Arial" w:cs="Arial"/>
          <w:b/>
          <w:sz w:val="22"/>
          <w:szCs w:val="22"/>
        </w:rPr>
        <w:t xml:space="preserve">Indaiatuba/SP, </w:t>
      </w:r>
      <w:r w:rsidRPr="00C10837">
        <w:rPr>
          <w:rFonts w:ascii="Arial" w:hAnsi="Arial" w:cs="Arial"/>
          <w:b/>
          <w:sz w:val="22"/>
          <w:szCs w:val="22"/>
        </w:rPr>
        <w:fldChar w:fldCharType="begin"/>
      </w:r>
      <w:r w:rsidRPr="00C10837">
        <w:rPr>
          <w:rFonts w:ascii="Arial" w:hAnsi="Arial" w:cs="Arial"/>
          <w:b/>
          <w:sz w:val="22"/>
          <w:szCs w:val="22"/>
        </w:rPr>
        <w:instrText xml:space="preserve"> TIME \@ "d' de 'MMMM' de 'yyyy" </w:instrText>
      </w:r>
      <w:r w:rsidRPr="00C10837">
        <w:rPr>
          <w:rFonts w:ascii="Arial" w:hAnsi="Arial" w:cs="Arial"/>
          <w:b/>
          <w:sz w:val="22"/>
          <w:szCs w:val="22"/>
        </w:rPr>
        <w:fldChar w:fldCharType="separate"/>
      </w:r>
      <w:r w:rsidR="0022630F">
        <w:rPr>
          <w:rFonts w:ascii="Arial" w:hAnsi="Arial" w:cs="Arial"/>
          <w:b/>
          <w:noProof/>
          <w:sz w:val="22"/>
          <w:szCs w:val="22"/>
        </w:rPr>
        <w:t>15 de agosto de 2019</w:t>
      </w:r>
      <w:r w:rsidRPr="00C10837">
        <w:rPr>
          <w:rFonts w:ascii="Arial" w:hAnsi="Arial" w:cs="Arial"/>
          <w:b/>
          <w:sz w:val="22"/>
          <w:szCs w:val="22"/>
        </w:rPr>
        <w:fldChar w:fldCharType="end"/>
      </w:r>
      <w:r w:rsidRPr="00C10837">
        <w:rPr>
          <w:rFonts w:ascii="Arial" w:hAnsi="Arial" w:cs="Arial"/>
          <w:b/>
          <w:sz w:val="22"/>
          <w:szCs w:val="22"/>
        </w:rPr>
        <w:t>.</w:t>
      </w:r>
    </w:p>
    <w:p w14:paraId="0AE42CB4" w14:textId="77777777" w:rsidR="002C446A" w:rsidRPr="00235335" w:rsidRDefault="002C446A" w:rsidP="002C446A">
      <w:pPr>
        <w:widowControl w:val="0"/>
        <w:autoSpaceDE w:val="0"/>
        <w:autoSpaceDN w:val="0"/>
        <w:adjustRightInd w:val="0"/>
        <w:spacing w:line="360" w:lineRule="auto"/>
        <w:ind w:right="-15"/>
        <w:jc w:val="both"/>
        <w:rPr>
          <w:rFonts w:ascii="Arial" w:hAnsi="Arial" w:cs="Arial"/>
          <w:iCs/>
          <w:sz w:val="22"/>
          <w:szCs w:val="22"/>
        </w:rPr>
      </w:pPr>
    </w:p>
    <w:p w14:paraId="6E93B4ED" w14:textId="77777777" w:rsidR="002C446A" w:rsidRPr="00235335" w:rsidRDefault="002C446A" w:rsidP="002C446A">
      <w:pPr>
        <w:spacing w:line="276" w:lineRule="auto"/>
        <w:jc w:val="center"/>
        <w:rPr>
          <w:rFonts w:ascii="Arial" w:hAnsi="Arial" w:cs="Arial"/>
          <w:b/>
          <w:sz w:val="22"/>
          <w:szCs w:val="22"/>
        </w:rPr>
      </w:pPr>
      <w:r w:rsidRPr="00235335">
        <w:rPr>
          <w:rFonts w:ascii="Arial" w:hAnsi="Arial" w:cs="Arial"/>
          <w:b/>
          <w:sz w:val="22"/>
          <w:szCs w:val="22"/>
        </w:rPr>
        <w:t>HÉLIO ALVES RIBEIRO</w:t>
      </w:r>
    </w:p>
    <w:p w14:paraId="3390E980" w14:textId="77777777" w:rsidR="002C446A" w:rsidRDefault="002C446A" w:rsidP="002C446A">
      <w:pPr>
        <w:spacing w:line="276" w:lineRule="auto"/>
        <w:jc w:val="center"/>
        <w:rPr>
          <w:rFonts w:ascii="Arial" w:hAnsi="Arial" w:cs="Arial"/>
          <w:sz w:val="22"/>
          <w:szCs w:val="22"/>
        </w:rPr>
      </w:pPr>
      <w:r w:rsidRPr="00235335">
        <w:rPr>
          <w:rFonts w:ascii="Arial" w:hAnsi="Arial" w:cs="Arial"/>
          <w:sz w:val="22"/>
          <w:szCs w:val="22"/>
        </w:rPr>
        <w:t>Presidente da Câmara Municipal de Indaiatuba</w:t>
      </w:r>
    </w:p>
    <w:p w14:paraId="604BA080" w14:textId="77777777" w:rsidR="00571E02" w:rsidRPr="00235335" w:rsidRDefault="00571E02" w:rsidP="002C446A">
      <w:pPr>
        <w:spacing w:line="276" w:lineRule="auto"/>
        <w:jc w:val="center"/>
        <w:rPr>
          <w:rFonts w:ascii="Arial" w:hAnsi="Arial" w:cs="Arial"/>
          <w:b/>
          <w:sz w:val="22"/>
          <w:szCs w:val="22"/>
        </w:rPr>
      </w:pPr>
    </w:p>
    <w:p w14:paraId="44005A3D" w14:textId="77777777" w:rsidR="00C11977" w:rsidRPr="00685F4E" w:rsidRDefault="00C11977" w:rsidP="009D53E1">
      <w:pPr>
        <w:widowControl w:val="0"/>
        <w:autoSpaceDE w:val="0"/>
        <w:autoSpaceDN w:val="0"/>
        <w:adjustRightInd w:val="0"/>
        <w:spacing w:line="360" w:lineRule="auto"/>
        <w:ind w:right="-30"/>
        <w:jc w:val="center"/>
        <w:rPr>
          <w:rFonts w:ascii="Arial" w:hAnsi="Arial" w:cs="Arial"/>
          <w:b/>
          <w:color w:val="000000"/>
          <w:sz w:val="22"/>
          <w:szCs w:val="22"/>
        </w:rPr>
      </w:pPr>
      <w:r w:rsidRPr="00685F4E">
        <w:rPr>
          <w:rFonts w:ascii="Arial" w:hAnsi="Arial" w:cs="Arial"/>
          <w:b/>
          <w:sz w:val="22"/>
          <w:szCs w:val="22"/>
        </w:rPr>
        <w:t xml:space="preserve">Representante legal do </w:t>
      </w:r>
      <w:r w:rsidR="002C446A" w:rsidRPr="00685F4E">
        <w:rPr>
          <w:rFonts w:ascii="Arial" w:hAnsi="Arial" w:cs="Arial"/>
          <w:b/>
          <w:color w:val="000000"/>
          <w:sz w:val="22"/>
          <w:szCs w:val="22"/>
        </w:rPr>
        <w:t>fornecedor</w:t>
      </w:r>
    </w:p>
    <w:p w14:paraId="74128DA5" w14:textId="77777777" w:rsidR="008241FE" w:rsidRPr="00235335" w:rsidRDefault="00FE605A" w:rsidP="00FE605A">
      <w:pPr>
        <w:widowControl w:val="0"/>
        <w:autoSpaceDE w:val="0"/>
        <w:spacing w:after="240" w:line="360" w:lineRule="auto"/>
        <w:jc w:val="center"/>
        <w:rPr>
          <w:rFonts w:ascii="Arial" w:hAnsi="Arial" w:cs="Arial"/>
          <w:b/>
          <w:bCs/>
          <w:sz w:val="22"/>
          <w:szCs w:val="22"/>
          <w:lang w:val="pt-PT"/>
        </w:rPr>
      </w:pPr>
      <w:r w:rsidRPr="00235335">
        <w:rPr>
          <w:rFonts w:ascii="Arial" w:hAnsi="Arial" w:cs="Arial"/>
          <w:b/>
          <w:bCs/>
          <w:sz w:val="22"/>
          <w:szCs w:val="22"/>
        </w:rPr>
        <w:lastRenderedPageBreak/>
        <w:t>ANEXO I</w:t>
      </w:r>
      <w:r w:rsidR="009D53E1" w:rsidRPr="00235335">
        <w:rPr>
          <w:rFonts w:ascii="Arial" w:hAnsi="Arial" w:cs="Arial"/>
          <w:b/>
          <w:bCs/>
          <w:sz w:val="22"/>
          <w:szCs w:val="22"/>
        </w:rPr>
        <w:t>I</w:t>
      </w:r>
      <w:r w:rsidRPr="00235335">
        <w:rPr>
          <w:rFonts w:ascii="Arial" w:hAnsi="Arial" w:cs="Arial"/>
          <w:b/>
          <w:bCs/>
          <w:sz w:val="22"/>
          <w:szCs w:val="22"/>
        </w:rPr>
        <w:t xml:space="preserve">I – </w:t>
      </w:r>
      <w:r w:rsidR="008241FE" w:rsidRPr="00235335">
        <w:rPr>
          <w:rFonts w:ascii="Arial" w:hAnsi="Arial" w:cs="Arial"/>
          <w:b/>
          <w:bCs/>
          <w:sz w:val="22"/>
          <w:szCs w:val="22"/>
          <w:lang w:val="pt-PT"/>
        </w:rPr>
        <w:t>DECLARAÇÃO DE HABILITAÇÃO</w:t>
      </w:r>
    </w:p>
    <w:p w14:paraId="06D0DE9E" w14:textId="77777777" w:rsidR="005C53FB" w:rsidRPr="00235335" w:rsidRDefault="005C53FB" w:rsidP="00FE605A">
      <w:pPr>
        <w:widowControl w:val="0"/>
        <w:autoSpaceDE w:val="0"/>
        <w:spacing w:after="240" w:line="360" w:lineRule="auto"/>
        <w:jc w:val="center"/>
        <w:rPr>
          <w:rFonts w:ascii="Arial" w:hAnsi="Arial" w:cs="Arial"/>
          <w:b/>
          <w:bCs/>
          <w:color w:val="C00000"/>
          <w:sz w:val="22"/>
          <w:szCs w:val="22"/>
          <w:lang w:val="pt-PT"/>
        </w:rPr>
      </w:pPr>
      <w:r w:rsidRPr="00235335">
        <w:rPr>
          <w:rFonts w:ascii="Arial" w:hAnsi="Arial" w:cs="Arial"/>
          <w:b/>
          <w:bCs/>
          <w:color w:val="C00000"/>
          <w:sz w:val="22"/>
          <w:szCs w:val="22"/>
          <w:lang w:val="pt-PT"/>
        </w:rPr>
        <w:t>(ENTREGAR FORA DOS ENVELOPES)</w:t>
      </w:r>
    </w:p>
    <w:p w14:paraId="15F907A0" w14:textId="77777777" w:rsidR="008241FE" w:rsidRPr="00235335" w:rsidRDefault="008241FE" w:rsidP="00181559">
      <w:pPr>
        <w:autoSpaceDE w:val="0"/>
        <w:spacing w:after="240" w:line="360" w:lineRule="auto"/>
        <w:jc w:val="both"/>
        <w:rPr>
          <w:rFonts w:ascii="Arial" w:hAnsi="Arial" w:cs="Arial"/>
          <w:sz w:val="22"/>
          <w:szCs w:val="22"/>
        </w:rPr>
      </w:pPr>
    </w:p>
    <w:p w14:paraId="0DA64FC2" w14:textId="77777777" w:rsidR="00EF43F9" w:rsidRPr="003C0520" w:rsidRDefault="00EF43F9" w:rsidP="00EF43F9">
      <w:pPr>
        <w:suppressAutoHyphens w:val="0"/>
        <w:spacing w:line="360" w:lineRule="auto"/>
        <w:jc w:val="both"/>
        <w:rPr>
          <w:rFonts w:ascii="Arial" w:hAnsi="Arial" w:cs="Arial"/>
          <w:sz w:val="22"/>
          <w:szCs w:val="22"/>
          <w:lang w:eastAsia="pt-BR"/>
        </w:rPr>
      </w:pPr>
      <w:r w:rsidRPr="003C0520">
        <w:rPr>
          <w:rFonts w:ascii="Arial" w:hAnsi="Arial" w:cs="Arial"/>
          <w:sz w:val="22"/>
          <w:szCs w:val="22"/>
          <w:lang w:eastAsia="pt-BR"/>
        </w:rPr>
        <w:t>À: Câmara Municipal de Indaiatuba – SP.</w:t>
      </w:r>
    </w:p>
    <w:p w14:paraId="404E75A8" w14:textId="77777777" w:rsidR="00EF43F9" w:rsidRPr="003C0520" w:rsidRDefault="00EF43F9" w:rsidP="00EF43F9">
      <w:pPr>
        <w:suppressAutoHyphens w:val="0"/>
        <w:spacing w:line="360" w:lineRule="auto"/>
        <w:jc w:val="both"/>
        <w:rPr>
          <w:rFonts w:ascii="Arial" w:hAnsi="Arial" w:cs="Arial"/>
          <w:sz w:val="22"/>
          <w:szCs w:val="22"/>
          <w:lang w:eastAsia="pt-BR"/>
        </w:rPr>
      </w:pPr>
      <w:r w:rsidRPr="003C0520">
        <w:rPr>
          <w:rFonts w:ascii="Arial" w:hAnsi="Arial" w:cs="Arial"/>
          <w:sz w:val="22"/>
          <w:szCs w:val="22"/>
          <w:lang w:eastAsia="pt-BR"/>
        </w:rPr>
        <w:t>A/C: Sr. Pregoeiro.</w:t>
      </w:r>
    </w:p>
    <w:p w14:paraId="1D048001" w14:textId="65C580D5" w:rsidR="00EF43F9" w:rsidRPr="00235335" w:rsidRDefault="00EF43F9" w:rsidP="00EF43F9">
      <w:pPr>
        <w:suppressAutoHyphens w:val="0"/>
        <w:spacing w:line="360" w:lineRule="auto"/>
        <w:jc w:val="both"/>
        <w:rPr>
          <w:rFonts w:ascii="Arial" w:hAnsi="Arial" w:cs="Arial"/>
          <w:sz w:val="22"/>
          <w:szCs w:val="22"/>
          <w:lang w:eastAsia="pt-BR"/>
        </w:rPr>
      </w:pPr>
      <w:r w:rsidRPr="003C0520">
        <w:rPr>
          <w:rFonts w:ascii="Arial" w:hAnsi="Arial" w:cs="Arial"/>
          <w:sz w:val="22"/>
          <w:szCs w:val="22"/>
          <w:lang w:eastAsia="pt-BR"/>
        </w:rPr>
        <w:t>Pregão Presencial nº 00</w:t>
      </w:r>
      <w:r w:rsidR="00AD3365">
        <w:rPr>
          <w:rFonts w:ascii="Arial" w:hAnsi="Arial" w:cs="Arial"/>
          <w:sz w:val="22"/>
          <w:szCs w:val="22"/>
          <w:lang w:eastAsia="pt-BR"/>
        </w:rPr>
        <w:t>3</w:t>
      </w:r>
      <w:r w:rsidRPr="003C0520">
        <w:rPr>
          <w:rFonts w:ascii="Arial" w:hAnsi="Arial" w:cs="Arial"/>
          <w:sz w:val="22"/>
          <w:szCs w:val="22"/>
          <w:lang w:eastAsia="pt-BR"/>
        </w:rPr>
        <w:t>/2019 – Edital nº 00</w:t>
      </w:r>
      <w:r w:rsidR="00AD3365">
        <w:rPr>
          <w:rFonts w:ascii="Arial" w:hAnsi="Arial" w:cs="Arial"/>
          <w:sz w:val="22"/>
          <w:szCs w:val="22"/>
          <w:lang w:eastAsia="pt-BR"/>
        </w:rPr>
        <w:t>5</w:t>
      </w:r>
      <w:r w:rsidRPr="003C0520">
        <w:rPr>
          <w:rFonts w:ascii="Arial" w:hAnsi="Arial" w:cs="Arial"/>
          <w:sz w:val="22"/>
          <w:szCs w:val="22"/>
          <w:lang w:eastAsia="pt-BR"/>
        </w:rPr>
        <w:t>/2019.</w:t>
      </w:r>
    </w:p>
    <w:p w14:paraId="50AF7543" w14:textId="77777777" w:rsidR="00EF43F9" w:rsidRPr="00235335" w:rsidRDefault="00EF43F9" w:rsidP="00181559">
      <w:pPr>
        <w:autoSpaceDE w:val="0"/>
        <w:spacing w:after="240" w:line="360" w:lineRule="auto"/>
        <w:jc w:val="both"/>
        <w:rPr>
          <w:rFonts w:ascii="Arial" w:hAnsi="Arial" w:cs="Arial"/>
          <w:sz w:val="22"/>
          <w:szCs w:val="22"/>
        </w:rPr>
      </w:pPr>
    </w:p>
    <w:p w14:paraId="76326F71" w14:textId="77777777" w:rsidR="00252881" w:rsidRPr="00235335" w:rsidRDefault="005C03C1" w:rsidP="00181559">
      <w:pPr>
        <w:autoSpaceDE w:val="0"/>
        <w:spacing w:after="240" w:line="360" w:lineRule="auto"/>
        <w:jc w:val="both"/>
        <w:rPr>
          <w:rFonts w:ascii="Arial" w:hAnsi="Arial" w:cs="Arial"/>
          <w:sz w:val="22"/>
          <w:szCs w:val="22"/>
        </w:rPr>
      </w:pPr>
      <w:r w:rsidRPr="00235335">
        <w:rPr>
          <w:rFonts w:ascii="Arial" w:hAnsi="Arial" w:cs="Arial"/>
          <w:sz w:val="22"/>
          <w:szCs w:val="22"/>
        </w:rPr>
        <w:t>(</w:t>
      </w:r>
      <w:r w:rsidRPr="00235335">
        <w:rPr>
          <w:rFonts w:ascii="Arial" w:hAnsi="Arial" w:cs="Arial"/>
          <w:b/>
          <w:color w:val="C00000"/>
          <w:sz w:val="22"/>
          <w:szCs w:val="22"/>
        </w:rPr>
        <w:t>NOME DA EMPRESA</w:t>
      </w:r>
      <w:r w:rsidRPr="00235335">
        <w:rPr>
          <w:rFonts w:ascii="Arial" w:hAnsi="Arial" w:cs="Arial"/>
          <w:sz w:val="22"/>
          <w:szCs w:val="22"/>
        </w:rPr>
        <w:t>), (</w:t>
      </w:r>
      <w:r w:rsidR="008241FE" w:rsidRPr="00235335">
        <w:rPr>
          <w:rFonts w:ascii="Arial" w:hAnsi="Arial" w:cs="Arial"/>
          <w:b/>
          <w:color w:val="C00000"/>
          <w:sz w:val="22"/>
          <w:szCs w:val="22"/>
        </w:rPr>
        <w:t>CNPJ</w:t>
      </w:r>
      <w:r w:rsidRPr="00235335">
        <w:rPr>
          <w:rFonts w:ascii="Arial" w:hAnsi="Arial" w:cs="Arial"/>
          <w:sz w:val="22"/>
          <w:szCs w:val="22"/>
        </w:rPr>
        <w:t>)</w:t>
      </w:r>
      <w:r w:rsidR="008241FE" w:rsidRPr="00235335">
        <w:rPr>
          <w:rFonts w:ascii="Arial" w:hAnsi="Arial" w:cs="Arial"/>
          <w:sz w:val="22"/>
          <w:szCs w:val="22"/>
        </w:rPr>
        <w:t>, aqui devidamente representada por</w:t>
      </w:r>
      <w:r w:rsidRPr="00235335">
        <w:rPr>
          <w:rFonts w:ascii="Arial" w:hAnsi="Arial" w:cs="Arial"/>
          <w:sz w:val="22"/>
          <w:szCs w:val="22"/>
        </w:rPr>
        <w:t xml:space="preserve"> (</w:t>
      </w:r>
      <w:r w:rsidRPr="00235335">
        <w:rPr>
          <w:rFonts w:ascii="Arial" w:hAnsi="Arial" w:cs="Arial"/>
          <w:b/>
          <w:color w:val="C00000"/>
          <w:sz w:val="22"/>
          <w:szCs w:val="22"/>
        </w:rPr>
        <w:t>NOME DO REPRESENTANTE</w:t>
      </w:r>
      <w:r w:rsidRPr="00235335">
        <w:rPr>
          <w:rFonts w:ascii="Arial" w:hAnsi="Arial" w:cs="Arial"/>
          <w:sz w:val="22"/>
          <w:szCs w:val="22"/>
        </w:rPr>
        <w:t>)</w:t>
      </w:r>
      <w:r w:rsidR="008241FE" w:rsidRPr="00235335">
        <w:rPr>
          <w:rFonts w:ascii="Arial" w:hAnsi="Arial" w:cs="Arial"/>
          <w:sz w:val="22"/>
          <w:szCs w:val="22"/>
        </w:rPr>
        <w:t xml:space="preserve">, infra-assinado, </w:t>
      </w:r>
      <w:r w:rsidR="008241FE" w:rsidRPr="00235335">
        <w:rPr>
          <w:rFonts w:ascii="Arial" w:hAnsi="Arial" w:cs="Arial"/>
          <w:b/>
          <w:bCs/>
          <w:sz w:val="22"/>
          <w:szCs w:val="22"/>
        </w:rPr>
        <w:t>DECLARA</w:t>
      </w:r>
      <w:r w:rsidR="008241FE" w:rsidRPr="00235335">
        <w:rPr>
          <w:rFonts w:ascii="Arial" w:hAnsi="Arial" w:cs="Arial"/>
          <w:sz w:val="22"/>
          <w:szCs w:val="22"/>
        </w:rPr>
        <w:t xml:space="preserve">, por este e na melhor forma de direito, concordar com os termos do </w:t>
      </w:r>
      <w:r w:rsidR="00CE6923" w:rsidRPr="00235335">
        <w:rPr>
          <w:rFonts w:ascii="Arial" w:hAnsi="Arial" w:cs="Arial"/>
          <w:sz w:val="22"/>
          <w:szCs w:val="22"/>
        </w:rPr>
        <w:t xml:space="preserve">presente </w:t>
      </w:r>
      <w:r w:rsidR="008241FE" w:rsidRPr="00235335">
        <w:rPr>
          <w:rFonts w:ascii="Arial" w:hAnsi="Arial" w:cs="Arial"/>
          <w:bCs/>
          <w:sz w:val="22"/>
          <w:szCs w:val="22"/>
        </w:rPr>
        <w:t>Pregão Presencial</w:t>
      </w:r>
      <w:r w:rsidR="008241FE" w:rsidRPr="00235335">
        <w:rPr>
          <w:rFonts w:ascii="Arial" w:hAnsi="Arial" w:cs="Arial"/>
          <w:sz w:val="22"/>
          <w:szCs w:val="22"/>
        </w:rPr>
        <w:t>, dos respectivos docum</w:t>
      </w:r>
      <w:r w:rsidR="00252881" w:rsidRPr="00235335">
        <w:rPr>
          <w:rFonts w:ascii="Arial" w:hAnsi="Arial" w:cs="Arial"/>
          <w:sz w:val="22"/>
          <w:szCs w:val="22"/>
        </w:rPr>
        <w:t>entos e anexos desta licitação.</w:t>
      </w:r>
    </w:p>
    <w:p w14:paraId="07EA35AB" w14:textId="77777777" w:rsidR="00252881" w:rsidRPr="00235335" w:rsidRDefault="008241FE" w:rsidP="00181559">
      <w:pPr>
        <w:autoSpaceDE w:val="0"/>
        <w:spacing w:after="240" w:line="360" w:lineRule="auto"/>
        <w:jc w:val="both"/>
        <w:rPr>
          <w:rFonts w:ascii="Arial" w:hAnsi="Arial" w:cs="Arial"/>
          <w:sz w:val="22"/>
          <w:szCs w:val="22"/>
        </w:rPr>
      </w:pPr>
      <w:r w:rsidRPr="00235335">
        <w:rPr>
          <w:rFonts w:ascii="Arial" w:hAnsi="Arial" w:cs="Arial"/>
          <w:sz w:val="22"/>
          <w:szCs w:val="22"/>
        </w:rPr>
        <w:t>Declara ainda, que acatará integralmente quaisquer decisões que venham a ser tomadas pelo Pregoeiro e Equipe de Apoio ou pela administração da Câmara Municipal de Indaiatuba, quanto à habilitação, classificação e adjudicação, ressalvados os nossos direitos legais de recursos.</w:t>
      </w:r>
    </w:p>
    <w:p w14:paraId="3F199F16" w14:textId="77777777" w:rsidR="00252881" w:rsidRPr="00235335" w:rsidRDefault="008241FE" w:rsidP="00181559">
      <w:pPr>
        <w:autoSpaceDE w:val="0"/>
        <w:spacing w:after="240" w:line="360" w:lineRule="auto"/>
        <w:jc w:val="both"/>
        <w:rPr>
          <w:rFonts w:ascii="Arial" w:hAnsi="Arial" w:cs="Arial"/>
          <w:sz w:val="22"/>
          <w:szCs w:val="22"/>
        </w:rPr>
      </w:pPr>
      <w:r w:rsidRPr="00235335">
        <w:rPr>
          <w:rFonts w:ascii="Arial" w:hAnsi="Arial" w:cs="Arial"/>
          <w:sz w:val="22"/>
          <w:szCs w:val="22"/>
        </w:rPr>
        <w:t>Declara, outrossim, que não existe até o presente momento, qualquer impedimento quanto à habilitação no presente certame e que, caso venha a conhecer no decorrer do certame, compromete-se a comunicar a Câmara, de imediato.</w:t>
      </w:r>
    </w:p>
    <w:p w14:paraId="54F8F126" w14:textId="77777777" w:rsidR="000A7E12" w:rsidRPr="00235335" w:rsidRDefault="000A7E12" w:rsidP="00181559">
      <w:pPr>
        <w:autoSpaceDE w:val="0"/>
        <w:spacing w:after="240" w:line="360" w:lineRule="auto"/>
        <w:jc w:val="both"/>
        <w:rPr>
          <w:rFonts w:ascii="Arial" w:hAnsi="Arial" w:cs="Arial"/>
          <w:sz w:val="22"/>
          <w:szCs w:val="22"/>
        </w:rPr>
      </w:pPr>
      <w:r w:rsidRPr="00235335">
        <w:rPr>
          <w:rFonts w:ascii="Arial" w:hAnsi="Arial" w:cs="Arial"/>
          <w:sz w:val="22"/>
          <w:szCs w:val="22"/>
        </w:rPr>
        <w:t>Atenciosamente,</w:t>
      </w:r>
    </w:p>
    <w:p w14:paraId="6D4816B1" w14:textId="77777777" w:rsidR="000A7E12" w:rsidRPr="00235335" w:rsidRDefault="00F13C63" w:rsidP="00181559">
      <w:pPr>
        <w:autoSpaceDE w:val="0"/>
        <w:spacing w:after="240" w:line="360" w:lineRule="auto"/>
        <w:jc w:val="both"/>
        <w:rPr>
          <w:rFonts w:ascii="Arial" w:hAnsi="Arial" w:cs="Arial"/>
          <w:b/>
          <w:color w:val="C00000"/>
          <w:sz w:val="22"/>
          <w:szCs w:val="22"/>
        </w:rPr>
      </w:pPr>
      <w:r w:rsidRPr="00235335">
        <w:rPr>
          <w:rFonts w:ascii="Arial" w:hAnsi="Arial" w:cs="Arial"/>
          <w:b/>
          <w:color w:val="C00000"/>
          <w:sz w:val="22"/>
          <w:szCs w:val="22"/>
          <w:lang w:val="pt-PT"/>
        </w:rPr>
        <w:t>(</w:t>
      </w:r>
      <w:r w:rsidR="005C03C1" w:rsidRPr="00235335">
        <w:rPr>
          <w:rFonts w:ascii="Arial" w:hAnsi="Arial" w:cs="Arial"/>
          <w:b/>
          <w:color w:val="C00000"/>
          <w:sz w:val="22"/>
          <w:szCs w:val="22"/>
          <w:lang w:val="pt-PT"/>
        </w:rPr>
        <w:t>CIDADE, DATA</w:t>
      </w:r>
      <w:r w:rsidRPr="00235335">
        <w:rPr>
          <w:rFonts w:ascii="Arial" w:hAnsi="Arial" w:cs="Arial"/>
          <w:b/>
          <w:color w:val="C00000"/>
          <w:sz w:val="22"/>
          <w:szCs w:val="22"/>
          <w:lang w:val="pt-PT"/>
        </w:rPr>
        <w:t>).</w:t>
      </w:r>
    </w:p>
    <w:p w14:paraId="019B86FB" w14:textId="77777777" w:rsidR="008241FE" w:rsidRPr="00235335" w:rsidRDefault="005C03C1" w:rsidP="00181559">
      <w:pPr>
        <w:autoSpaceDE w:val="0"/>
        <w:spacing w:after="240" w:line="360" w:lineRule="auto"/>
        <w:jc w:val="both"/>
        <w:rPr>
          <w:rFonts w:ascii="Arial" w:hAnsi="Arial" w:cs="Arial"/>
          <w:b/>
          <w:color w:val="C00000"/>
          <w:sz w:val="22"/>
          <w:szCs w:val="22"/>
        </w:rPr>
      </w:pPr>
      <w:r w:rsidRPr="00235335">
        <w:rPr>
          <w:rFonts w:ascii="Arial" w:hAnsi="Arial" w:cs="Arial"/>
          <w:b/>
          <w:color w:val="C00000"/>
          <w:sz w:val="22"/>
          <w:szCs w:val="22"/>
        </w:rPr>
        <w:t>(NOME E ASSINATURA DO REPRESENTANTE)</w:t>
      </w:r>
    </w:p>
    <w:p w14:paraId="4695F644" w14:textId="77777777" w:rsidR="0066235E" w:rsidRPr="00235335" w:rsidRDefault="0066235E" w:rsidP="00181559">
      <w:pPr>
        <w:shd w:val="clear" w:color="auto" w:fill="FFFFFF"/>
        <w:autoSpaceDE w:val="0"/>
        <w:spacing w:after="240" w:line="360" w:lineRule="auto"/>
        <w:jc w:val="both"/>
        <w:rPr>
          <w:rFonts w:ascii="Arial" w:hAnsi="Arial" w:cs="Arial"/>
          <w:b/>
          <w:bCs/>
          <w:sz w:val="22"/>
          <w:szCs w:val="22"/>
        </w:rPr>
      </w:pPr>
    </w:p>
    <w:p w14:paraId="0215798E" w14:textId="77777777" w:rsidR="0066235E" w:rsidRPr="00235335" w:rsidRDefault="0066235E" w:rsidP="00181559">
      <w:pPr>
        <w:shd w:val="clear" w:color="auto" w:fill="FFFFFF"/>
        <w:autoSpaceDE w:val="0"/>
        <w:spacing w:after="240" w:line="360" w:lineRule="auto"/>
        <w:jc w:val="both"/>
        <w:rPr>
          <w:rFonts w:ascii="Arial" w:hAnsi="Arial" w:cs="Arial"/>
          <w:b/>
          <w:bCs/>
          <w:sz w:val="22"/>
          <w:szCs w:val="22"/>
        </w:rPr>
      </w:pPr>
    </w:p>
    <w:p w14:paraId="0CE4FC47" w14:textId="77777777" w:rsidR="000A7E12" w:rsidRPr="00235335" w:rsidRDefault="000A7E12" w:rsidP="00181559">
      <w:pPr>
        <w:shd w:val="clear" w:color="auto" w:fill="FFFFFF"/>
        <w:autoSpaceDE w:val="0"/>
        <w:spacing w:after="240" w:line="360" w:lineRule="auto"/>
        <w:jc w:val="both"/>
        <w:rPr>
          <w:rFonts w:ascii="Arial" w:hAnsi="Arial" w:cs="Arial"/>
          <w:b/>
          <w:bCs/>
          <w:sz w:val="22"/>
          <w:szCs w:val="22"/>
        </w:rPr>
      </w:pPr>
    </w:p>
    <w:p w14:paraId="47AEF268" w14:textId="77777777" w:rsidR="00F13C63" w:rsidRPr="00235335" w:rsidRDefault="00F13C63" w:rsidP="00181559">
      <w:pPr>
        <w:shd w:val="clear" w:color="auto" w:fill="FFFFFF"/>
        <w:autoSpaceDE w:val="0"/>
        <w:spacing w:after="240" w:line="360" w:lineRule="auto"/>
        <w:jc w:val="both"/>
        <w:rPr>
          <w:rFonts w:ascii="Arial" w:hAnsi="Arial" w:cs="Arial"/>
          <w:b/>
          <w:bCs/>
          <w:sz w:val="22"/>
          <w:szCs w:val="22"/>
        </w:rPr>
      </w:pPr>
    </w:p>
    <w:p w14:paraId="1D965C9C" w14:textId="77777777" w:rsidR="00F13C63" w:rsidRPr="00235335" w:rsidRDefault="00F13C63" w:rsidP="00181559">
      <w:pPr>
        <w:shd w:val="clear" w:color="auto" w:fill="FFFFFF"/>
        <w:autoSpaceDE w:val="0"/>
        <w:spacing w:after="240" w:line="360" w:lineRule="auto"/>
        <w:jc w:val="both"/>
        <w:rPr>
          <w:rFonts w:ascii="Arial" w:hAnsi="Arial" w:cs="Arial"/>
          <w:b/>
          <w:bCs/>
          <w:sz w:val="22"/>
          <w:szCs w:val="22"/>
        </w:rPr>
      </w:pPr>
    </w:p>
    <w:p w14:paraId="3C56CA15" w14:textId="77777777" w:rsidR="008241FE" w:rsidRPr="00235335" w:rsidRDefault="009D53E1" w:rsidP="00F13C63">
      <w:pPr>
        <w:shd w:val="clear" w:color="auto" w:fill="FFFFFF"/>
        <w:autoSpaceDE w:val="0"/>
        <w:spacing w:after="240" w:line="360" w:lineRule="auto"/>
        <w:jc w:val="center"/>
        <w:rPr>
          <w:rFonts w:ascii="Arial" w:hAnsi="Arial" w:cs="Arial"/>
          <w:b/>
          <w:bCs/>
          <w:sz w:val="22"/>
          <w:szCs w:val="22"/>
          <w:lang w:val="pt-PT"/>
        </w:rPr>
      </w:pPr>
      <w:r w:rsidRPr="00235335">
        <w:rPr>
          <w:rFonts w:ascii="Arial" w:hAnsi="Arial" w:cs="Arial"/>
          <w:b/>
          <w:bCs/>
          <w:sz w:val="22"/>
          <w:szCs w:val="22"/>
        </w:rPr>
        <w:lastRenderedPageBreak/>
        <w:t xml:space="preserve">ANEXO </w:t>
      </w:r>
      <w:r w:rsidR="00584E64" w:rsidRPr="00235335">
        <w:rPr>
          <w:rFonts w:ascii="Arial" w:hAnsi="Arial" w:cs="Arial"/>
          <w:b/>
          <w:bCs/>
          <w:sz w:val="22"/>
          <w:szCs w:val="22"/>
        </w:rPr>
        <w:t>I</w:t>
      </w:r>
      <w:r w:rsidRPr="00235335">
        <w:rPr>
          <w:rFonts w:ascii="Arial" w:hAnsi="Arial" w:cs="Arial"/>
          <w:b/>
          <w:bCs/>
          <w:sz w:val="22"/>
          <w:szCs w:val="22"/>
        </w:rPr>
        <w:t>V</w:t>
      </w:r>
      <w:r w:rsidR="00F13C63" w:rsidRPr="00235335">
        <w:rPr>
          <w:rFonts w:ascii="Arial" w:hAnsi="Arial" w:cs="Arial"/>
          <w:b/>
          <w:bCs/>
          <w:sz w:val="22"/>
          <w:szCs w:val="22"/>
        </w:rPr>
        <w:t xml:space="preserve"> </w:t>
      </w:r>
      <w:r w:rsidR="00E0412F" w:rsidRPr="00235335">
        <w:rPr>
          <w:rFonts w:ascii="Arial" w:hAnsi="Arial" w:cs="Arial"/>
          <w:b/>
          <w:bCs/>
          <w:sz w:val="22"/>
          <w:szCs w:val="22"/>
        </w:rPr>
        <w:t>–</w:t>
      </w:r>
      <w:r w:rsidR="00F13C63" w:rsidRPr="00235335">
        <w:rPr>
          <w:rFonts w:ascii="Arial" w:hAnsi="Arial" w:cs="Arial"/>
          <w:b/>
          <w:bCs/>
          <w:sz w:val="22"/>
          <w:szCs w:val="22"/>
        </w:rPr>
        <w:t xml:space="preserve"> </w:t>
      </w:r>
      <w:r w:rsidR="00E0412F" w:rsidRPr="00235335">
        <w:rPr>
          <w:rFonts w:ascii="Arial" w:hAnsi="Arial" w:cs="Arial"/>
          <w:b/>
          <w:bCs/>
          <w:sz w:val="22"/>
          <w:szCs w:val="22"/>
          <w:lang w:val="pt-PT"/>
        </w:rPr>
        <w:t>TERMO DE CREDENCIAMENTO</w:t>
      </w:r>
    </w:p>
    <w:p w14:paraId="68936044" w14:textId="77777777" w:rsidR="00D63B93" w:rsidRPr="00235335" w:rsidRDefault="00D63B93" w:rsidP="00D63B93">
      <w:pPr>
        <w:widowControl w:val="0"/>
        <w:autoSpaceDE w:val="0"/>
        <w:spacing w:after="240" w:line="360" w:lineRule="auto"/>
        <w:jc w:val="center"/>
        <w:rPr>
          <w:rFonts w:ascii="Arial" w:hAnsi="Arial" w:cs="Arial"/>
          <w:b/>
          <w:bCs/>
          <w:color w:val="C00000"/>
          <w:sz w:val="22"/>
          <w:szCs w:val="22"/>
          <w:lang w:val="pt-PT"/>
        </w:rPr>
      </w:pPr>
      <w:r w:rsidRPr="00235335">
        <w:rPr>
          <w:rFonts w:ascii="Arial" w:hAnsi="Arial" w:cs="Arial"/>
          <w:b/>
          <w:bCs/>
          <w:color w:val="C00000"/>
          <w:sz w:val="22"/>
          <w:szCs w:val="22"/>
          <w:lang w:val="pt-PT"/>
        </w:rPr>
        <w:t>(ENTREGAR FORA DOS ENVELOPES)</w:t>
      </w:r>
    </w:p>
    <w:p w14:paraId="78E10C55" w14:textId="77777777" w:rsidR="00EF43F9" w:rsidRPr="00235335" w:rsidRDefault="00EF43F9" w:rsidP="00EF43F9">
      <w:pPr>
        <w:suppressAutoHyphens w:val="0"/>
        <w:spacing w:line="360" w:lineRule="auto"/>
        <w:jc w:val="both"/>
        <w:rPr>
          <w:rFonts w:ascii="Arial" w:hAnsi="Arial" w:cs="Arial"/>
          <w:sz w:val="22"/>
          <w:szCs w:val="22"/>
          <w:lang w:eastAsia="pt-BR"/>
        </w:rPr>
      </w:pPr>
    </w:p>
    <w:p w14:paraId="40D2F071" w14:textId="77777777" w:rsidR="00AD3365" w:rsidRPr="003C0520" w:rsidRDefault="00AD3365" w:rsidP="00AD3365">
      <w:pPr>
        <w:suppressAutoHyphens w:val="0"/>
        <w:spacing w:line="360" w:lineRule="auto"/>
        <w:jc w:val="both"/>
        <w:rPr>
          <w:rFonts w:ascii="Arial" w:hAnsi="Arial" w:cs="Arial"/>
          <w:sz w:val="22"/>
          <w:szCs w:val="22"/>
          <w:lang w:eastAsia="pt-BR"/>
        </w:rPr>
      </w:pPr>
      <w:r w:rsidRPr="003C0520">
        <w:rPr>
          <w:rFonts w:ascii="Arial" w:hAnsi="Arial" w:cs="Arial"/>
          <w:sz w:val="22"/>
          <w:szCs w:val="22"/>
          <w:lang w:eastAsia="pt-BR"/>
        </w:rPr>
        <w:t>À: Câmara Municipal de Indaiatuba – SP.</w:t>
      </w:r>
    </w:p>
    <w:p w14:paraId="775EEFF8" w14:textId="77777777" w:rsidR="00AD3365" w:rsidRPr="003C0520" w:rsidRDefault="00AD3365" w:rsidP="00AD3365">
      <w:pPr>
        <w:suppressAutoHyphens w:val="0"/>
        <w:spacing w:line="360" w:lineRule="auto"/>
        <w:jc w:val="both"/>
        <w:rPr>
          <w:rFonts w:ascii="Arial" w:hAnsi="Arial" w:cs="Arial"/>
          <w:sz w:val="22"/>
          <w:szCs w:val="22"/>
          <w:lang w:eastAsia="pt-BR"/>
        </w:rPr>
      </w:pPr>
      <w:r w:rsidRPr="003C0520">
        <w:rPr>
          <w:rFonts w:ascii="Arial" w:hAnsi="Arial" w:cs="Arial"/>
          <w:sz w:val="22"/>
          <w:szCs w:val="22"/>
          <w:lang w:eastAsia="pt-BR"/>
        </w:rPr>
        <w:t>A/C: Sr. Pregoeiro.</w:t>
      </w:r>
    </w:p>
    <w:p w14:paraId="102903E5" w14:textId="77777777" w:rsidR="00AD3365" w:rsidRPr="00235335" w:rsidRDefault="00AD3365" w:rsidP="00AD3365">
      <w:pPr>
        <w:suppressAutoHyphens w:val="0"/>
        <w:spacing w:line="360" w:lineRule="auto"/>
        <w:jc w:val="both"/>
        <w:rPr>
          <w:rFonts w:ascii="Arial" w:hAnsi="Arial" w:cs="Arial"/>
          <w:sz w:val="22"/>
          <w:szCs w:val="22"/>
          <w:lang w:eastAsia="pt-BR"/>
        </w:rPr>
      </w:pPr>
      <w:r w:rsidRPr="003C0520">
        <w:rPr>
          <w:rFonts w:ascii="Arial" w:hAnsi="Arial" w:cs="Arial"/>
          <w:sz w:val="22"/>
          <w:szCs w:val="22"/>
          <w:lang w:eastAsia="pt-BR"/>
        </w:rPr>
        <w:t>Pregão Presencial nº 00</w:t>
      </w:r>
      <w:r>
        <w:rPr>
          <w:rFonts w:ascii="Arial" w:hAnsi="Arial" w:cs="Arial"/>
          <w:sz w:val="22"/>
          <w:szCs w:val="22"/>
          <w:lang w:eastAsia="pt-BR"/>
        </w:rPr>
        <w:t>3</w:t>
      </w:r>
      <w:r w:rsidRPr="003C0520">
        <w:rPr>
          <w:rFonts w:ascii="Arial" w:hAnsi="Arial" w:cs="Arial"/>
          <w:sz w:val="22"/>
          <w:szCs w:val="22"/>
          <w:lang w:eastAsia="pt-BR"/>
        </w:rPr>
        <w:t>/2019 – Edital nº 00</w:t>
      </w:r>
      <w:r>
        <w:rPr>
          <w:rFonts w:ascii="Arial" w:hAnsi="Arial" w:cs="Arial"/>
          <w:sz w:val="22"/>
          <w:szCs w:val="22"/>
          <w:lang w:eastAsia="pt-BR"/>
        </w:rPr>
        <w:t>5</w:t>
      </w:r>
      <w:r w:rsidRPr="003C0520">
        <w:rPr>
          <w:rFonts w:ascii="Arial" w:hAnsi="Arial" w:cs="Arial"/>
          <w:sz w:val="22"/>
          <w:szCs w:val="22"/>
          <w:lang w:eastAsia="pt-BR"/>
        </w:rPr>
        <w:t>/2019.</w:t>
      </w:r>
    </w:p>
    <w:p w14:paraId="08D66C5C" w14:textId="77777777" w:rsidR="008241FE" w:rsidRPr="00235335" w:rsidRDefault="008241FE" w:rsidP="00181559">
      <w:pPr>
        <w:autoSpaceDE w:val="0"/>
        <w:spacing w:after="240" w:line="360" w:lineRule="auto"/>
        <w:jc w:val="both"/>
        <w:rPr>
          <w:rFonts w:ascii="Arial" w:hAnsi="Arial" w:cs="Arial"/>
          <w:b/>
          <w:bCs/>
          <w:sz w:val="22"/>
          <w:szCs w:val="22"/>
        </w:rPr>
      </w:pPr>
    </w:p>
    <w:p w14:paraId="2507C497" w14:textId="77777777" w:rsidR="00EF43F9" w:rsidRPr="00235335" w:rsidRDefault="00EF43F9" w:rsidP="00181559">
      <w:pPr>
        <w:autoSpaceDE w:val="0"/>
        <w:spacing w:after="240" w:line="360" w:lineRule="auto"/>
        <w:jc w:val="both"/>
        <w:rPr>
          <w:rFonts w:ascii="Arial" w:hAnsi="Arial" w:cs="Arial"/>
          <w:b/>
          <w:bCs/>
          <w:sz w:val="22"/>
          <w:szCs w:val="22"/>
        </w:rPr>
      </w:pPr>
    </w:p>
    <w:p w14:paraId="360D8D0D" w14:textId="77777777" w:rsidR="008241FE" w:rsidRPr="00235335" w:rsidRDefault="008241FE" w:rsidP="00181559">
      <w:pPr>
        <w:autoSpaceDE w:val="0"/>
        <w:spacing w:after="240" w:line="360" w:lineRule="auto"/>
        <w:jc w:val="both"/>
        <w:rPr>
          <w:rFonts w:ascii="Arial" w:hAnsi="Arial" w:cs="Arial"/>
          <w:sz w:val="22"/>
          <w:szCs w:val="22"/>
        </w:rPr>
      </w:pPr>
      <w:r w:rsidRPr="00235335">
        <w:rPr>
          <w:rFonts w:ascii="Arial" w:hAnsi="Arial" w:cs="Arial"/>
          <w:sz w:val="22"/>
          <w:szCs w:val="22"/>
        </w:rPr>
        <w:t xml:space="preserve">A empresa </w:t>
      </w:r>
      <w:r w:rsidR="00A536B8" w:rsidRPr="00235335">
        <w:rPr>
          <w:rFonts w:ascii="Arial" w:hAnsi="Arial" w:cs="Arial"/>
          <w:b/>
          <w:color w:val="C00000"/>
          <w:sz w:val="22"/>
          <w:szCs w:val="22"/>
        </w:rPr>
        <w:t>XXX</w:t>
      </w:r>
      <w:r w:rsidR="00A536B8" w:rsidRPr="00235335">
        <w:rPr>
          <w:rFonts w:ascii="Arial" w:hAnsi="Arial" w:cs="Arial"/>
          <w:sz w:val="22"/>
          <w:szCs w:val="22"/>
        </w:rPr>
        <w:t xml:space="preserve">, </w:t>
      </w:r>
      <w:r w:rsidRPr="00235335">
        <w:rPr>
          <w:rFonts w:ascii="Arial" w:hAnsi="Arial" w:cs="Arial"/>
          <w:sz w:val="22"/>
          <w:szCs w:val="22"/>
        </w:rPr>
        <w:t>CNPJ n</w:t>
      </w:r>
      <w:r w:rsidRPr="00235335">
        <w:rPr>
          <w:rFonts w:ascii="Arial" w:hAnsi="Arial" w:cs="Arial"/>
          <w:sz w:val="22"/>
          <w:szCs w:val="22"/>
          <w:u w:val="single"/>
          <w:vertAlign w:val="superscript"/>
        </w:rPr>
        <w:t>o</w:t>
      </w:r>
      <w:r w:rsidRPr="00235335">
        <w:rPr>
          <w:rFonts w:ascii="Arial" w:hAnsi="Arial" w:cs="Arial"/>
          <w:sz w:val="22"/>
          <w:szCs w:val="22"/>
        </w:rPr>
        <w:t xml:space="preserve"> </w:t>
      </w:r>
      <w:r w:rsidR="00A536B8" w:rsidRPr="00235335">
        <w:rPr>
          <w:rFonts w:ascii="Arial" w:hAnsi="Arial" w:cs="Arial"/>
          <w:b/>
          <w:color w:val="C00000"/>
          <w:sz w:val="22"/>
          <w:szCs w:val="22"/>
        </w:rPr>
        <w:t>XXX</w:t>
      </w:r>
      <w:r w:rsidRPr="00235335">
        <w:rPr>
          <w:rFonts w:ascii="Arial" w:hAnsi="Arial" w:cs="Arial"/>
          <w:sz w:val="22"/>
          <w:szCs w:val="22"/>
        </w:rPr>
        <w:t xml:space="preserve">, representada pelo(a) Sr.(a) </w:t>
      </w:r>
      <w:r w:rsidR="00A536B8" w:rsidRPr="00235335">
        <w:rPr>
          <w:rFonts w:ascii="Arial" w:hAnsi="Arial" w:cs="Arial"/>
          <w:b/>
          <w:color w:val="C00000"/>
          <w:sz w:val="22"/>
          <w:szCs w:val="22"/>
        </w:rPr>
        <w:t>XXX</w:t>
      </w:r>
      <w:r w:rsidRPr="00235335">
        <w:rPr>
          <w:rFonts w:ascii="Arial" w:hAnsi="Arial" w:cs="Arial"/>
          <w:sz w:val="22"/>
          <w:szCs w:val="22"/>
        </w:rPr>
        <w:t xml:space="preserve">, </w:t>
      </w:r>
      <w:r w:rsidRPr="00235335">
        <w:rPr>
          <w:rFonts w:ascii="Arial" w:hAnsi="Arial" w:cs="Arial"/>
          <w:b/>
          <w:bCs/>
          <w:sz w:val="22"/>
          <w:szCs w:val="22"/>
        </w:rPr>
        <w:t>CREDENCIA</w:t>
      </w:r>
      <w:r w:rsidRPr="00235335">
        <w:rPr>
          <w:rFonts w:ascii="Arial" w:hAnsi="Arial" w:cs="Arial"/>
          <w:sz w:val="22"/>
          <w:szCs w:val="22"/>
        </w:rPr>
        <w:t xml:space="preserve"> o(a) Sr.(a) </w:t>
      </w:r>
      <w:r w:rsidR="00A536B8" w:rsidRPr="00235335">
        <w:rPr>
          <w:rFonts w:ascii="Arial" w:hAnsi="Arial" w:cs="Arial"/>
          <w:b/>
          <w:color w:val="C00000"/>
          <w:sz w:val="22"/>
          <w:szCs w:val="22"/>
        </w:rPr>
        <w:t>XXX</w:t>
      </w:r>
      <w:r w:rsidR="00B63B43" w:rsidRPr="00235335">
        <w:rPr>
          <w:rFonts w:ascii="Arial" w:hAnsi="Arial" w:cs="Arial"/>
          <w:sz w:val="22"/>
          <w:szCs w:val="22"/>
        </w:rPr>
        <w:t>,</w:t>
      </w:r>
      <w:r w:rsidRPr="00235335">
        <w:rPr>
          <w:rFonts w:ascii="Arial" w:hAnsi="Arial" w:cs="Arial"/>
          <w:sz w:val="22"/>
          <w:szCs w:val="22"/>
        </w:rPr>
        <w:t xml:space="preserve">  </w:t>
      </w:r>
      <w:r w:rsidR="00B63B43" w:rsidRPr="00235335">
        <w:rPr>
          <w:rFonts w:ascii="Arial" w:hAnsi="Arial" w:cs="Arial"/>
          <w:sz w:val="22"/>
          <w:szCs w:val="22"/>
        </w:rPr>
        <w:t>ocupante do cargo de</w:t>
      </w:r>
      <w:r w:rsidR="00A536B8" w:rsidRPr="00235335">
        <w:rPr>
          <w:rFonts w:ascii="Arial" w:hAnsi="Arial" w:cs="Arial"/>
          <w:sz w:val="22"/>
          <w:szCs w:val="22"/>
        </w:rPr>
        <w:t xml:space="preserve"> </w:t>
      </w:r>
      <w:r w:rsidR="00A536B8" w:rsidRPr="00235335">
        <w:rPr>
          <w:rFonts w:ascii="Arial" w:hAnsi="Arial" w:cs="Arial"/>
          <w:b/>
          <w:color w:val="C00000"/>
          <w:sz w:val="22"/>
          <w:szCs w:val="22"/>
        </w:rPr>
        <w:t>XXX</w:t>
      </w:r>
      <w:r w:rsidRPr="00235335">
        <w:rPr>
          <w:rFonts w:ascii="Arial" w:hAnsi="Arial" w:cs="Arial"/>
          <w:sz w:val="22"/>
          <w:szCs w:val="22"/>
        </w:rPr>
        <w:t>, portador(a) do RG n</w:t>
      </w:r>
      <w:r w:rsidRPr="00235335">
        <w:rPr>
          <w:rFonts w:ascii="Arial" w:hAnsi="Arial" w:cs="Arial"/>
          <w:sz w:val="22"/>
          <w:szCs w:val="22"/>
          <w:u w:val="single"/>
          <w:vertAlign w:val="superscript"/>
        </w:rPr>
        <w:t>o</w:t>
      </w:r>
      <w:r w:rsidRPr="00235335">
        <w:rPr>
          <w:rFonts w:ascii="Arial" w:hAnsi="Arial" w:cs="Arial"/>
          <w:sz w:val="22"/>
          <w:szCs w:val="22"/>
        </w:rPr>
        <w:t xml:space="preserve"> </w:t>
      </w:r>
      <w:r w:rsidR="00A536B8" w:rsidRPr="00235335">
        <w:rPr>
          <w:rFonts w:ascii="Arial" w:hAnsi="Arial" w:cs="Arial"/>
          <w:b/>
          <w:color w:val="C00000"/>
          <w:sz w:val="22"/>
          <w:szCs w:val="22"/>
        </w:rPr>
        <w:t>XXX</w:t>
      </w:r>
      <w:r w:rsidR="00A536B8" w:rsidRPr="00235335">
        <w:rPr>
          <w:rFonts w:ascii="Arial" w:hAnsi="Arial" w:cs="Arial"/>
          <w:color w:val="C00000"/>
          <w:sz w:val="22"/>
          <w:szCs w:val="22"/>
        </w:rPr>
        <w:t xml:space="preserve"> </w:t>
      </w:r>
      <w:r w:rsidRPr="00235335">
        <w:rPr>
          <w:rFonts w:ascii="Arial" w:hAnsi="Arial" w:cs="Arial"/>
          <w:sz w:val="22"/>
          <w:szCs w:val="22"/>
        </w:rPr>
        <w:t>e CPF n</w:t>
      </w:r>
      <w:r w:rsidRPr="00235335">
        <w:rPr>
          <w:rFonts w:ascii="Arial" w:hAnsi="Arial" w:cs="Arial"/>
          <w:sz w:val="22"/>
          <w:szCs w:val="22"/>
          <w:u w:val="single"/>
          <w:vertAlign w:val="superscript"/>
        </w:rPr>
        <w:t>o</w:t>
      </w:r>
      <w:r w:rsidRPr="00235335">
        <w:rPr>
          <w:rFonts w:ascii="Arial" w:hAnsi="Arial" w:cs="Arial"/>
          <w:sz w:val="22"/>
          <w:szCs w:val="22"/>
        </w:rPr>
        <w:t xml:space="preserve"> </w:t>
      </w:r>
      <w:r w:rsidR="00A536B8" w:rsidRPr="00235335">
        <w:rPr>
          <w:rFonts w:ascii="Arial" w:hAnsi="Arial" w:cs="Arial"/>
          <w:b/>
          <w:color w:val="C00000"/>
          <w:sz w:val="22"/>
          <w:szCs w:val="22"/>
        </w:rPr>
        <w:t>XXX</w:t>
      </w:r>
      <w:r w:rsidR="00A536B8" w:rsidRPr="00235335">
        <w:rPr>
          <w:rFonts w:ascii="Arial" w:hAnsi="Arial" w:cs="Arial"/>
          <w:b/>
          <w:sz w:val="22"/>
          <w:szCs w:val="22"/>
        </w:rPr>
        <w:t xml:space="preserve">, </w:t>
      </w:r>
      <w:r w:rsidRPr="00235335">
        <w:rPr>
          <w:rFonts w:ascii="Arial" w:hAnsi="Arial" w:cs="Arial"/>
          <w:sz w:val="22"/>
          <w:szCs w:val="22"/>
        </w:rPr>
        <w:t xml:space="preserve">para representá-la perante a Câmara Municipal de Indaiatuba, </w:t>
      </w:r>
      <w:r w:rsidR="00D2765F" w:rsidRPr="00235335">
        <w:rPr>
          <w:rFonts w:ascii="Arial" w:hAnsi="Arial" w:cs="Arial"/>
          <w:sz w:val="22"/>
          <w:szCs w:val="22"/>
        </w:rPr>
        <w:t>a fim de participar d</w:t>
      </w:r>
      <w:r w:rsidR="0066235E" w:rsidRPr="00235335">
        <w:rPr>
          <w:rFonts w:ascii="Arial" w:hAnsi="Arial" w:cs="Arial"/>
          <w:sz w:val="22"/>
          <w:szCs w:val="22"/>
        </w:rPr>
        <w:t>a</w:t>
      </w:r>
      <w:r w:rsidRPr="00235335">
        <w:rPr>
          <w:rFonts w:ascii="Arial" w:hAnsi="Arial" w:cs="Arial"/>
          <w:sz w:val="22"/>
          <w:szCs w:val="22"/>
        </w:rPr>
        <w:t xml:space="preserve"> licitação </w:t>
      </w:r>
      <w:r w:rsidRPr="00235335">
        <w:rPr>
          <w:rFonts w:ascii="Arial" w:hAnsi="Arial" w:cs="Arial"/>
          <w:bCs/>
          <w:color w:val="000000"/>
          <w:sz w:val="22"/>
          <w:szCs w:val="22"/>
        </w:rPr>
        <w:t>em epígrafe</w:t>
      </w:r>
      <w:r w:rsidRPr="00235335">
        <w:rPr>
          <w:rFonts w:ascii="Arial" w:hAnsi="Arial" w:cs="Arial"/>
          <w:sz w:val="22"/>
          <w:szCs w:val="22"/>
        </w:rPr>
        <w:t>, podendo formular ofertas e lances, negociar preço, interpor recursos e desistir de sua interposição, bem como praticar todos os demais atos pertinentes ao certame.</w:t>
      </w:r>
    </w:p>
    <w:p w14:paraId="40E90E67" w14:textId="77777777" w:rsidR="00A00D65" w:rsidRPr="00235335" w:rsidRDefault="00C7236B" w:rsidP="00181559">
      <w:pPr>
        <w:autoSpaceDE w:val="0"/>
        <w:spacing w:after="240" w:line="360" w:lineRule="auto"/>
        <w:jc w:val="both"/>
        <w:rPr>
          <w:rFonts w:ascii="Arial" w:hAnsi="Arial" w:cs="Arial"/>
          <w:b/>
          <w:color w:val="C00000"/>
          <w:sz w:val="22"/>
          <w:szCs w:val="22"/>
        </w:rPr>
      </w:pPr>
      <w:r w:rsidRPr="00235335">
        <w:rPr>
          <w:rFonts w:ascii="Arial" w:hAnsi="Arial" w:cs="Arial"/>
          <w:b/>
          <w:color w:val="C00000"/>
          <w:sz w:val="22"/>
          <w:szCs w:val="22"/>
        </w:rPr>
        <w:t>(Cidade, data).</w:t>
      </w:r>
    </w:p>
    <w:p w14:paraId="47DA67B9" w14:textId="77777777" w:rsidR="008241FE" w:rsidRPr="00235335" w:rsidRDefault="008241FE" w:rsidP="00181559">
      <w:pPr>
        <w:autoSpaceDE w:val="0"/>
        <w:spacing w:after="240" w:line="360" w:lineRule="auto"/>
        <w:jc w:val="both"/>
        <w:rPr>
          <w:rFonts w:ascii="Arial" w:hAnsi="Arial" w:cs="Arial"/>
          <w:sz w:val="22"/>
          <w:szCs w:val="22"/>
        </w:rPr>
      </w:pPr>
    </w:p>
    <w:p w14:paraId="20CA0A09" w14:textId="173514AD" w:rsidR="00C54E1D" w:rsidRPr="00235335" w:rsidRDefault="008241FE" w:rsidP="00181559">
      <w:pPr>
        <w:autoSpaceDE w:val="0"/>
        <w:spacing w:after="240" w:line="360" w:lineRule="auto"/>
        <w:jc w:val="both"/>
        <w:rPr>
          <w:rFonts w:ascii="Arial" w:hAnsi="Arial" w:cs="Arial"/>
          <w:bCs/>
          <w:sz w:val="22"/>
          <w:szCs w:val="22"/>
        </w:rPr>
      </w:pPr>
      <w:r w:rsidRPr="00235335">
        <w:rPr>
          <w:rFonts w:ascii="Arial" w:hAnsi="Arial" w:cs="Arial"/>
          <w:bCs/>
          <w:sz w:val="22"/>
          <w:szCs w:val="22"/>
        </w:rPr>
        <w:t>NOME:</w:t>
      </w:r>
      <w:r w:rsidR="00894A9B" w:rsidRPr="00235335">
        <w:rPr>
          <w:rFonts w:ascii="Arial" w:hAnsi="Arial" w:cs="Arial"/>
          <w:bCs/>
          <w:sz w:val="22"/>
          <w:szCs w:val="22"/>
        </w:rPr>
        <w:t xml:space="preserve"> </w:t>
      </w:r>
      <w:r w:rsidR="00C54E1D" w:rsidRPr="00235335">
        <w:rPr>
          <w:rFonts w:ascii="Arial" w:hAnsi="Arial" w:cs="Arial"/>
          <w:bCs/>
          <w:sz w:val="22"/>
          <w:szCs w:val="22"/>
        </w:rPr>
        <w:t>_______________________________________________________________</w:t>
      </w:r>
    </w:p>
    <w:p w14:paraId="01EFCF58" w14:textId="22667A9F" w:rsidR="00894A9B" w:rsidRPr="00235335" w:rsidRDefault="00894A9B" w:rsidP="00181559">
      <w:pPr>
        <w:autoSpaceDE w:val="0"/>
        <w:spacing w:after="240" w:line="360" w:lineRule="auto"/>
        <w:jc w:val="both"/>
        <w:rPr>
          <w:rFonts w:ascii="Arial" w:hAnsi="Arial" w:cs="Arial"/>
          <w:bCs/>
          <w:sz w:val="22"/>
          <w:szCs w:val="22"/>
        </w:rPr>
      </w:pPr>
      <w:r w:rsidRPr="00235335">
        <w:rPr>
          <w:rFonts w:ascii="Arial" w:hAnsi="Arial" w:cs="Arial"/>
          <w:bCs/>
          <w:sz w:val="22"/>
          <w:szCs w:val="22"/>
        </w:rPr>
        <w:t xml:space="preserve">CPF: </w:t>
      </w:r>
      <w:r w:rsidR="00C54E1D" w:rsidRPr="00235335">
        <w:rPr>
          <w:rFonts w:ascii="Arial" w:hAnsi="Arial" w:cs="Arial"/>
          <w:bCs/>
          <w:sz w:val="22"/>
          <w:szCs w:val="22"/>
        </w:rPr>
        <w:t>_________________________________________________________________</w:t>
      </w:r>
    </w:p>
    <w:p w14:paraId="67F20ECD" w14:textId="07D74055" w:rsidR="008241FE" w:rsidRPr="00235335" w:rsidRDefault="00894A9B" w:rsidP="00181559">
      <w:pPr>
        <w:autoSpaceDE w:val="0"/>
        <w:spacing w:after="240" w:line="360" w:lineRule="auto"/>
        <w:jc w:val="both"/>
        <w:rPr>
          <w:rFonts w:ascii="Arial" w:hAnsi="Arial" w:cs="Arial"/>
          <w:bCs/>
          <w:sz w:val="22"/>
          <w:szCs w:val="22"/>
        </w:rPr>
      </w:pPr>
      <w:r w:rsidRPr="00235335">
        <w:rPr>
          <w:rFonts w:ascii="Arial" w:hAnsi="Arial" w:cs="Arial"/>
          <w:bCs/>
          <w:sz w:val="22"/>
          <w:szCs w:val="22"/>
        </w:rPr>
        <w:t>C</w:t>
      </w:r>
      <w:r w:rsidR="008241FE" w:rsidRPr="00235335">
        <w:rPr>
          <w:rFonts w:ascii="Arial" w:hAnsi="Arial" w:cs="Arial"/>
          <w:bCs/>
          <w:sz w:val="22"/>
          <w:szCs w:val="22"/>
        </w:rPr>
        <w:t>ARGO:</w:t>
      </w:r>
      <w:r w:rsidRPr="00235335">
        <w:rPr>
          <w:rFonts w:ascii="Arial" w:hAnsi="Arial" w:cs="Arial"/>
          <w:bCs/>
          <w:sz w:val="22"/>
          <w:szCs w:val="22"/>
        </w:rPr>
        <w:t xml:space="preserve"> </w:t>
      </w:r>
      <w:r w:rsidR="00C54E1D" w:rsidRPr="00235335">
        <w:rPr>
          <w:rFonts w:ascii="Arial" w:hAnsi="Arial" w:cs="Arial"/>
          <w:bCs/>
          <w:sz w:val="22"/>
          <w:szCs w:val="22"/>
        </w:rPr>
        <w:t>______________________________________________________________</w:t>
      </w:r>
    </w:p>
    <w:p w14:paraId="4C2EB247" w14:textId="77777777" w:rsidR="008241FE" w:rsidRPr="00235335" w:rsidRDefault="008241FE" w:rsidP="00181559">
      <w:pPr>
        <w:autoSpaceDE w:val="0"/>
        <w:spacing w:after="240" w:line="360" w:lineRule="auto"/>
        <w:jc w:val="both"/>
        <w:rPr>
          <w:rFonts w:ascii="Arial" w:hAnsi="Arial" w:cs="Arial"/>
          <w:sz w:val="22"/>
          <w:szCs w:val="22"/>
        </w:rPr>
      </w:pPr>
    </w:p>
    <w:p w14:paraId="367A3C8A" w14:textId="77777777" w:rsidR="008241FE" w:rsidRPr="00235335" w:rsidRDefault="008241FE" w:rsidP="00181559">
      <w:pPr>
        <w:autoSpaceDE w:val="0"/>
        <w:spacing w:after="240" w:line="360" w:lineRule="auto"/>
        <w:jc w:val="both"/>
        <w:rPr>
          <w:rFonts w:ascii="Arial" w:hAnsi="Arial" w:cs="Arial"/>
          <w:sz w:val="22"/>
          <w:szCs w:val="22"/>
        </w:rPr>
      </w:pPr>
    </w:p>
    <w:p w14:paraId="0A713F72" w14:textId="77777777" w:rsidR="008241FE" w:rsidRDefault="008241FE" w:rsidP="00181559">
      <w:pPr>
        <w:autoSpaceDE w:val="0"/>
        <w:spacing w:after="240" w:line="360" w:lineRule="auto"/>
        <w:jc w:val="both"/>
        <w:rPr>
          <w:rFonts w:ascii="Arial" w:hAnsi="Arial" w:cs="Arial"/>
          <w:sz w:val="22"/>
          <w:szCs w:val="22"/>
        </w:rPr>
      </w:pPr>
    </w:p>
    <w:p w14:paraId="67CBB419" w14:textId="77777777" w:rsidR="00A2260B" w:rsidRPr="00235335" w:rsidRDefault="00A2260B" w:rsidP="00181559">
      <w:pPr>
        <w:autoSpaceDE w:val="0"/>
        <w:spacing w:after="240" w:line="360" w:lineRule="auto"/>
        <w:jc w:val="both"/>
        <w:rPr>
          <w:rFonts w:ascii="Arial" w:hAnsi="Arial" w:cs="Arial"/>
          <w:sz w:val="22"/>
          <w:szCs w:val="22"/>
        </w:rPr>
      </w:pPr>
    </w:p>
    <w:p w14:paraId="359BAC91" w14:textId="77777777" w:rsidR="008241FE" w:rsidRPr="00235335" w:rsidRDefault="008241FE" w:rsidP="00181559">
      <w:pPr>
        <w:tabs>
          <w:tab w:val="left" w:pos="184"/>
          <w:tab w:val="center" w:pos="4535"/>
        </w:tabs>
        <w:autoSpaceDE w:val="0"/>
        <w:spacing w:after="240" w:line="360" w:lineRule="auto"/>
        <w:jc w:val="both"/>
        <w:rPr>
          <w:rFonts w:ascii="Arial" w:hAnsi="Arial" w:cs="Arial"/>
          <w:b/>
          <w:bCs/>
          <w:sz w:val="22"/>
          <w:szCs w:val="22"/>
        </w:rPr>
      </w:pPr>
    </w:p>
    <w:p w14:paraId="3037FA56" w14:textId="77777777" w:rsidR="00A536B8" w:rsidRPr="00235335" w:rsidRDefault="00A536B8" w:rsidP="00181559">
      <w:pPr>
        <w:tabs>
          <w:tab w:val="left" w:pos="184"/>
          <w:tab w:val="center" w:pos="4535"/>
        </w:tabs>
        <w:autoSpaceDE w:val="0"/>
        <w:spacing w:after="240" w:line="360" w:lineRule="auto"/>
        <w:jc w:val="both"/>
        <w:rPr>
          <w:rFonts w:ascii="Arial" w:hAnsi="Arial" w:cs="Arial"/>
          <w:b/>
          <w:bCs/>
          <w:sz w:val="22"/>
          <w:szCs w:val="22"/>
        </w:rPr>
      </w:pPr>
    </w:p>
    <w:p w14:paraId="10BBF23D" w14:textId="77777777" w:rsidR="008241FE" w:rsidRPr="00235335" w:rsidRDefault="006E4ABB" w:rsidP="00C7236B">
      <w:pPr>
        <w:shd w:val="clear" w:color="auto" w:fill="FFFFFF"/>
        <w:autoSpaceDE w:val="0"/>
        <w:spacing w:after="240" w:line="360" w:lineRule="auto"/>
        <w:jc w:val="center"/>
        <w:rPr>
          <w:rFonts w:ascii="Arial" w:hAnsi="Arial" w:cs="Arial"/>
          <w:b/>
          <w:bCs/>
          <w:sz w:val="22"/>
          <w:szCs w:val="22"/>
        </w:rPr>
      </w:pPr>
      <w:r w:rsidRPr="00235335">
        <w:rPr>
          <w:rFonts w:ascii="Arial" w:hAnsi="Arial" w:cs="Arial"/>
          <w:b/>
          <w:bCs/>
          <w:sz w:val="22"/>
          <w:szCs w:val="22"/>
        </w:rPr>
        <w:lastRenderedPageBreak/>
        <w:t xml:space="preserve">ANEXO V - </w:t>
      </w:r>
      <w:r w:rsidR="008241FE" w:rsidRPr="00235335">
        <w:rPr>
          <w:rFonts w:ascii="Arial" w:hAnsi="Arial" w:cs="Arial"/>
          <w:b/>
          <w:bCs/>
          <w:sz w:val="22"/>
          <w:szCs w:val="22"/>
        </w:rPr>
        <w:t>DECLARAÇÃO DE MICROEMPRESA OU EMPRESA DE PEQUENO PORTE</w:t>
      </w:r>
    </w:p>
    <w:p w14:paraId="1548C130" w14:textId="77777777" w:rsidR="00084A6F" w:rsidRPr="00235335" w:rsidRDefault="00084A6F" w:rsidP="00084A6F">
      <w:pPr>
        <w:widowControl w:val="0"/>
        <w:autoSpaceDE w:val="0"/>
        <w:spacing w:after="240" w:line="360" w:lineRule="auto"/>
        <w:jc w:val="center"/>
        <w:rPr>
          <w:rFonts w:ascii="Arial" w:hAnsi="Arial" w:cs="Arial"/>
          <w:b/>
          <w:bCs/>
          <w:color w:val="C00000"/>
          <w:sz w:val="22"/>
          <w:szCs w:val="22"/>
          <w:lang w:val="pt-PT"/>
        </w:rPr>
      </w:pPr>
      <w:r w:rsidRPr="00235335">
        <w:rPr>
          <w:rFonts w:ascii="Arial" w:hAnsi="Arial" w:cs="Arial"/>
          <w:b/>
          <w:bCs/>
          <w:color w:val="C00000"/>
          <w:sz w:val="22"/>
          <w:szCs w:val="22"/>
          <w:lang w:val="pt-PT"/>
        </w:rPr>
        <w:t>(ENTREGAR FORA DOS ENVELOPES)</w:t>
      </w:r>
    </w:p>
    <w:p w14:paraId="23281CAA" w14:textId="77777777" w:rsidR="00572547" w:rsidRPr="00235335" w:rsidRDefault="00572547" w:rsidP="00572547">
      <w:pPr>
        <w:suppressAutoHyphens w:val="0"/>
        <w:spacing w:line="360" w:lineRule="auto"/>
        <w:jc w:val="both"/>
        <w:rPr>
          <w:rFonts w:ascii="Arial" w:hAnsi="Arial" w:cs="Arial"/>
          <w:sz w:val="22"/>
          <w:szCs w:val="22"/>
          <w:lang w:eastAsia="pt-BR"/>
        </w:rPr>
      </w:pPr>
    </w:p>
    <w:p w14:paraId="108712FB" w14:textId="77777777" w:rsidR="00AD3365" w:rsidRPr="003C0520" w:rsidRDefault="00AD3365" w:rsidP="00AD3365">
      <w:pPr>
        <w:suppressAutoHyphens w:val="0"/>
        <w:spacing w:line="360" w:lineRule="auto"/>
        <w:jc w:val="both"/>
        <w:rPr>
          <w:rFonts w:ascii="Arial" w:hAnsi="Arial" w:cs="Arial"/>
          <w:sz w:val="22"/>
          <w:szCs w:val="22"/>
          <w:lang w:eastAsia="pt-BR"/>
        </w:rPr>
      </w:pPr>
      <w:r w:rsidRPr="003C0520">
        <w:rPr>
          <w:rFonts w:ascii="Arial" w:hAnsi="Arial" w:cs="Arial"/>
          <w:sz w:val="22"/>
          <w:szCs w:val="22"/>
          <w:lang w:eastAsia="pt-BR"/>
        </w:rPr>
        <w:t>À: Câmara Municipal de Indaiatuba – SP.</w:t>
      </w:r>
    </w:p>
    <w:p w14:paraId="28EFCFCC" w14:textId="77777777" w:rsidR="00AD3365" w:rsidRPr="003C0520" w:rsidRDefault="00AD3365" w:rsidP="00AD3365">
      <w:pPr>
        <w:suppressAutoHyphens w:val="0"/>
        <w:spacing w:line="360" w:lineRule="auto"/>
        <w:jc w:val="both"/>
        <w:rPr>
          <w:rFonts w:ascii="Arial" w:hAnsi="Arial" w:cs="Arial"/>
          <w:sz w:val="22"/>
          <w:szCs w:val="22"/>
          <w:lang w:eastAsia="pt-BR"/>
        </w:rPr>
      </w:pPr>
      <w:r w:rsidRPr="003C0520">
        <w:rPr>
          <w:rFonts w:ascii="Arial" w:hAnsi="Arial" w:cs="Arial"/>
          <w:sz w:val="22"/>
          <w:szCs w:val="22"/>
          <w:lang w:eastAsia="pt-BR"/>
        </w:rPr>
        <w:t>A/C: Sr. Pregoeiro.</w:t>
      </w:r>
    </w:p>
    <w:p w14:paraId="130389D2" w14:textId="77777777" w:rsidR="00AD3365" w:rsidRPr="00235335" w:rsidRDefault="00AD3365" w:rsidP="00AD3365">
      <w:pPr>
        <w:suppressAutoHyphens w:val="0"/>
        <w:spacing w:line="360" w:lineRule="auto"/>
        <w:jc w:val="both"/>
        <w:rPr>
          <w:rFonts w:ascii="Arial" w:hAnsi="Arial" w:cs="Arial"/>
          <w:sz w:val="22"/>
          <w:szCs w:val="22"/>
          <w:lang w:eastAsia="pt-BR"/>
        </w:rPr>
      </w:pPr>
      <w:r w:rsidRPr="003C0520">
        <w:rPr>
          <w:rFonts w:ascii="Arial" w:hAnsi="Arial" w:cs="Arial"/>
          <w:sz w:val="22"/>
          <w:szCs w:val="22"/>
          <w:lang w:eastAsia="pt-BR"/>
        </w:rPr>
        <w:t>Pregão Presencial nº 00</w:t>
      </w:r>
      <w:r>
        <w:rPr>
          <w:rFonts w:ascii="Arial" w:hAnsi="Arial" w:cs="Arial"/>
          <w:sz w:val="22"/>
          <w:szCs w:val="22"/>
          <w:lang w:eastAsia="pt-BR"/>
        </w:rPr>
        <w:t>3</w:t>
      </w:r>
      <w:r w:rsidRPr="003C0520">
        <w:rPr>
          <w:rFonts w:ascii="Arial" w:hAnsi="Arial" w:cs="Arial"/>
          <w:sz w:val="22"/>
          <w:szCs w:val="22"/>
          <w:lang w:eastAsia="pt-BR"/>
        </w:rPr>
        <w:t>/2019 – Edital nº 00</w:t>
      </w:r>
      <w:r>
        <w:rPr>
          <w:rFonts w:ascii="Arial" w:hAnsi="Arial" w:cs="Arial"/>
          <w:sz w:val="22"/>
          <w:szCs w:val="22"/>
          <w:lang w:eastAsia="pt-BR"/>
        </w:rPr>
        <w:t>5</w:t>
      </w:r>
      <w:r w:rsidRPr="003C0520">
        <w:rPr>
          <w:rFonts w:ascii="Arial" w:hAnsi="Arial" w:cs="Arial"/>
          <w:sz w:val="22"/>
          <w:szCs w:val="22"/>
          <w:lang w:eastAsia="pt-BR"/>
        </w:rPr>
        <w:t>/2019.</w:t>
      </w:r>
    </w:p>
    <w:p w14:paraId="4D4F5B78" w14:textId="77777777" w:rsidR="008241FE" w:rsidRPr="00235335" w:rsidRDefault="008241FE" w:rsidP="00181559">
      <w:pPr>
        <w:shd w:val="clear" w:color="auto" w:fill="FFFFFF"/>
        <w:autoSpaceDE w:val="0"/>
        <w:spacing w:after="240" w:line="360" w:lineRule="auto"/>
        <w:jc w:val="both"/>
        <w:rPr>
          <w:rFonts w:ascii="Arial" w:hAnsi="Arial" w:cs="Arial"/>
          <w:b/>
          <w:bCs/>
          <w:sz w:val="22"/>
          <w:szCs w:val="22"/>
        </w:rPr>
      </w:pPr>
    </w:p>
    <w:p w14:paraId="7874E03C" w14:textId="77777777" w:rsidR="00084A6F" w:rsidRPr="00235335" w:rsidRDefault="00084A6F" w:rsidP="00181559">
      <w:pPr>
        <w:shd w:val="clear" w:color="auto" w:fill="FFFFFF"/>
        <w:autoSpaceDE w:val="0"/>
        <w:spacing w:after="240" w:line="360" w:lineRule="auto"/>
        <w:jc w:val="both"/>
        <w:rPr>
          <w:rFonts w:ascii="Arial" w:hAnsi="Arial" w:cs="Arial"/>
          <w:b/>
          <w:bCs/>
          <w:sz w:val="22"/>
          <w:szCs w:val="22"/>
        </w:rPr>
      </w:pPr>
    </w:p>
    <w:p w14:paraId="36CB4F3D" w14:textId="77777777" w:rsidR="008241FE" w:rsidRPr="00235335" w:rsidRDefault="008241FE" w:rsidP="00C7236B">
      <w:pPr>
        <w:shd w:val="clear" w:color="auto" w:fill="FFFFFF"/>
        <w:autoSpaceDE w:val="0"/>
        <w:spacing w:after="240" w:line="360" w:lineRule="auto"/>
        <w:jc w:val="both"/>
        <w:rPr>
          <w:rFonts w:ascii="Arial" w:hAnsi="Arial" w:cs="Arial"/>
          <w:bCs/>
          <w:sz w:val="22"/>
          <w:szCs w:val="22"/>
        </w:rPr>
      </w:pPr>
      <w:r w:rsidRPr="00235335">
        <w:rPr>
          <w:rFonts w:ascii="Arial" w:hAnsi="Arial" w:cs="Arial"/>
          <w:b/>
          <w:bCs/>
          <w:sz w:val="22"/>
          <w:szCs w:val="22"/>
        </w:rPr>
        <w:t>DECLARO</w:t>
      </w:r>
      <w:r w:rsidRPr="00235335">
        <w:rPr>
          <w:rFonts w:ascii="Arial" w:hAnsi="Arial" w:cs="Arial"/>
          <w:bCs/>
          <w:sz w:val="22"/>
          <w:szCs w:val="22"/>
        </w:rPr>
        <w:t>, sob as penas da lei, sem prejuízo das sanções e multas previstas no edital em epígrafe, que a empresa</w:t>
      </w:r>
      <w:r w:rsidR="006F6EE1" w:rsidRPr="00235335">
        <w:rPr>
          <w:rFonts w:ascii="Arial" w:hAnsi="Arial" w:cs="Arial"/>
          <w:bCs/>
          <w:sz w:val="22"/>
          <w:szCs w:val="22"/>
        </w:rPr>
        <w:t xml:space="preserve"> </w:t>
      </w:r>
      <w:r w:rsidR="006F6EE1" w:rsidRPr="00235335">
        <w:rPr>
          <w:rFonts w:ascii="Arial" w:hAnsi="Arial" w:cs="Arial"/>
          <w:b/>
          <w:color w:val="C00000"/>
          <w:sz w:val="22"/>
          <w:szCs w:val="22"/>
        </w:rPr>
        <w:t>XXX</w:t>
      </w:r>
      <w:r w:rsidRPr="00235335">
        <w:rPr>
          <w:rFonts w:ascii="Arial" w:hAnsi="Arial" w:cs="Arial"/>
          <w:bCs/>
          <w:sz w:val="22"/>
          <w:szCs w:val="22"/>
        </w:rPr>
        <w:t>, inscrita no CNPJ sob o nº</w:t>
      </w:r>
      <w:r w:rsidR="006F6EE1" w:rsidRPr="00235335">
        <w:rPr>
          <w:rFonts w:ascii="Arial" w:hAnsi="Arial" w:cs="Arial"/>
          <w:bCs/>
          <w:sz w:val="22"/>
          <w:szCs w:val="22"/>
        </w:rPr>
        <w:t xml:space="preserve"> </w:t>
      </w:r>
      <w:r w:rsidR="006F6EE1" w:rsidRPr="00235335">
        <w:rPr>
          <w:rFonts w:ascii="Arial" w:hAnsi="Arial" w:cs="Arial"/>
          <w:b/>
          <w:color w:val="C00000"/>
          <w:sz w:val="22"/>
          <w:szCs w:val="22"/>
        </w:rPr>
        <w:t xml:space="preserve">XXX </w:t>
      </w:r>
      <w:r w:rsidRPr="00235335">
        <w:rPr>
          <w:rFonts w:ascii="Arial" w:hAnsi="Arial" w:cs="Arial"/>
          <w:bCs/>
          <w:sz w:val="22"/>
          <w:szCs w:val="22"/>
        </w:rPr>
        <w:t xml:space="preserve">é </w:t>
      </w:r>
      <w:r w:rsidRPr="00235335">
        <w:rPr>
          <w:rFonts w:ascii="Arial" w:hAnsi="Arial" w:cs="Arial"/>
          <w:b/>
          <w:bCs/>
          <w:sz w:val="22"/>
          <w:szCs w:val="22"/>
        </w:rPr>
        <w:t>MICROEMPRESA</w:t>
      </w:r>
      <w:r w:rsidRPr="00235335">
        <w:rPr>
          <w:rFonts w:ascii="Arial" w:hAnsi="Arial" w:cs="Arial"/>
          <w:bCs/>
          <w:sz w:val="22"/>
          <w:szCs w:val="22"/>
        </w:rPr>
        <w:t xml:space="preserve"> ou </w:t>
      </w:r>
      <w:r w:rsidRPr="00235335">
        <w:rPr>
          <w:rFonts w:ascii="Arial" w:hAnsi="Arial" w:cs="Arial"/>
          <w:b/>
          <w:bCs/>
          <w:sz w:val="22"/>
          <w:szCs w:val="22"/>
        </w:rPr>
        <w:t>EMPRESA DE PEQUENO PORTE</w:t>
      </w:r>
      <w:r w:rsidRPr="00235335">
        <w:rPr>
          <w:rFonts w:ascii="Arial" w:hAnsi="Arial" w:cs="Arial"/>
          <w:bCs/>
          <w:sz w:val="22"/>
          <w:szCs w:val="22"/>
        </w:rPr>
        <w:t>, nos termos do enquadramento previsto nos incisos I e II e §§ 1</w:t>
      </w:r>
      <w:r w:rsidRPr="00235335">
        <w:rPr>
          <w:rFonts w:ascii="Arial" w:hAnsi="Arial" w:cs="Arial"/>
          <w:bCs/>
          <w:strike/>
          <w:sz w:val="22"/>
          <w:szCs w:val="22"/>
        </w:rPr>
        <w:t>º</w:t>
      </w:r>
      <w:r w:rsidRPr="00235335">
        <w:rPr>
          <w:rFonts w:ascii="Arial" w:hAnsi="Arial" w:cs="Arial"/>
          <w:bCs/>
          <w:sz w:val="22"/>
          <w:szCs w:val="22"/>
        </w:rPr>
        <w:t xml:space="preserve"> e 2</w:t>
      </w:r>
      <w:r w:rsidRPr="00235335">
        <w:rPr>
          <w:rFonts w:ascii="Arial" w:hAnsi="Arial" w:cs="Arial"/>
          <w:bCs/>
          <w:strike/>
          <w:sz w:val="22"/>
          <w:szCs w:val="22"/>
        </w:rPr>
        <w:t>º</w:t>
      </w:r>
      <w:r w:rsidRPr="00235335">
        <w:rPr>
          <w:rFonts w:ascii="Arial" w:hAnsi="Arial" w:cs="Arial"/>
          <w:bCs/>
          <w:sz w:val="22"/>
          <w:szCs w:val="22"/>
        </w:rPr>
        <w:t>, bem como não possui qualquer dos impedimentos previstos nos 4</w:t>
      </w:r>
      <w:r w:rsidRPr="00235335">
        <w:rPr>
          <w:rFonts w:ascii="Arial" w:hAnsi="Arial" w:cs="Arial"/>
          <w:bCs/>
          <w:strike/>
          <w:sz w:val="22"/>
          <w:szCs w:val="22"/>
        </w:rPr>
        <w:t>º</w:t>
      </w:r>
      <w:r w:rsidRPr="00235335">
        <w:rPr>
          <w:rFonts w:ascii="Arial" w:hAnsi="Arial" w:cs="Arial"/>
          <w:bCs/>
          <w:sz w:val="22"/>
          <w:szCs w:val="22"/>
        </w:rPr>
        <w:t xml:space="preserve"> e seguintes, todos do artigo 3</w:t>
      </w:r>
      <w:r w:rsidRPr="00235335">
        <w:rPr>
          <w:rFonts w:ascii="Arial" w:hAnsi="Arial" w:cs="Arial"/>
          <w:bCs/>
          <w:strike/>
          <w:sz w:val="22"/>
          <w:szCs w:val="22"/>
        </w:rPr>
        <w:t>º</w:t>
      </w:r>
      <w:r w:rsidRPr="00235335">
        <w:rPr>
          <w:rFonts w:ascii="Arial" w:hAnsi="Arial" w:cs="Arial"/>
          <w:bCs/>
          <w:sz w:val="22"/>
          <w:szCs w:val="22"/>
        </w:rPr>
        <w:t xml:space="preserve"> da Lei Complementar nº 123/2006 e posteriores alterações, cujos termos declaro conhecer na íntegra, estando apta, portanto, a fazer uso do direito, conforme previsto no artigo 43 da referida Lei Complementar. </w:t>
      </w:r>
    </w:p>
    <w:p w14:paraId="30ABB14D" w14:textId="77777777" w:rsidR="00472A57" w:rsidRPr="00235335" w:rsidRDefault="00C7236B" w:rsidP="00181559">
      <w:pPr>
        <w:autoSpaceDE w:val="0"/>
        <w:spacing w:after="240" w:line="360" w:lineRule="auto"/>
        <w:jc w:val="both"/>
        <w:rPr>
          <w:rFonts w:ascii="Arial" w:hAnsi="Arial" w:cs="Arial"/>
          <w:b/>
          <w:color w:val="C00000"/>
          <w:sz w:val="22"/>
          <w:szCs w:val="22"/>
        </w:rPr>
      </w:pPr>
      <w:r w:rsidRPr="00235335">
        <w:rPr>
          <w:rFonts w:ascii="Arial" w:hAnsi="Arial" w:cs="Arial"/>
          <w:b/>
          <w:color w:val="C00000"/>
          <w:sz w:val="22"/>
          <w:szCs w:val="22"/>
        </w:rPr>
        <w:t>(Cidade, data).</w:t>
      </w:r>
    </w:p>
    <w:p w14:paraId="45BD9E28" w14:textId="77777777" w:rsidR="00472A57" w:rsidRPr="00235335" w:rsidRDefault="00472A57" w:rsidP="00181559">
      <w:pPr>
        <w:autoSpaceDE w:val="0"/>
        <w:spacing w:after="240" w:line="360" w:lineRule="auto"/>
        <w:jc w:val="both"/>
        <w:rPr>
          <w:rFonts w:ascii="Arial" w:hAnsi="Arial" w:cs="Arial"/>
          <w:sz w:val="22"/>
          <w:szCs w:val="22"/>
        </w:rPr>
      </w:pPr>
    </w:p>
    <w:p w14:paraId="16692D70" w14:textId="2C0F437C" w:rsidR="00472A57" w:rsidRPr="00235335" w:rsidRDefault="00472A57" w:rsidP="00181559">
      <w:pPr>
        <w:autoSpaceDE w:val="0"/>
        <w:spacing w:after="240" w:line="360" w:lineRule="auto"/>
        <w:jc w:val="both"/>
        <w:rPr>
          <w:rFonts w:ascii="Arial" w:hAnsi="Arial" w:cs="Arial"/>
          <w:bCs/>
          <w:sz w:val="22"/>
          <w:szCs w:val="22"/>
        </w:rPr>
      </w:pPr>
      <w:r w:rsidRPr="00235335">
        <w:rPr>
          <w:rFonts w:ascii="Arial" w:hAnsi="Arial" w:cs="Arial"/>
          <w:bCs/>
          <w:sz w:val="22"/>
          <w:szCs w:val="22"/>
        </w:rPr>
        <w:t>NOME: _______________________________________________________________</w:t>
      </w:r>
    </w:p>
    <w:p w14:paraId="5C00F169" w14:textId="51948710" w:rsidR="00472A57" w:rsidRPr="00235335" w:rsidRDefault="00472A57" w:rsidP="00181559">
      <w:pPr>
        <w:autoSpaceDE w:val="0"/>
        <w:spacing w:after="240" w:line="360" w:lineRule="auto"/>
        <w:jc w:val="both"/>
        <w:rPr>
          <w:rFonts w:ascii="Arial" w:hAnsi="Arial" w:cs="Arial"/>
          <w:bCs/>
          <w:sz w:val="22"/>
          <w:szCs w:val="22"/>
        </w:rPr>
      </w:pPr>
      <w:r w:rsidRPr="00235335">
        <w:rPr>
          <w:rFonts w:ascii="Arial" w:hAnsi="Arial" w:cs="Arial"/>
          <w:bCs/>
          <w:sz w:val="22"/>
          <w:szCs w:val="22"/>
        </w:rPr>
        <w:t>CPF: ________________________________________</w:t>
      </w:r>
      <w:r w:rsidR="00A2260B">
        <w:rPr>
          <w:rFonts w:ascii="Arial" w:hAnsi="Arial" w:cs="Arial"/>
          <w:bCs/>
          <w:sz w:val="22"/>
          <w:szCs w:val="22"/>
        </w:rPr>
        <w:t>_</w:t>
      </w:r>
      <w:r w:rsidRPr="00235335">
        <w:rPr>
          <w:rFonts w:ascii="Arial" w:hAnsi="Arial" w:cs="Arial"/>
          <w:bCs/>
          <w:sz w:val="22"/>
          <w:szCs w:val="22"/>
        </w:rPr>
        <w:t>_________________________</w:t>
      </w:r>
    </w:p>
    <w:p w14:paraId="2B3A2D2D" w14:textId="2A236CBC" w:rsidR="00472A57" w:rsidRPr="00235335" w:rsidRDefault="00472A57" w:rsidP="00181559">
      <w:pPr>
        <w:autoSpaceDE w:val="0"/>
        <w:spacing w:after="240" w:line="360" w:lineRule="auto"/>
        <w:jc w:val="both"/>
        <w:rPr>
          <w:rFonts w:ascii="Arial" w:hAnsi="Arial" w:cs="Arial"/>
          <w:bCs/>
          <w:sz w:val="22"/>
          <w:szCs w:val="22"/>
        </w:rPr>
      </w:pPr>
      <w:r w:rsidRPr="00235335">
        <w:rPr>
          <w:rFonts w:ascii="Arial" w:hAnsi="Arial" w:cs="Arial"/>
          <w:bCs/>
          <w:sz w:val="22"/>
          <w:szCs w:val="22"/>
        </w:rPr>
        <w:t>CARGO: ______________________________________________________________</w:t>
      </w:r>
    </w:p>
    <w:p w14:paraId="71E3DDA1" w14:textId="77777777" w:rsidR="008241FE" w:rsidRDefault="008241FE" w:rsidP="00181559">
      <w:pPr>
        <w:shd w:val="clear" w:color="auto" w:fill="FFFFFF"/>
        <w:autoSpaceDE w:val="0"/>
        <w:spacing w:after="240" w:line="360" w:lineRule="auto"/>
        <w:jc w:val="both"/>
        <w:rPr>
          <w:rFonts w:ascii="Arial" w:hAnsi="Arial" w:cs="Arial"/>
          <w:b/>
          <w:bCs/>
          <w:sz w:val="22"/>
          <w:szCs w:val="22"/>
        </w:rPr>
      </w:pPr>
    </w:p>
    <w:p w14:paraId="06902943" w14:textId="77777777" w:rsidR="00AD4EE2" w:rsidRDefault="00AD4EE2" w:rsidP="00181559">
      <w:pPr>
        <w:shd w:val="clear" w:color="auto" w:fill="FFFFFF"/>
        <w:autoSpaceDE w:val="0"/>
        <w:spacing w:after="240" w:line="360" w:lineRule="auto"/>
        <w:jc w:val="both"/>
        <w:rPr>
          <w:rFonts w:ascii="Arial" w:hAnsi="Arial" w:cs="Arial"/>
          <w:b/>
          <w:bCs/>
          <w:sz w:val="22"/>
          <w:szCs w:val="22"/>
        </w:rPr>
      </w:pPr>
    </w:p>
    <w:p w14:paraId="638B9088" w14:textId="77777777" w:rsidR="00AD4EE2" w:rsidRPr="00235335" w:rsidRDefault="00AD4EE2" w:rsidP="00181559">
      <w:pPr>
        <w:shd w:val="clear" w:color="auto" w:fill="FFFFFF"/>
        <w:autoSpaceDE w:val="0"/>
        <w:spacing w:after="240" w:line="360" w:lineRule="auto"/>
        <w:jc w:val="both"/>
        <w:rPr>
          <w:rFonts w:ascii="Arial" w:hAnsi="Arial" w:cs="Arial"/>
          <w:b/>
          <w:bCs/>
          <w:sz w:val="22"/>
          <w:szCs w:val="22"/>
        </w:rPr>
      </w:pPr>
    </w:p>
    <w:p w14:paraId="4DBA51DD" w14:textId="77777777" w:rsidR="008241FE" w:rsidRPr="00235335" w:rsidRDefault="008241FE" w:rsidP="00181559">
      <w:pPr>
        <w:shd w:val="clear" w:color="auto" w:fill="FFFFFF"/>
        <w:autoSpaceDE w:val="0"/>
        <w:spacing w:after="240" w:line="360" w:lineRule="auto"/>
        <w:jc w:val="both"/>
        <w:rPr>
          <w:rFonts w:ascii="Arial" w:hAnsi="Arial" w:cs="Arial"/>
          <w:b/>
          <w:bCs/>
          <w:sz w:val="22"/>
          <w:szCs w:val="22"/>
        </w:rPr>
      </w:pPr>
    </w:p>
    <w:p w14:paraId="042B9811" w14:textId="77777777" w:rsidR="00572547" w:rsidRPr="00235335" w:rsidRDefault="00572547" w:rsidP="00C7236B">
      <w:pPr>
        <w:pStyle w:val="Ttulo6"/>
        <w:keepNext w:val="0"/>
        <w:widowControl w:val="0"/>
        <w:tabs>
          <w:tab w:val="left" w:pos="426"/>
        </w:tabs>
        <w:spacing w:after="240" w:line="360" w:lineRule="auto"/>
        <w:rPr>
          <w:rFonts w:ascii="Arial" w:hAnsi="Arial" w:cs="Arial"/>
          <w:sz w:val="22"/>
          <w:szCs w:val="22"/>
        </w:rPr>
      </w:pPr>
    </w:p>
    <w:p w14:paraId="177584FE" w14:textId="77777777" w:rsidR="008241FE" w:rsidRPr="00235335" w:rsidRDefault="008241FE" w:rsidP="00C7236B">
      <w:pPr>
        <w:pStyle w:val="Ttulo6"/>
        <w:keepNext w:val="0"/>
        <w:widowControl w:val="0"/>
        <w:tabs>
          <w:tab w:val="left" w:pos="426"/>
        </w:tabs>
        <w:spacing w:after="240" w:line="360" w:lineRule="auto"/>
        <w:rPr>
          <w:rFonts w:ascii="Arial" w:hAnsi="Arial" w:cs="Arial"/>
          <w:sz w:val="22"/>
          <w:szCs w:val="22"/>
        </w:rPr>
      </w:pPr>
      <w:r w:rsidRPr="00235335">
        <w:rPr>
          <w:rFonts w:ascii="Arial" w:hAnsi="Arial" w:cs="Arial"/>
          <w:bCs/>
          <w:sz w:val="22"/>
          <w:szCs w:val="22"/>
        </w:rPr>
        <w:lastRenderedPageBreak/>
        <w:t xml:space="preserve">ANEXO </w:t>
      </w:r>
      <w:r w:rsidR="00C233C5" w:rsidRPr="00235335">
        <w:rPr>
          <w:rFonts w:ascii="Arial" w:hAnsi="Arial" w:cs="Arial"/>
          <w:bCs/>
          <w:sz w:val="22"/>
          <w:szCs w:val="22"/>
        </w:rPr>
        <w:t>V</w:t>
      </w:r>
      <w:r w:rsidR="009D53E1" w:rsidRPr="00235335">
        <w:rPr>
          <w:rFonts w:ascii="Arial" w:hAnsi="Arial" w:cs="Arial"/>
          <w:bCs/>
          <w:sz w:val="22"/>
          <w:szCs w:val="22"/>
        </w:rPr>
        <w:t>I</w:t>
      </w:r>
      <w:r w:rsidR="00C233C5" w:rsidRPr="00235335">
        <w:rPr>
          <w:rFonts w:ascii="Arial" w:hAnsi="Arial" w:cs="Arial"/>
          <w:bCs/>
          <w:sz w:val="22"/>
          <w:szCs w:val="22"/>
        </w:rPr>
        <w:t xml:space="preserve"> -</w:t>
      </w:r>
      <w:r w:rsidR="00C7236B" w:rsidRPr="00235335">
        <w:rPr>
          <w:rFonts w:ascii="Arial" w:hAnsi="Arial" w:cs="Arial"/>
          <w:bCs/>
          <w:sz w:val="22"/>
          <w:szCs w:val="22"/>
        </w:rPr>
        <w:t xml:space="preserve"> </w:t>
      </w:r>
      <w:r w:rsidRPr="00235335">
        <w:rPr>
          <w:rFonts w:ascii="Arial" w:hAnsi="Arial" w:cs="Arial"/>
          <w:sz w:val="22"/>
          <w:szCs w:val="22"/>
        </w:rPr>
        <w:t>DECLARAÇÃO - ARTIGO 7</w:t>
      </w:r>
      <w:r w:rsidRPr="00235335">
        <w:rPr>
          <w:rFonts w:ascii="Arial" w:hAnsi="Arial" w:cs="Arial"/>
          <w:sz w:val="22"/>
          <w:szCs w:val="22"/>
          <w:u w:val="single"/>
          <w:vertAlign w:val="superscript"/>
        </w:rPr>
        <w:t>o</w:t>
      </w:r>
      <w:r w:rsidRPr="00235335">
        <w:rPr>
          <w:rFonts w:ascii="Arial" w:hAnsi="Arial" w:cs="Arial"/>
          <w:sz w:val="22"/>
          <w:szCs w:val="22"/>
        </w:rPr>
        <w:t xml:space="preserve"> DA CONSTITUIÇÃO FEDERAL</w:t>
      </w:r>
    </w:p>
    <w:p w14:paraId="127BBC53" w14:textId="77777777" w:rsidR="00CE6923" w:rsidRPr="00235335" w:rsidRDefault="00CE6923" w:rsidP="00CE6923">
      <w:pPr>
        <w:suppressAutoHyphens w:val="0"/>
        <w:spacing w:after="240" w:line="360" w:lineRule="auto"/>
        <w:jc w:val="center"/>
        <w:rPr>
          <w:rFonts w:ascii="Arial" w:hAnsi="Arial" w:cs="Arial"/>
          <w:b/>
          <w:color w:val="C00000"/>
          <w:sz w:val="22"/>
          <w:szCs w:val="22"/>
          <w:lang w:eastAsia="pt-BR"/>
        </w:rPr>
      </w:pPr>
      <w:r w:rsidRPr="00235335">
        <w:rPr>
          <w:rFonts w:ascii="Arial" w:hAnsi="Arial" w:cs="Arial"/>
          <w:b/>
          <w:color w:val="C00000"/>
          <w:sz w:val="22"/>
          <w:szCs w:val="22"/>
          <w:lang w:eastAsia="pt-BR"/>
        </w:rPr>
        <w:t>(EM PAPEL PERSONALIZADO DA EMPRESA)</w:t>
      </w:r>
    </w:p>
    <w:p w14:paraId="2FF46A89" w14:textId="77777777" w:rsidR="00CE6923" w:rsidRPr="00235335" w:rsidRDefault="00CE6923" w:rsidP="00CE6923">
      <w:pPr>
        <w:rPr>
          <w:rFonts w:ascii="Arial" w:hAnsi="Arial" w:cs="Arial"/>
          <w:sz w:val="22"/>
          <w:szCs w:val="22"/>
        </w:rPr>
      </w:pPr>
    </w:p>
    <w:p w14:paraId="09CB066C" w14:textId="77777777" w:rsidR="00AD3365" w:rsidRPr="003C0520" w:rsidRDefault="00AD3365" w:rsidP="00AD3365">
      <w:pPr>
        <w:suppressAutoHyphens w:val="0"/>
        <w:spacing w:line="360" w:lineRule="auto"/>
        <w:jc w:val="both"/>
        <w:rPr>
          <w:rFonts w:ascii="Arial" w:hAnsi="Arial" w:cs="Arial"/>
          <w:sz w:val="22"/>
          <w:szCs w:val="22"/>
          <w:lang w:eastAsia="pt-BR"/>
        </w:rPr>
      </w:pPr>
      <w:r w:rsidRPr="003C0520">
        <w:rPr>
          <w:rFonts w:ascii="Arial" w:hAnsi="Arial" w:cs="Arial"/>
          <w:sz w:val="22"/>
          <w:szCs w:val="22"/>
          <w:lang w:eastAsia="pt-BR"/>
        </w:rPr>
        <w:t>À: Câmara Municipal de Indaiatuba – SP.</w:t>
      </w:r>
    </w:p>
    <w:p w14:paraId="4CC21B80" w14:textId="77777777" w:rsidR="00AD3365" w:rsidRPr="003C0520" w:rsidRDefault="00AD3365" w:rsidP="00AD3365">
      <w:pPr>
        <w:suppressAutoHyphens w:val="0"/>
        <w:spacing w:line="360" w:lineRule="auto"/>
        <w:jc w:val="both"/>
        <w:rPr>
          <w:rFonts w:ascii="Arial" w:hAnsi="Arial" w:cs="Arial"/>
          <w:sz w:val="22"/>
          <w:szCs w:val="22"/>
          <w:lang w:eastAsia="pt-BR"/>
        </w:rPr>
      </w:pPr>
      <w:r w:rsidRPr="003C0520">
        <w:rPr>
          <w:rFonts w:ascii="Arial" w:hAnsi="Arial" w:cs="Arial"/>
          <w:sz w:val="22"/>
          <w:szCs w:val="22"/>
          <w:lang w:eastAsia="pt-BR"/>
        </w:rPr>
        <w:t>A/C: Sr. Pregoeiro.</w:t>
      </w:r>
    </w:p>
    <w:p w14:paraId="4DA5D52A" w14:textId="77777777" w:rsidR="00AD3365" w:rsidRPr="00235335" w:rsidRDefault="00AD3365" w:rsidP="00AD3365">
      <w:pPr>
        <w:suppressAutoHyphens w:val="0"/>
        <w:spacing w:line="360" w:lineRule="auto"/>
        <w:jc w:val="both"/>
        <w:rPr>
          <w:rFonts w:ascii="Arial" w:hAnsi="Arial" w:cs="Arial"/>
          <w:sz w:val="22"/>
          <w:szCs w:val="22"/>
          <w:lang w:eastAsia="pt-BR"/>
        </w:rPr>
      </w:pPr>
      <w:r w:rsidRPr="003C0520">
        <w:rPr>
          <w:rFonts w:ascii="Arial" w:hAnsi="Arial" w:cs="Arial"/>
          <w:sz w:val="22"/>
          <w:szCs w:val="22"/>
          <w:lang w:eastAsia="pt-BR"/>
        </w:rPr>
        <w:t>Pregão Presencial nº 00</w:t>
      </w:r>
      <w:r>
        <w:rPr>
          <w:rFonts w:ascii="Arial" w:hAnsi="Arial" w:cs="Arial"/>
          <w:sz w:val="22"/>
          <w:szCs w:val="22"/>
          <w:lang w:eastAsia="pt-BR"/>
        </w:rPr>
        <w:t>3</w:t>
      </w:r>
      <w:r w:rsidRPr="003C0520">
        <w:rPr>
          <w:rFonts w:ascii="Arial" w:hAnsi="Arial" w:cs="Arial"/>
          <w:sz w:val="22"/>
          <w:szCs w:val="22"/>
          <w:lang w:eastAsia="pt-BR"/>
        </w:rPr>
        <w:t>/2019 – Edital nº 00</w:t>
      </w:r>
      <w:r>
        <w:rPr>
          <w:rFonts w:ascii="Arial" w:hAnsi="Arial" w:cs="Arial"/>
          <w:sz w:val="22"/>
          <w:szCs w:val="22"/>
          <w:lang w:eastAsia="pt-BR"/>
        </w:rPr>
        <w:t>5</w:t>
      </w:r>
      <w:r w:rsidRPr="003C0520">
        <w:rPr>
          <w:rFonts w:ascii="Arial" w:hAnsi="Arial" w:cs="Arial"/>
          <w:sz w:val="22"/>
          <w:szCs w:val="22"/>
          <w:lang w:eastAsia="pt-BR"/>
        </w:rPr>
        <w:t>/2019.</w:t>
      </w:r>
    </w:p>
    <w:p w14:paraId="39B4030C" w14:textId="77777777" w:rsidR="008241FE" w:rsidRPr="00235335" w:rsidRDefault="008241FE" w:rsidP="00181559">
      <w:pPr>
        <w:tabs>
          <w:tab w:val="left" w:pos="426"/>
        </w:tabs>
        <w:spacing w:after="240" w:line="360" w:lineRule="auto"/>
        <w:jc w:val="both"/>
        <w:rPr>
          <w:rFonts w:ascii="Arial" w:hAnsi="Arial" w:cs="Arial"/>
          <w:b/>
          <w:sz w:val="22"/>
          <w:szCs w:val="22"/>
        </w:rPr>
      </w:pPr>
    </w:p>
    <w:p w14:paraId="49E5C36B" w14:textId="77777777" w:rsidR="008241FE" w:rsidRPr="00235335" w:rsidRDefault="008241FE" w:rsidP="00181559">
      <w:pPr>
        <w:tabs>
          <w:tab w:val="left" w:pos="426"/>
        </w:tabs>
        <w:spacing w:after="240" w:line="360" w:lineRule="auto"/>
        <w:jc w:val="both"/>
        <w:rPr>
          <w:rFonts w:ascii="Arial" w:hAnsi="Arial" w:cs="Arial"/>
          <w:sz w:val="22"/>
          <w:szCs w:val="22"/>
        </w:rPr>
      </w:pPr>
      <w:r w:rsidRPr="00235335">
        <w:rPr>
          <w:rFonts w:ascii="Arial" w:hAnsi="Arial" w:cs="Arial"/>
          <w:sz w:val="22"/>
          <w:szCs w:val="22"/>
        </w:rPr>
        <w:t>(</w:t>
      </w:r>
      <w:r w:rsidR="00844EF5" w:rsidRPr="00235335">
        <w:rPr>
          <w:rFonts w:ascii="Arial" w:hAnsi="Arial" w:cs="Arial"/>
          <w:b/>
          <w:color w:val="C00000"/>
          <w:sz w:val="22"/>
          <w:szCs w:val="22"/>
        </w:rPr>
        <w:t>NOME COMPLETO</w:t>
      </w:r>
      <w:r w:rsidRPr="00235335">
        <w:rPr>
          <w:rFonts w:ascii="Arial" w:hAnsi="Arial" w:cs="Arial"/>
          <w:sz w:val="22"/>
          <w:szCs w:val="22"/>
        </w:rPr>
        <w:t>), representante(s) legal(</w:t>
      </w:r>
      <w:proofErr w:type="spellStart"/>
      <w:r w:rsidRPr="00235335">
        <w:rPr>
          <w:rFonts w:ascii="Arial" w:hAnsi="Arial" w:cs="Arial"/>
          <w:sz w:val="22"/>
          <w:szCs w:val="22"/>
        </w:rPr>
        <w:t>is</w:t>
      </w:r>
      <w:proofErr w:type="spellEnd"/>
      <w:r w:rsidRPr="00235335">
        <w:rPr>
          <w:rFonts w:ascii="Arial" w:hAnsi="Arial" w:cs="Arial"/>
          <w:sz w:val="22"/>
          <w:szCs w:val="22"/>
        </w:rPr>
        <w:t>) da empresa (</w:t>
      </w:r>
      <w:r w:rsidR="00844EF5" w:rsidRPr="00235335">
        <w:rPr>
          <w:rFonts w:ascii="Arial" w:hAnsi="Arial" w:cs="Arial"/>
          <w:b/>
          <w:color w:val="C00000"/>
          <w:sz w:val="22"/>
          <w:szCs w:val="22"/>
        </w:rPr>
        <w:t>NOME DA PROPONENTE</w:t>
      </w:r>
      <w:r w:rsidRPr="00235335">
        <w:rPr>
          <w:rFonts w:ascii="Arial" w:hAnsi="Arial" w:cs="Arial"/>
          <w:sz w:val="22"/>
          <w:szCs w:val="22"/>
        </w:rPr>
        <w:t xml:space="preserve">), interessada em participar da licitação em referência, realizada pela Câmara Municipal de Indaiatuba, declaro(amos), sob as penas da lei, que a </w:t>
      </w:r>
      <w:r w:rsidR="00705266" w:rsidRPr="00235335">
        <w:rPr>
          <w:rFonts w:ascii="Arial" w:hAnsi="Arial" w:cs="Arial"/>
          <w:sz w:val="22"/>
          <w:szCs w:val="22"/>
        </w:rPr>
        <w:t>(</w:t>
      </w:r>
      <w:r w:rsidR="00844EF5" w:rsidRPr="00235335">
        <w:rPr>
          <w:rFonts w:ascii="Arial" w:hAnsi="Arial" w:cs="Arial"/>
          <w:b/>
          <w:color w:val="C00000"/>
          <w:sz w:val="22"/>
          <w:szCs w:val="22"/>
        </w:rPr>
        <w:t>RAZÃO SOCIAL DA LICITANTE</w:t>
      </w:r>
      <w:r w:rsidRPr="00235335">
        <w:rPr>
          <w:rFonts w:ascii="Arial" w:hAnsi="Arial" w:cs="Arial"/>
          <w:sz w:val="22"/>
          <w:szCs w:val="22"/>
        </w:rPr>
        <w:t xml:space="preserve">), com sede na </w:t>
      </w:r>
      <w:r w:rsidR="00705266" w:rsidRPr="00235335">
        <w:rPr>
          <w:rFonts w:ascii="Arial" w:hAnsi="Arial" w:cs="Arial"/>
          <w:b/>
          <w:color w:val="C00000"/>
          <w:sz w:val="22"/>
          <w:szCs w:val="22"/>
        </w:rPr>
        <w:t>XXX</w:t>
      </w:r>
      <w:r w:rsidR="00705266" w:rsidRPr="00235335">
        <w:rPr>
          <w:rFonts w:ascii="Arial" w:hAnsi="Arial" w:cs="Arial"/>
          <w:sz w:val="22"/>
          <w:szCs w:val="22"/>
        </w:rPr>
        <w:t xml:space="preserve"> </w:t>
      </w:r>
      <w:r w:rsidRPr="00235335">
        <w:rPr>
          <w:rFonts w:ascii="Arial" w:hAnsi="Arial" w:cs="Arial"/>
          <w:sz w:val="22"/>
          <w:szCs w:val="22"/>
        </w:rPr>
        <w:t xml:space="preserve">inscrita no CNPJ sob o </w:t>
      </w:r>
      <w:r w:rsidRPr="00235335">
        <w:rPr>
          <w:rFonts w:ascii="Arial" w:hAnsi="Arial" w:cs="Arial"/>
          <w:color w:val="000000"/>
          <w:sz w:val="22"/>
          <w:szCs w:val="22"/>
        </w:rPr>
        <w:t>nº</w:t>
      </w:r>
      <w:r w:rsidR="00705266" w:rsidRPr="00235335">
        <w:rPr>
          <w:rFonts w:ascii="Arial" w:hAnsi="Arial" w:cs="Arial"/>
          <w:color w:val="000000"/>
          <w:sz w:val="22"/>
          <w:szCs w:val="22"/>
        </w:rPr>
        <w:t xml:space="preserve"> </w:t>
      </w:r>
      <w:r w:rsidR="00705266" w:rsidRPr="00235335">
        <w:rPr>
          <w:rFonts w:ascii="Arial" w:hAnsi="Arial" w:cs="Arial"/>
          <w:b/>
          <w:color w:val="C00000"/>
          <w:sz w:val="22"/>
          <w:szCs w:val="22"/>
        </w:rPr>
        <w:t>XXX</w:t>
      </w:r>
      <w:r w:rsidR="00705266" w:rsidRPr="00235335">
        <w:rPr>
          <w:rFonts w:ascii="Arial" w:hAnsi="Arial" w:cs="Arial"/>
          <w:color w:val="000000"/>
          <w:sz w:val="22"/>
          <w:szCs w:val="22"/>
        </w:rPr>
        <w:t xml:space="preserve">, </w:t>
      </w:r>
      <w:r w:rsidRPr="00235335">
        <w:rPr>
          <w:rFonts w:ascii="Arial" w:hAnsi="Arial" w:cs="Arial"/>
          <w:b/>
          <w:sz w:val="22"/>
          <w:szCs w:val="22"/>
        </w:rPr>
        <w:t>NÃO MANTÉM</w:t>
      </w:r>
      <w:r w:rsidRPr="00235335">
        <w:rPr>
          <w:rFonts w:ascii="Arial" w:hAnsi="Arial" w:cs="Arial"/>
          <w:sz w:val="22"/>
          <w:szCs w:val="22"/>
        </w:rPr>
        <w:t xml:space="preserve"> em seu quadro de pessoal, menores de 18 (dezoito) anos em horário noturno de trabalho ou em serviços perigosos ou insalubres. </w:t>
      </w:r>
      <w:r w:rsidRPr="00235335">
        <w:rPr>
          <w:rFonts w:ascii="Arial" w:hAnsi="Arial" w:cs="Arial"/>
          <w:color w:val="000000"/>
          <w:sz w:val="22"/>
          <w:szCs w:val="22"/>
        </w:rPr>
        <w:t>Não mantém ainda, em qualquer trabalho, menores de 16 (dezesseis) anos, salvo na condição de aprendizes, a partir de 14 (quatorze) anos,</w:t>
      </w:r>
      <w:r w:rsidRPr="00235335">
        <w:rPr>
          <w:rFonts w:ascii="Arial" w:hAnsi="Arial" w:cs="Arial"/>
          <w:b/>
          <w:bCs/>
          <w:color w:val="000000"/>
          <w:sz w:val="22"/>
          <w:szCs w:val="22"/>
        </w:rPr>
        <w:t xml:space="preserve"> </w:t>
      </w:r>
      <w:r w:rsidRPr="00235335">
        <w:rPr>
          <w:rFonts w:ascii="Arial" w:hAnsi="Arial" w:cs="Arial"/>
          <w:color w:val="000000"/>
          <w:sz w:val="22"/>
          <w:szCs w:val="22"/>
        </w:rPr>
        <w:t>e que</w:t>
      </w:r>
      <w:r w:rsidRPr="00235335">
        <w:rPr>
          <w:rFonts w:ascii="Arial" w:hAnsi="Arial" w:cs="Arial"/>
          <w:sz w:val="22"/>
          <w:szCs w:val="22"/>
        </w:rPr>
        <w:t xml:space="preserve"> se encontra em situação regular perante o Ministério do Trabalho, no que se refere à observância do disposto no inciso XXXIII do artigo 7</w:t>
      </w:r>
      <w:r w:rsidRPr="00235335">
        <w:rPr>
          <w:rFonts w:ascii="Arial" w:hAnsi="Arial" w:cs="Arial"/>
          <w:sz w:val="22"/>
          <w:szCs w:val="22"/>
          <w:u w:val="single"/>
          <w:vertAlign w:val="superscript"/>
        </w:rPr>
        <w:t>o</w:t>
      </w:r>
      <w:r w:rsidRPr="00235335">
        <w:rPr>
          <w:rFonts w:ascii="Arial" w:hAnsi="Arial" w:cs="Arial"/>
          <w:sz w:val="22"/>
          <w:szCs w:val="22"/>
        </w:rPr>
        <w:t xml:space="preserve"> da Constituição Federal.</w:t>
      </w:r>
    </w:p>
    <w:p w14:paraId="0E86B478" w14:textId="77777777" w:rsidR="0017066A" w:rsidRPr="00235335" w:rsidRDefault="003D2E24" w:rsidP="00181559">
      <w:pPr>
        <w:autoSpaceDE w:val="0"/>
        <w:spacing w:after="240" w:line="360" w:lineRule="auto"/>
        <w:jc w:val="both"/>
        <w:rPr>
          <w:rFonts w:ascii="Arial" w:hAnsi="Arial" w:cs="Arial"/>
          <w:b/>
          <w:color w:val="C00000"/>
          <w:sz w:val="22"/>
          <w:szCs w:val="22"/>
        </w:rPr>
      </w:pPr>
      <w:r w:rsidRPr="00235335">
        <w:rPr>
          <w:rFonts w:ascii="Arial" w:hAnsi="Arial" w:cs="Arial"/>
          <w:b/>
          <w:color w:val="C00000"/>
          <w:sz w:val="22"/>
          <w:szCs w:val="22"/>
        </w:rPr>
        <w:t>(Cidade, data).</w:t>
      </w:r>
    </w:p>
    <w:p w14:paraId="60C615D7" w14:textId="77777777" w:rsidR="0017066A" w:rsidRPr="00235335" w:rsidRDefault="0017066A" w:rsidP="00181559">
      <w:pPr>
        <w:autoSpaceDE w:val="0"/>
        <w:spacing w:after="240" w:line="360" w:lineRule="auto"/>
        <w:jc w:val="both"/>
        <w:rPr>
          <w:rFonts w:ascii="Arial" w:hAnsi="Arial" w:cs="Arial"/>
          <w:sz w:val="22"/>
          <w:szCs w:val="22"/>
        </w:rPr>
      </w:pPr>
    </w:p>
    <w:p w14:paraId="2A40C66D" w14:textId="2ED9E92C" w:rsidR="0017066A" w:rsidRPr="00235335" w:rsidRDefault="0017066A" w:rsidP="00181559">
      <w:pPr>
        <w:autoSpaceDE w:val="0"/>
        <w:spacing w:after="240" w:line="360" w:lineRule="auto"/>
        <w:jc w:val="both"/>
        <w:rPr>
          <w:rFonts w:ascii="Arial" w:hAnsi="Arial" w:cs="Arial"/>
          <w:bCs/>
          <w:sz w:val="22"/>
          <w:szCs w:val="22"/>
        </w:rPr>
      </w:pPr>
      <w:r w:rsidRPr="00235335">
        <w:rPr>
          <w:rFonts w:ascii="Arial" w:hAnsi="Arial" w:cs="Arial"/>
          <w:bCs/>
          <w:sz w:val="22"/>
          <w:szCs w:val="22"/>
        </w:rPr>
        <w:t>ASSINATURA DO REPRESENTANTE LEGAL: _______________________________</w:t>
      </w:r>
    </w:p>
    <w:p w14:paraId="12091DF7" w14:textId="390FD136" w:rsidR="008241FE" w:rsidRPr="00235335" w:rsidRDefault="0017066A" w:rsidP="00CE6923">
      <w:pPr>
        <w:autoSpaceDE w:val="0"/>
        <w:spacing w:after="240" w:line="360" w:lineRule="auto"/>
        <w:jc w:val="both"/>
        <w:rPr>
          <w:rFonts w:ascii="Arial" w:hAnsi="Arial" w:cs="Arial"/>
          <w:bCs/>
          <w:sz w:val="22"/>
          <w:szCs w:val="22"/>
        </w:rPr>
      </w:pPr>
      <w:r w:rsidRPr="00235335">
        <w:rPr>
          <w:rFonts w:ascii="Arial" w:hAnsi="Arial" w:cs="Arial"/>
          <w:bCs/>
          <w:sz w:val="22"/>
          <w:szCs w:val="22"/>
        </w:rPr>
        <w:t>CPF: _________________________________________________________________</w:t>
      </w:r>
    </w:p>
    <w:p w14:paraId="02CF4275" w14:textId="77777777" w:rsidR="0017066A" w:rsidRPr="00235335" w:rsidRDefault="0017066A" w:rsidP="00181559">
      <w:pPr>
        <w:tabs>
          <w:tab w:val="left" w:pos="0"/>
        </w:tabs>
        <w:spacing w:after="240" w:line="360" w:lineRule="auto"/>
        <w:jc w:val="both"/>
        <w:rPr>
          <w:rFonts w:ascii="Arial" w:hAnsi="Arial" w:cs="Arial"/>
          <w:sz w:val="22"/>
          <w:szCs w:val="22"/>
        </w:rPr>
      </w:pPr>
    </w:p>
    <w:p w14:paraId="64353F0B" w14:textId="77777777" w:rsidR="0017066A" w:rsidRPr="00235335" w:rsidRDefault="0017066A" w:rsidP="00181559">
      <w:pPr>
        <w:tabs>
          <w:tab w:val="left" w:pos="0"/>
        </w:tabs>
        <w:spacing w:after="240" w:line="360" w:lineRule="auto"/>
        <w:jc w:val="both"/>
        <w:rPr>
          <w:rFonts w:ascii="Arial" w:hAnsi="Arial" w:cs="Arial"/>
          <w:sz w:val="22"/>
          <w:szCs w:val="22"/>
        </w:rPr>
      </w:pPr>
    </w:p>
    <w:p w14:paraId="69C08035" w14:textId="77777777" w:rsidR="003D2E24" w:rsidRPr="00235335" w:rsidRDefault="003D2E24" w:rsidP="00181559">
      <w:pPr>
        <w:tabs>
          <w:tab w:val="left" w:pos="0"/>
        </w:tabs>
        <w:spacing w:after="240" w:line="360" w:lineRule="auto"/>
        <w:jc w:val="both"/>
        <w:rPr>
          <w:rFonts w:ascii="Arial" w:hAnsi="Arial" w:cs="Arial"/>
          <w:sz w:val="22"/>
          <w:szCs w:val="22"/>
        </w:rPr>
      </w:pPr>
    </w:p>
    <w:p w14:paraId="190361B9" w14:textId="77777777" w:rsidR="003D2E24" w:rsidRPr="00235335" w:rsidRDefault="003D2E24" w:rsidP="00181559">
      <w:pPr>
        <w:tabs>
          <w:tab w:val="left" w:pos="0"/>
        </w:tabs>
        <w:spacing w:after="240" w:line="360" w:lineRule="auto"/>
        <w:jc w:val="both"/>
        <w:rPr>
          <w:rFonts w:ascii="Arial" w:hAnsi="Arial" w:cs="Arial"/>
          <w:sz w:val="22"/>
          <w:szCs w:val="22"/>
        </w:rPr>
      </w:pPr>
    </w:p>
    <w:p w14:paraId="31C8C256" w14:textId="77777777" w:rsidR="003D2E24" w:rsidRPr="00235335" w:rsidRDefault="003D2E24" w:rsidP="00181559">
      <w:pPr>
        <w:tabs>
          <w:tab w:val="left" w:pos="0"/>
        </w:tabs>
        <w:spacing w:after="240" w:line="360" w:lineRule="auto"/>
        <w:jc w:val="both"/>
        <w:rPr>
          <w:rFonts w:ascii="Arial" w:hAnsi="Arial" w:cs="Arial"/>
          <w:sz w:val="22"/>
          <w:szCs w:val="22"/>
        </w:rPr>
      </w:pPr>
    </w:p>
    <w:p w14:paraId="7DD425B2" w14:textId="77777777" w:rsidR="00E26CDA" w:rsidRPr="00235335" w:rsidRDefault="00E26CDA" w:rsidP="00181559">
      <w:pPr>
        <w:tabs>
          <w:tab w:val="left" w:pos="0"/>
        </w:tabs>
        <w:spacing w:after="240" w:line="360" w:lineRule="auto"/>
        <w:jc w:val="both"/>
        <w:rPr>
          <w:rFonts w:ascii="Arial" w:hAnsi="Arial" w:cs="Arial"/>
          <w:sz w:val="22"/>
          <w:szCs w:val="22"/>
        </w:rPr>
      </w:pPr>
    </w:p>
    <w:p w14:paraId="4EB7104E" w14:textId="77777777" w:rsidR="00584E64" w:rsidRPr="00235335" w:rsidRDefault="00584E64" w:rsidP="003D2E24">
      <w:pPr>
        <w:suppressAutoHyphens w:val="0"/>
        <w:spacing w:after="240" w:line="360" w:lineRule="auto"/>
        <w:jc w:val="center"/>
        <w:rPr>
          <w:rFonts w:ascii="Arial" w:hAnsi="Arial" w:cs="Arial"/>
          <w:b/>
          <w:sz w:val="22"/>
          <w:szCs w:val="22"/>
          <w:lang w:eastAsia="pt-BR"/>
        </w:rPr>
      </w:pPr>
      <w:r w:rsidRPr="00235335">
        <w:rPr>
          <w:rFonts w:ascii="Arial" w:hAnsi="Arial" w:cs="Arial"/>
          <w:b/>
          <w:sz w:val="22"/>
          <w:szCs w:val="22"/>
          <w:lang w:eastAsia="pt-BR"/>
        </w:rPr>
        <w:lastRenderedPageBreak/>
        <w:t>A</w:t>
      </w:r>
      <w:r w:rsidR="00E66CCD" w:rsidRPr="00235335">
        <w:rPr>
          <w:rFonts w:ascii="Arial" w:hAnsi="Arial" w:cs="Arial"/>
          <w:b/>
          <w:sz w:val="22"/>
          <w:szCs w:val="22"/>
          <w:lang w:eastAsia="pt-BR"/>
        </w:rPr>
        <w:t>NEXO VI</w:t>
      </w:r>
      <w:r w:rsidR="009D53E1" w:rsidRPr="00235335">
        <w:rPr>
          <w:rFonts w:ascii="Arial" w:hAnsi="Arial" w:cs="Arial"/>
          <w:b/>
          <w:sz w:val="22"/>
          <w:szCs w:val="22"/>
          <w:lang w:eastAsia="pt-BR"/>
        </w:rPr>
        <w:t>I</w:t>
      </w:r>
      <w:r w:rsidR="00E66CCD" w:rsidRPr="00235335">
        <w:rPr>
          <w:rFonts w:ascii="Arial" w:hAnsi="Arial" w:cs="Arial"/>
          <w:b/>
          <w:sz w:val="22"/>
          <w:szCs w:val="22"/>
          <w:lang w:eastAsia="pt-BR"/>
        </w:rPr>
        <w:t xml:space="preserve"> –</w:t>
      </w:r>
      <w:r w:rsidR="003D2E24" w:rsidRPr="00235335">
        <w:rPr>
          <w:rFonts w:ascii="Arial" w:hAnsi="Arial" w:cs="Arial"/>
          <w:b/>
          <w:sz w:val="22"/>
          <w:szCs w:val="22"/>
          <w:lang w:eastAsia="pt-BR"/>
        </w:rPr>
        <w:t xml:space="preserve"> </w:t>
      </w:r>
      <w:r w:rsidR="00E66CCD" w:rsidRPr="00235335">
        <w:rPr>
          <w:rFonts w:ascii="Arial" w:hAnsi="Arial" w:cs="Arial"/>
          <w:b/>
          <w:sz w:val="22"/>
          <w:szCs w:val="22"/>
          <w:lang w:eastAsia="pt-BR"/>
        </w:rPr>
        <w:t>PROPOSTA COMERCIAL</w:t>
      </w:r>
    </w:p>
    <w:p w14:paraId="5FF956E0" w14:textId="77777777" w:rsidR="00E66CCD" w:rsidRPr="00235335" w:rsidRDefault="00DD307D" w:rsidP="003D2E24">
      <w:pPr>
        <w:suppressAutoHyphens w:val="0"/>
        <w:spacing w:after="240" w:line="360" w:lineRule="auto"/>
        <w:jc w:val="center"/>
        <w:rPr>
          <w:rFonts w:ascii="Arial" w:hAnsi="Arial" w:cs="Arial"/>
          <w:b/>
          <w:color w:val="C00000"/>
          <w:sz w:val="22"/>
          <w:szCs w:val="22"/>
          <w:lang w:eastAsia="pt-BR"/>
        </w:rPr>
      </w:pPr>
      <w:r w:rsidRPr="00235335">
        <w:rPr>
          <w:rFonts w:ascii="Arial" w:hAnsi="Arial" w:cs="Arial"/>
          <w:b/>
          <w:color w:val="C00000"/>
          <w:sz w:val="22"/>
          <w:szCs w:val="22"/>
          <w:lang w:eastAsia="pt-BR"/>
        </w:rPr>
        <w:t>(EM PAPEL PERSONALIZADO DA EMPRESA)</w:t>
      </w:r>
    </w:p>
    <w:p w14:paraId="7B86C7B5" w14:textId="77777777" w:rsidR="00572547" w:rsidRPr="00235335" w:rsidRDefault="00572547" w:rsidP="00572547">
      <w:pPr>
        <w:suppressAutoHyphens w:val="0"/>
        <w:spacing w:line="360" w:lineRule="auto"/>
        <w:jc w:val="both"/>
        <w:rPr>
          <w:rFonts w:ascii="Arial" w:hAnsi="Arial" w:cs="Arial"/>
          <w:sz w:val="22"/>
          <w:szCs w:val="22"/>
          <w:lang w:eastAsia="pt-BR"/>
        </w:rPr>
      </w:pPr>
    </w:p>
    <w:p w14:paraId="6DEF9A06" w14:textId="77777777" w:rsidR="00AD3365" w:rsidRPr="003C0520" w:rsidRDefault="00AD3365" w:rsidP="00AD3365">
      <w:pPr>
        <w:suppressAutoHyphens w:val="0"/>
        <w:spacing w:line="360" w:lineRule="auto"/>
        <w:jc w:val="both"/>
        <w:rPr>
          <w:rFonts w:ascii="Arial" w:hAnsi="Arial" w:cs="Arial"/>
          <w:sz w:val="22"/>
          <w:szCs w:val="22"/>
          <w:lang w:eastAsia="pt-BR"/>
        </w:rPr>
      </w:pPr>
      <w:r w:rsidRPr="003C0520">
        <w:rPr>
          <w:rFonts w:ascii="Arial" w:hAnsi="Arial" w:cs="Arial"/>
          <w:sz w:val="22"/>
          <w:szCs w:val="22"/>
          <w:lang w:eastAsia="pt-BR"/>
        </w:rPr>
        <w:t>À: Câmara Municipal de Indaiatuba – SP.</w:t>
      </w:r>
    </w:p>
    <w:p w14:paraId="1BF4DC5B" w14:textId="77777777" w:rsidR="00AD3365" w:rsidRPr="003C0520" w:rsidRDefault="00AD3365" w:rsidP="00AD3365">
      <w:pPr>
        <w:suppressAutoHyphens w:val="0"/>
        <w:spacing w:line="360" w:lineRule="auto"/>
        <w:jc w:val="both"/>
        <w:rPr>
          <w:rFonts w:ascii="Arial" w:hAnsi="Arial" w:cs="Arial"/>
          <w:sz w:val="22"/>
          <w:szCs w:val="22"/>
          <w:lang w:eastAsia="pt-BR"/>
        </w:rPr>
      </w:pPr>
      <w:r w:rsidRPr="003C0520">
        <w:rPr>
          <w:rFonts w:ascii="Arial" w:hAnsi="Arial" w:cs="Arial"/>
          <w:sz w:val="22"/>
          <w:szCs w:val="22"/>
          <w:lang w:eastAsia="pt-BR"/>
        </w:rPr>
        <w:t>A/C: Sr. Pregoeiro.</w:t>
      </w:r>
    </w:p>
    <w:p w14:paraId="1BB6526C" w14:textId="77777777" w:rsidR="00AD3365" w:rsidRPr="00235335" w:rsidRDefault="00AD3365" w:rsidP="00AD3365">
      <w:pPr>
        <w:suppressAutoHyphens w:val="0"/>
        <w:spacing w:line="360" w:lineRule="auto"/>
        <w:jc w:val="both"/>
        <w:rPr>
          <w:rFonts w:ascii="Arial" w:hAnsi="Arial" w:cs="Arial"/>
          <w:sz w:val="22"/>
          <w:szCs w:val="22"/>
          <w:lang w:eastAsia="pt-BR"/>
        </w:rPr>
      </w:pPr>
      <w:r w:rsidRPr="003C0520">
        <w:rPr>
          <w:rFonts w:ascii="Arial" w:hAnsi="Arial" w:cs="Arial"/>
          <w:sz w:val="22"/>
          <w:szCs w:val="22"/>
          <w:lang w:eastAsia="pt-BR"/>
        </w:rPr>
        <w:t>Pregão Presencial nº 00</w:t>
      </w:r>
      <w:r>
        <w:rPr>
          <w:rFonts w:ascii="Arial" w:hAnsi="Arial" w:cs="Arial"/>
          <w:sz w:val="22"/>
          <w:szCs w:val="22"/>
          <w:lang w:eastAsia="pt-BR"/>
        </w:rPr>
        <w:t>3</w:t>
      </w:r>
      <w:r w:rsidRPr="003C0520">
        <w:rPr>
          <w:rFonts w:ascii="Arial" w:hAnsi="Arial" w:cs="Arial"/>
          <w:sz w:val="22"/>
          <w:szCs w:val="22"/>
          <w:lang w:eastAsia="pt-BR"/>
        </w:rPr>
        <w:t>/2019 – Edital nº 00</w:t>
      </w:r>
      <w:r>
        <w:rPr>
          <w:rFonts w:ascii="Arial" w:hAnsi="Arial" w:cs="Arial"/>
          <w:sz w:val="22"/>
          <w:szCs w:val="22"/>
          <w:lang w:eastAsia="pt-BR"/>
        </w:rPr>
        <w:t>5</w:t>
      </w:r>
      <w:r w:rsidRPr="003C0520">
        <w:rPr>
          <w:rFonts w:ascii="Arial" w:hAnsi="Arial" w:cs="Arial"/>
          <w:sz w:val="22"/>
          <w:szCs w:val="22"/>
          <w:lang w:eastAsia="pt-BR"/>
        </w:rPr>
        <w:t>/2019.</w:t>
      </w:r>
    </w:p>
    <w:p w14:paraId="09B9468C" w14:textId="77777777" w:rsidR="001E7E92" w:rsidRPr="00235335" w:rsidRDefault="001E7E92" w:rsidP="00181559">
      <w:pPr>
        <w:suppressAutoHyphens w:val="0"/>
        <w:spacing w:after="240" w:line="360" w:lineRule="auto"/>
        <w:jc w:val="both"/>
        <w:rPr>
          <w:rFonts w:ascii="Arial" w:hAnsi="Arial" w:cs="Arial"/>
          <w:sz w:val="22"/>
          <w:szCs w:val="22"/>
          <w:lang w:eastAsia="pt-BR"/>
        </w:rPr>
      </w:pPr>
    </w:p>
    <w:p w14:paraId="19A70DE6" w14:textId="77777777" w:rsidR="001E7E92" w:rsidRPr="00235335" w:rsidRDefault="0093325E" w:rsidP="00181559">
      <w:pPr>
        <w:suppressAutoHyphens w:val="0"/>
        <w:spacing w:after="240" w:line="360" w:lineRule="auto"/>
        <w:jc w:val="both"/>
        <w:rPr>
          <w:rFonts w:ascii="Arial" w:hAnsi="Arial" w:cs="Arial"/>
          <w:sz w:val="22"/>
          <w:szCs w:val="22"/>
          <w:lang w:eastAsia="pt-BR"/>
        </w:rPr>
      </w:pPr>
      <w:r w:rsidRPr="00235335">
        <w:rPr>
          <w:rFonts w:ascii="Arial" w:hAnsi="Arial" w:cs="Arial"/>
          <w:sz w:val="22"/>
          <w:szCs w:val="22"/>
          <w:lang w:eastAsia="pt-BR"/>
        </w:rPr>
        <w:t>Prezado Senhor,</w:t>
      </w:r>
    </w:p>
    <w:p w14:paraId="38CCF2CB" w14:textId="77777777" w:rsidR="00512203" w:rsidRPr="00235335" w:rsidRDefault="0093325E" w:rsidP="00512203">
      <w:pPr>
        <w:suppressAutoHyphens w:val="0"/>
        <w:spacing w:after="240" w:line="360" w:lineRule="auto"/>
        <w:jc w:val="both"/>
        <w:rPr>
          <w:rFonts w:ascii="Arial" w:hAnsi="Arial" w:cs="Arial"/>
          <w:sz w:val="22"/>
          <w:szCs w:val="22"/>
          <w:lang w:eastAsia="pt-BR"/>
        </w:rPr>
      </w:pPr>
      <w:r w:rsidRPr="00235335">
        <w:rPr>
          <w:rFonts w:ascii="Arial" w:hAnsi="Arial" w:cs="Arial"/>
          <w:sz w:val="22"/>
          <w:szCs w:val="22"/>
          <w:lang w:eastAsia="pt-BR"/>
        </w:rPr>
        <w:t>Apresentamos a Vossa Senhoria</w:t>
      </w:r>
      <w:r w:rsidR="00456939" w:rsidRPr="00235335">
        <w:rPr>
          <w:rFonts w:ascii="Arial" w:hAnsi="Arial" w:cs="Arial"/>
          <w:sz w:val="22"/>
          <w:szCs w:val="22"/>
          <w:lang w:eastAsia="pt-BR"/>
        </w:rPr>
        <w:t>, na tabela a seguir,</w:t>
      </w:r>
      <w:r w:rsidRPr="00235335">
        <w:rPr>
          <w:rFonts w:ascii="Arial" w:hAnsi="Arial" w:cs="Arial"/>
          <w:sz w:val="22"/>
          <w:szCs w:val="22"/>
          <w:lang w:eastAsia="pt-BR"/>
        </w:rPr>
        <w:t xml:space="preserve"> nossa proposta de preços</w:t>
      </w:r>
      <w:r w:rsidR="00512203" w:rsidRPr="00235335">
        <w:rPr>
          <w:rFonts w:ascii="Arial" w:hAnsi="Arial" w:cs="Arial"/>
          <w:sz w:val="22"/>
          <w:szCs w:val="22"/>
          <w:lang w:eastAsia="pt-BR"/>
        </w:rPr>
        <w:t xml:space="preserve">, de acordo com a descrição constante do </w:t>
      </w:r>
      <w:r w:rsidR="00512203" w:rsidRPr="00235335">
        <w:rPr>
          <w:rFonts w:ascii="Arial" w:hAnsi="Arial" w:cs="Arial"/>
          <w:bCs/>
          <w:sz w:val="22"/>
          <w:szCs w:val="22"/>
          <w:lang w:eastAsia="pt-BR"/>
        </w:rPr>
        <w:t>Termo de Referência anexo ao E</w:t>
      </w:r>
      <w:r w:rsidR="00512203" w:rsidRPr="00235335">
        <w:rPr>
          <w:rFonts w:ascii="Arial" w:hAnsi="Arial" w:cs="Arial"/>
          <w:sz w:val="22"/>
          <w:szCs w:val="22"/>
          <w:lang w:eastAsia="pt-BR"/>
        </w:rPr>
        <w:t>dital do Pregão em epígrafe.</w:t>
      </w:r>
    </w:p>
    <w:p w14:paraId="298B1F1A" w14:textId="77777777" w:rsidR="001E7E92" w:rsidRPr="00235335" w:rsidRDefault="00456939" w:rsidP="00181559">
      <w:pPr>
        <w:suppressAutoHyphens w:val="0"/>
        <w:spacing w:after="240" w:line="360" w:lineRule="auto"/>
        <w:jc w:val="both"/>
        <w:rPr>
          <w:rFonts w:ascii="Arial" w:hAnsi="Arial" w:cs="Arial"/>
          <w:sz w:val="22"/>
          <w:szCs w:val="22"/>
          <w:lang w:eastAsia="pt-BR"/>
        </w:rPr>
      </w:pPr>
      <w:r w:rsidRPr="00235335">
        <w:rPr>
          <w:rFonts w:ascii="Arial" w:hAnsi="Arial" w:cs="Arial"/>
          <w:sz w:val="22"/>
          <w:szCs w:val="22"/>
          <w:lang w:eastAsia="pt-BR"/>
        </w:rPr>
        <w:t>Declaramos que nos valores apresentados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934FB9D" w14:textId="77777777" w:rsidR="009A6216" w:rsidRPr="00235335" w:rsidRDefault="00C23353" w:rsidP="009A6216">
      <w:pPr>
        <w:pStyle w:val="Corpodetexto3"/>
        <w:spacing w:after="240" w:line="360" w:lineRule="auto"/>
        <w:jc w:val="both"/>
        <w:rPr>
          <w:rFonts w:ascii="Arial" w:hAnsi="Arial" w:cs="Arial"/>
          <w:sz w:val="22"/>
          <w:szCs w:val="22"/>
          <w:lang w:eastAsia="pt-BR"/>
        </w:rPr>
      </w:pPr>
      <w:r w:rsidRPr="00235335">
        <w:rPr>
          <w:rFonts w:ascii="Arial" w:hAnsi="Arial" w:cs="Arial"/>
          <w:sz w:val="22"/>
          <w:szCs w:val="22"/>
          <w:lang w:eastAsia="pt-BR"/>
        </w:rPr>
        <w:t xml:space="preserve">Declaramos plena aceitação das condições estabelecidas no Edital </w:t>
      </w:r>
      <w:r w:rsidR="009A6216" w:rsidRPr="00235335">
        <w:rPr>
          <w:rFonts w:ascii="Arial" w:hAnsi="Arial" w:cs="Arial"/>
          <w:sz w:val="22"/>
          <w:szCs w:val="22"/>
          <w:lang w:val="pt-BR" w:eastAsia="pt-BR"/>
        </w:rPr>
        <w:t xml:space="preserve">em epígrafe </w:t>
      </w:r>
      <w:r w:rsidRPr="00235335">
        <w:rPr>
          <w:rFonts w:ascii="Arial" w:hAnsi="Arial" w:cs="Arial"/>
          <w:sz w:val="22"/>
          <w:szCs w:val="22"/>
          <w:lang w:eastAsia="pt-BR"/>
        </w:rPr>
        <w:t>e seus anexos</w:t>
      </w:r>
      <w:r w:rsidR="009A6216" w:rsidRPr="00235335">
        <w:rPr>
          <w:rFonts w:ascii="Arial" w:hAnsi="Arial" w:cs="Arial"/>
          <w:sz w:val="22"/>
          <w:szCs w:val="22"/>
          <w:lang w:val="pt-BR" w:eastAsia="pt-BR"/>
        </w:rPr>
        <w:t>, notadamente às especificações técnicas constantes do Termo de Referência</w:t>
      </w:r>
      <w:r w:rsidRPr="00235335">
        <w:rPr>
          <w:rFonts w:ascii="Arial" w:hAnsi="Arial" w:cs="Arial"/>
          <w:sz w:val="22"/>
          <w:szCs w:val="22"/>
          <w:lang w:eastAsia="pt-BR"/>
        </w:rPr>
        <w:t>.</w:t>
      </w:r>
    </w:p>
    <w:p w14:paraId="60A5A7B3" w14:textId="53C0BE1A" w:rsidR="0093325E" w:rsidRPr="00235335" w:rsidRDefault="00456939" w:rsidP="009A6216">
      <w:pPr>
        <w:pStyle w:val="Corpodetexto3"/>
        <w:spacing w:after="240" w:line="360" w:lineRule="auto"/>
        <w:jc w:val="both"/>
        <w:rPr>
          <w:rFonts w:ascii="Arial" w:hAnsi="Arial" w:cs="Arial"/>
          <w:sz w:val="22"/>
          <w:szCs w:val="22"/>
          <w:lang w:eastAsia="pt-BR"/>
        </w:rPr>
      </w:pPr>
      <w:r w:rsidRPr="00235335">
        <w:rPr>
          <w:rFonts w:ascii="Arial" w:hAnsi="Arial" w:cs="Arial"/>
          <w:sz w:val="22"/>
          <w:szCs w:val="22"/>
          <w:lang w:eastAsia="pt-BR"/>
        </w:rPr>
        <w:t>Caso nos seja adjudicado o objeto da licitação, comprometemo-nos a assinar o Contrato</w:t>
      </w:r>
      <w:r w:rsidR="00AD4EE2">
        <w:rPr>
          <w:rFonts w:ascii="Arial" w:hAnsi="Arial" w:cs="Arial"/>
          <w:sz w:val="22"/>
          <w:szCs w:val="22"/>
          <w:lang w:val="pt-BR" w:eastAsia="pt-BR"/>
        </w:rPr>
        <w:t xml:space="preserve">/Ata de Registro de Preços </w:t>
      </w:r>
      <w:r w:rsidRPr="00235335">
        <w:rPr>
          <w:rFonts w:ascii="Arial" w:hAnsi="Arial" w:cs="Arial"/>
          <w:sz w:val="22"/>
          <w:szCs w:val="22"/>
          <w:lang w:eastAsia="pt-BR"/>
        </w:rPr>
        <w:t>no prazo determinado no Edital</w:t>
      </w:r>
      <w:r w:rsidR="009A6216" w:rsidRPr="00235335">
        <w:rPr>
          <w:rFonts w:ascii="Arial" w:hAnsi="Arial" w:cs="Arial"/>
          <w:sz w:val="22"/>
          <w:szCs w:val="22"/>
          <w:lang w:val="pt-BR" w:eastAsia="pt-BR"/>
        </w:rPr>
        <w:t xml:space="preserve"> </w:t>
      </w:r>
      <w:r w:rsidR="009A6216" w:rsidRPr="00235335">
        <w:rPr>
          <w:rFonts w:ascii="Arial" w:hAnsi="Arial" w:cs="Arial"/>
          <w:sz w:val="22"/>
          <w:szCs w:val="22"/>
          <w:lang w:eastAsia="pt-BR"/>
        </w:rPr>
        <w:t>e seus anexos</w:t>
      </w:r>
      <w:r w:rsidRPr="00235335">
        <w:rPr>
          <w:rFonts w:ascii="Arial" w:hAnsi="Arial" w:cs="Arial"/>
          <w:sz w:val="22"/>
          <w:szCs w:val="22"/>
          <w:lang w:eastAsia="pt-BR"/>
        </w:rPr>
        <w:t>, e para esse fim fornecemos os seguintes dados:</w:t>
      </w:r>
    </w:p>
    <w:p w14:paraId="4E1F6CEC" w14:textId="77777777" w:rsidR="00121ED3" w:rsidRPr="00235335" w:rsidRDefault="00121ED3" w:rsidP="009A6216">
      <w:pPr>
        <w:pStyle w:val="Corpodetexto3"/>
        <w:spacing w:after="240" w:line="360" w:lineRule="auto"/>
        <w:jc w:val="both"/>
        <w:rPr>
          <w:rFonts w:ascii="Arial" w:hAnsi="Arial" w:cs="Arial"/>
          <w:sz w:val="22"/>
          <w:szCs w:val="22"/>
          <w:lang w:eastAsia="pt-BR"/>
        </w:rPr>
      </w:pPr>
    </w:p>
    <w:p w14:paraId="26A26CFB" w14:textId="77777777" w:rsidR="001E7E92" w:rsidRPr="00235335" w:rsidRDefault="001E7E92" w:rsidP="00181559">
      <w:pPr>
        <w:suppressAutoHyphens w:val="0"/>
        <w:spacing w:after="240" w:line="360" w:lineRule="auto"/>
        <w:jc w:val="both"/>
        <w:rPr>
          <w:rFonts w:ascii="Arial" w:hAnsi="Arial" w:cs="Arial"/>
          <w:b/>
          <w:sz w:val="22"/>
          <w:szCs w:val="22"/>
          <w:lang w:eastAsia="pt-BR"/>
        </w:rPr>
      </w:pPr>
      <w:r w:rsidRPr="00235335">
        <w:rPr>
          <w:rFonts w:ascii="Arial" w:hAnsi="Arial" w:cs="Arial"/>
          <w:b/>
          <w:sz w:val="22"/>
          <w:szCs w:val="22"/>
          <w:lang w:eastAsia="pt-BR"/>
        </w:rPr>
        <w:t>DADOS DA EMPRESA</w:t>
      </w:r>
      <w:r w:rsidR="00C6277D" w:rsidRPr="00235335">
        <w:rPr>
          <w:rFonts w:ascii="Arial" w:hAnsi="Arial" w:cs="Arial"/>
          <w:b/>
          <w:sz w:val="22"/>
          <w:szCs w:val="22"/>
          <w:lang w:eastAsia="pt-BR"/>
        </w:rPr>
        <w:t>:</w:t>
      </w:r>
    </w:p>
    <w:p w14:paraId="403BAB75" w14:textId="1E605825" w:rsidR="001E7E92" w:rsidRPr="00235335" w:rsidRDefault="001E7E92" w:rsidP="00181559">
      <w:pPr>
        <w:suppressAutoHyphens w:val="0"/>
        <w:spacing w:after="240" w:line="360" w:lineRule="auto"/>
        <w:jc w:val="both"/>
        <w:rPr>
          <w:rFonts w:ascii="Arial" w:hAnsi="Arial" w:cs="Arial"/>
          <w:sz w:val="22"/>
          <w:szCs w:val="22"/>
          <w:lang w:eastAsia="pt-BR"/>
        </w:rPr>
      </w:pPr>
      <w:r w:rsidRPr="00235335">
        <w:rPr>
          <w:rFonts w:ascii="Arial" w:hAnsi="Arial" w:cs="Arial"/>
          <w:sz w:val="22"/>
          <w:szCs w:val="22"/>
          <w:lang w:eastAsia="pt-BR"/>
        </w:rPr>
        <w:t xml:space="preserve">Razão Social: _______________________ CNPJ/MF: ____________________________ Endereço: __________________________________ E-mail:_______________________ </w:t>
      </w:r>
      <w:proofErr w:type="spellStart"/>
      <w:r w:rsidRPr="00235335">
        <w:rPr>
          <w:rFonts w:ascii="Arial" w:hAnsi="Arial" w:cs="Arial"/>
          <w:sz w:val="22"/>
          <w:szCs w:val="22"/>
          <w:lang w:eastAsia="pt-BR"/>
        </w:rPr>
        <w:t>Tel</w:t>
      </w:r>
      <w:proofErr w:type="spellEnd"/>
      <w:r w:rsidRPr="00235335">
        <w:rPr>
          <w:rFonts w:ascii="Arial" w:hAnsi="Arial" w:cs="Arial"/>
          <w:sz w:val="22"/>
          <w:szCs w:val="22"/>
          <w:lang w:eastAsia="pt-BR"/>
        </w:rPr>
        <w:t>/Fax: ______________ CEP: ______________ Cidade: ________________ UF: _____ Banco: _______________ Agência: __________ Nº C/C:___________</w:t>
      </w:r>
      <w:r w:rsidR="0022004F">
        <w:rPr>
          <w:rFonts w:ascii="Arial" w:hAnsi="Arial" w:cs="Arial"/>
          <w:sz w:val="22"/>
          <w:szCs w:val="22"/>
          <w:lang w:eastAsia="pt-BR"/>
        </w:rPr>
        <w:t>____</w:t>
      </w:r>
      <w:r w:rsidRPr="00235335">
        <w:rPr>
          <w:rFonts w:ascii="Arial" w:hAnsi="Arial" w:cs="Arial"/>
          <w:sz w:val="22"/>
          <w:szCs w:val="22"/>
          <w:lang w:eastAsia="pt-BR"/>
        </w:rPr>
        <w:t>___________</w:t>
      </w:r>
    </w:p>
    <w:p w14:paraId="4C2D6BEA" w14:textId="77777777" w:rsidR="00121ED3" w:rsidRPr="00235335" w:rsidRDefault="00121ED3" w:rsidP="00181559">
      <w:pPr>
        <w:suppressAutoHyphens w:val="0"/>
        <w:spacing w:after="240" w:line="360" w:lineRule="auto"/>
        <w:jc w:val="both"/>
        <w:rPr>
          <w:rFonts w:ascii="Arial" w:hAnsi="Arial" w:cs="Arial"/>
          <w:b/>
          <w:sz w:val="22"/>
          <w:szCs w:val="22"/>
          <w:lang w:eastAsia="pt-BR"/>
        </w:rPr>
      </w:pPr>
    </w:p>
    <w:p w14:paraId="0591C3A2" w14:textId="77777777" w:rsidR="001E7E92" w:rsidRPr="00235335" w:rsidRDefault="001E7E92" w:rsidP="00181559">
      <w:pPr>
        <w:suppressAutoHyphens w:val="0"/>
        <w:spacing w:after="240" w:line="360" w:lineRule="auto"/>
        <w:jc w:val="both"/>
        <w:rPr>
          <w:rFonts w:ascii="Arial" w:hAnsi="Arial" w:cs="Arial"/>
          <w:b/>
          <w:sz w:val="22"/>
          <w:szCs w:val="22"/>
          <w:lang w:eastAsia="pt-BR"/>
        </w:rPr>
      </w:pPr>
      <w:r w:rsidRPr="00235335">
        <w:rPr>
          <w:rFonts w:ascii="Arial" w:hAnsi="Arial" w:cs="Arial"/>
          <w:b/>
          <w:sz w:val="22"/>
          <w:szCs w:val="22"/>
          <w:lang w:eastAsia="pt-BR"/>
        </w:rPr>
        <w:lastRenderedPageBreak/>
        <w:t>DADOS DO REPRESENTANTE LEGAL DA EMPRESA PARA ASSINATURA DO CONTRATO:</w:t>
      </w:r>
    </w:p>
    <w:p w14:paraId="440AC63D" w14:textId="0FDB999F" w:rsidR="001E7E92" w:rsidRPr="00235335" w:rsidRDefault="00C6277D" w:rsidP="00181559">
      <w:pPr>
        <w:suppressAutoHyphens w:val="0"/>
        <w:spacing w:after="240" w:line="360" w:lineRule="auto"/>
        <w:jc w:val="both"/>
        <w:rPr>
          <w:rFonts w:ascii="Arial" w:hAnsi="Arial" w:cs="Arial"/>
          <w:sz w:val="22"/>
          <w:szCs w:val="22"/>
          <w:lang w:eastAsia="pt-BR"/>
        </w:rPr>
      </w:pPr>
      <w:r w:rsidRPr="00235335">
        <w:rPr>
          <w:rFonts w:ascii="Arial" w:hAnsi="Arial" w:cs="Arial"/>
          <w:sz w:val="22"/>
          <w:szCs w:val="22"/>
          <w:lang w:eastAsia="pt-BR"/>
        </w:rPr>
        <w:t>Nome:</w:t>
      </w:r>
      <w:r w:rsidR="001E7E92" w:rsidRPr="00235335">
        <w:rPr>
          <w:rFonts w:ascii="Arial" w:hAnsi="Arial" w:cs="Arial"/>
          <w:sz w:val="22"/>
          <w:szCs w:val="22"/>
          <w:lang w:eastAsia="pt-BR"/>
        </w:rPr>
        <w:t>___________________________________________</w:t>
      </w:r>
      <w:r w:rsidR="001B2C18">
        <w:rPr>
          <w:rFonts w:ascii="Arial" w:hAnsi="Arial" w:cs="Arial"/>
          <w:sz w:val="22"/>
          <w:szCs w:val="22"/>
          <w:lang w:eastAsia="pt-BR"/>
        </w:rPr>
        <w:t>___</w:t>
      </w:r>
      <w:r w:rsidRPr="00235335">
        <w:rPr>
          <w:rFonts w:ascii="Arial" w:hAnsi="Arial" w:cs="Arial"/>
          <w:sz w:val="22"/>
          <w:szCs w:val="22"/>
          <w:lang w:eastAsia="pt-BR"/>
        </w:rPr>
        <w:t>____________________ Endereço:</w:t>
      </w:r>
      <w:r w:rsidR="001E7E92" w:rsidRPr="00235335">
        <w:rPr>
          <w:rFonts w:ascii="Arial" w:hAnsi="Arial" w:cs="Arial"/>
          <w:sz w:val="22"/>
          <w:szCs w:val="22"/>
          <w:lang w:eastAsia="pt-BR"/>
        </w:rPr>
        <w:t>_________________________________________</w:t>
      </w:r>
      <w:r w:rsidRPr="00235335">
        <w:rPr>
          <w:rFonts w:ascii="Arial" w:hAnsi="Arial" w:cs="Arial"/>
          <w:sz w:val="22"/>
          <w:szCs w:val="22"/>
          <w:lang w:eastAsia="pt-BR"/>
        </w:rPr>
        <w:t>_ CEP: ________________ Cidade:</w:t>
      </w:r>
      <w:r w:rsidR="001E7E92" w:rsidRPr="00235335">
        <w:rPr>
          <w:rFonts w:ascii="Arial" w:hAnsi="Arial" w:cs="Arial"/>
          <w:sz w:val="22"/>
          <w:szCs w:val="22"/>
          <w:lang w:eastAsia="pt-BR"/>
        </w:rPr>
        <w:t>____</w:t>
      </w:r>
      <w:r w:rsidRPr="00235335">
        <w:rPr>
          <w:rFonts w:ascii="Arial" w:hAnsi="Arial" w:cs="Arial"/>
          <w:sz w:val="22"/>
          <w:szCs w:val="22"/>
          <w:lang w:eastAsia="pt-BR"/>
        </w:rPr>
        <w:t>________________ UF:____________ CPF:</w:t>
      </w:r>
      <w:r w:rsidR="001E7E92" w:rsidRPr="00235335">
        <w:rPr>
          <w:rFonts w:ascii="Arial" w:hAnsi="Arial" w:cs="Arial"/>
          <w:sz w:val="22"/>
          <w:szCs w:val="22"/>
          <w:lang w:eastAsia="pt-BR"/>
        </w:rPr>
        <w:t>_________</w:t>
      </w:r>
      <w:r w:rsidRPr="00235335">
        <w:rPr>
          <w:rFonts w:ascii="Arial" w:hAnsi="Arial" w:cs="Arial"/>
          <w:sz w:val="22"/>
          <w:szCs w:val="22"/>
          <w:lang w:eastAsia="pt-BR"/>
        </w:rPr>
        <w:t>________________ Cargo/Função:</w:t>
      </w:r>
      <w:r w:rsidR="001E7E92" w:rsidRPr="00235335">
        <w:rPr>
          <w:rFonts w:ascii="Arial" w:hAnsi="Arial" w:cs="Arial"/>
          <w:sz w:val="22"/>
          <w:szCs w:val="22"/>
          <w:lang w:eastAsia="pt-BR"/>
        </w:rPr>
        <w:t xml:space="preserve">_______________ </w:t>
      </w:r>
      <w:r w:rsidRPr="00235335">
        <w:rPr>
          <w:rFonts w:ascii="Arial" w:hAnsi="Arial" w:cs="Arial"/>
          <w:sz w:val="22"/>
          <w:szCs w:val="22"/>
          <w:lang w:eastAsia="pt-BR"/>
        </w:rPr>
        <w:t>RG:</w:t>
      </w:r>
      <w:r w:rsidR="001E7E92" w:rsidRPr="00235335">
        <w:rPr>
          <w:rFonts w:ascii="Arial" w:hAnsi="Arial" w:cs="Arial"/>
          <w:sz w:val="22"/>
          <w:szCs w:val="22"/>
          <w:lang w:eastAsia="pt-BR"/>
        </w:rPr>
        <w:t>____</w:t>
      </w:r>
      <w:r w:rsidRPr="00235335">
        <w:rPr>
          <w:rFonts w:ascii="Arial" w:hAnsi="Arial" w:cs="Arial"/>
          <w:sz w:val="22"/>
          <w:szCs w:val="22"/>
          <w:lang w:eastAsia="pt-BR"/>
        </w:rPr>
        <w:t>____________ Expedido por:</w:t>
      </w:r>
      <w:r w:rsidR="001E7E92" w:rsidRPr="00235335">
        <w:rPr>
          <w:rFonts w:ascii="Arial" w:hAnsi="Arial" w:cs="Arial"/>
          <w:sz w:val="22"/>
          <w:szCs w:val="22"/>
          <w:lang w:eastAsia="pt-BR"/>
        </w:rPr>
        <w:t>________</w:t>
      </w:r>
      <w:r w:rsidRPr="00235335">
        <w:rPr>
          <w:rFonts w:ascii="Arial" w:hAnsi="Arial" w:cs="Arial"/>
          <w:sz w:val="22"/>
          <w:szCs w:val="22"/>
          <w:lang w:eastAsia="pt-BR"/>
        </w:rPr>
        <w:t>______ Naturalidade:</w:t>
      </w:r>
      <w:r w:rsidR="001E7E92" w:rsidRPr="00235335">
        <w:rPr>
          <w:rFonts w:ascii="Arial" w:hAnsi="Arial" w:cs="Arial"/>
          <w:sz w:val="22"/>
          <w:szCs w:val="22"/>
          <w:lang w:eastAsia="pt-BR"/>
        </w:rPr>
        <w:t>___________</w:t>
      </w:r>
      <w:r w:rsidRPr="00235335">
        <w:rPr>
          <w:rFonts w:ascii="Arial" w:hAnsi="Arial" w:cs="Arial"/>
          <w:sz w:val="22"/>
          <w:szCs w:val="22"/>
          <w:lang w:eastAsia="pt-BR"/>
        </w:rPr>
        <w:t>____________ Nacionalidade:_________________________</w:t>
      </w:r>
    </w:p>
    <w:p w14:paraId="6C63E853" w14:textId="77777777" w:rsidR="009A6216" w:rsidRPr="00235335" w:rsidRDefault="009A6216" w:rsidP="009A6216">
      <w:pPr>
        <w:autoSpaceDE w:val="0"/>
        <w:spacing w:after="240" w:line="360" w:lineRule="auto"/>
        <w:jc w:val="both"/>
        <w:rPr>
          <w:rFonts w:ascii="Arial" w:hAnsi="Arial" w:cs="Arial"/>
          <w:b/>
          <w:color w:val="C00000"/>
          <w:sz w:val="22"/>
          <w:szCs w:val="22"/>
        </w:rPr>
      </w:pPr>
    </w:p>
    <w:p w14:paraId="4FD4B402" w14:textId="77777777" w:rsidR="009A6216" w:rsidRPr="00235335" w:rsidRDefault="00191C6B" w:rsidP="009A6216">
      <w:pPr>
        <w:autoSpaceDE w:val="0"/>
        <w:spacing w:after="240" w:line="360" w:lineRule="auto"/>
        <w:jc w:val="both"/>
        <w:rPr>
          <w:rFonts w:ascii="Arial" w:hAnsi="Arial" w:cs="Arial"/>
          <w:b/>
          <w:color w:val="C00000"/>
          <w:sz w:val="22"/>
          <w:szCs w:val="22"/>
        </w:rPr>
      </w:pPr>
      <w:r w:rsidRPr="00235335">
        <w:rPr>
          <w:rFonts w:ascii="Arial" w:hAnsi="Arial" w:cs="Arial"/>
          <w:b/>
          <w:color w:val="C00000"/>
          <w:sz w:val="22"/>
          <w:szCs w:val="22"/>
        </w:rPr>
        <w:t>(CIDADE, DATA).</w:t>
      </w:r>
    </w:p>
    <w:p w14:paraId="2E0A944F" w14:textId="77777777" w:rsidR="00EF3CA4" w:rsidRPr="00235335" w:rsidRDefault="009A6216" w:rsidP="00181559">
      <w:pPr>
        <w:suppressAutoHyphens w:val="0"/>
        <w:spacing w:after="240" w:line="360" w:lineRule="auto"/>
        <w:jc w:val="both"/>
        <w:rPr>
          <w:rFonts w:ascii="Arial" w:hAnsi="Arial" w:cs="Arial"/>
          <w:b/>
          <w:color w:val="C00000"/>
          <w:sz w:val="22"/>
          <w:szCs w:val="22"/>
          <w:lang w:eastAsia="pt-BR"/>
        </w:rPr>
      </w:pPr>
      <w:r w:rsidRPr="00235335">
        <w:rPr>
          <w:rFonts w:ascii="Arial" w:hAnsi="Arial" w:cs="Arial"/>
          <w:b/>
          <w:color w:val="C00000"/>
          <w:sz w:val="22"/>
          <w:szCs w:val="22"/>
          <w:lang w:eastAsia="pt-BR"/>
        </w:rPr>
        <w:t>ASSINATURA</w:t>
      </w:r>
    </w:p>
    <w:p w14:paraId="66E85D89" w14:textId="77777777" w:rsidR="00847D61" w:rsidRPr="00235335" w:rsidRDefault="00EF3CA4" w:rsidP="00181559">
      <w:pPr>
        <w:suppressAutoHyphens w:val="0"/>
        <w:spacing w:after="240" w:line="360" w:lineRule="auto"/>
        <w:jc w:val="both"/>
        <w:rPr>
          <w:rFonts w:ascii="Arial" w:hAnsi="Arial" w:cs="Arial"/>
          <w:color w:val="C00000"/>
          <w:sz w:val="22"/>
          <w:szCs w:val="22"/>
          <w:lang w:eastAsia="pt-BR"/>
        </w:rPr>
      </w:pPr>
      <w:r w:rsidRPr="00235335">
        <w:rPr>
          <w:rFonts w:ascii="Arial" w:hAnsi="Arial" w:cs="Arial"/>
          <w:color w:val="C00000"/>
          <w:sz w:val="22"/>
          <w:szCs w:val="22"/>
          <w:lang w:eastAsia="pt-BR"/>
        </w:rPr>
        <w:t>(</w:t>
      </w:r>
      <w:r w:rsidR="009A6216" w:rsidRPr="00235335">
        <w:rPr>
          <w:rFonts w:ascii="Arial" w:hAnsi="Arial" w:cs="Arial"/>
          <w:b/>
          <w:color w:val="C00000"/>
          <w:sz w:val="22"/>
          <w:szCs w:val="22"/>
          <w:lang w:eastAsia="pt-BR"/>
        </w:rPr>
        <w:t>RAZÃO SOCIAL DA EMPRESA LICITANTE</w:t>
      </w:r>
      <w:r w:rsidR="001E7E92" w:rsidRPr="00235335">
        <w:rPr>
          <w:rFonts w:ascii="Arial" w:hAnsi="Arial" w:cs="Arial"/>
          <w:color w:val="C00000"/>
          <w:sz w:val="22"/>
          <w:szCs w:val="22"/>
          <w:lang w:eastAsia="pt-BR"/>
        </w:rPr>
        <w:t>)</w:t>
      </w:r>
    </w:p>
    <w:p w14:paraId="7B592B81" w14:textId="77777777" w:rsidR="00B27FA7" w:rsidRPr="00235335" w:rsidRDefault="00B27FA7" w:rsidP="00181559">
      <w:pPr>
        <w:suppressAutoHyphens w:val="0"/>
        <w:spacing w:after="240" w:line="360" w:lineRule="auto"/>
        <w:jc w:val="both"/>
        <w:rPr>
          <w:rFonts w:ascii="Arial" w:hAnsi="Arial" w:cs="Arial"/>
          <w:b/>
          <w:sz w:val="22"/>
          <w:szCs w:val="22"/>
          <w:lang w:eastAsia="pt-BR"/>
        </w:rPr>
      </w:pPr>
    </w:p>
    <w:p w14:paraId="26E6F2CB" w14:textId="77777777" w:rsidR="00D771E0" w:rsidRPr="00235335" w:rsidRDefault="00D771E0" w:rsidP="00181559">
      <w:pPr>
        <w:suppressAutoHyphens w:val="0"/>
        <w:spacing w:after="240" w:line="360" w:lineRule="auto"/>
        <w:jc w:val="both"/>
        <w:rPr>
          <w:rFonts w:ascii="Arial" w:hAnsi="Arial" w:cs="Arial"/>
          <w:b/>
          <w:sz w:val="22"/>
          <w:szCs w:val="22"/>
          <w:lang w:eastAsia="pt-BR"/>
        </w:rPr>
      </w:pPr>
    </w:p>
    <w:p w14:paraId="04FD2433" w14:textId="77777777" w:rsidR="00EA5324" w:rsidRPr="00235335" w:rsidRDefault="00EA5324" w:rsidP="00181559">
      <w:pPr>
        <w:suppressAutoHyphens w:val="0"/>
        <w:spacing w:after="240" w:line="360" w:lineRule="auto"/>
        <w:jc w:val="both"/>
        <w:rPr>
          <w:rFonts w:ascii="Arial" w:hAnsi="Arial" w:cs="Arial"/>
          <w:b/>
          <w:sz w:val="22"/>
          <w:szCs w:val="22"/>
          <w:lang w:eastAsia="pt-BR"/>
        </w:rPr>
      </w:pPr>
    </w:p>
    <w:p w14:paraId="7E6272D1" w14:textId="77777777" w:rsidR="00091604" w:rsidRPr="00235335" w:rsidRDefault="00091604" w:rsidP="00F830AA">
      <w:pPr>
        <w:suppressAutoHyphens w:val="0"/>
        <w:spacing w:after="240" w:line="360" w:lineRule="auto"/>
        <w:ind w:firstLine="708"/>
        <w:jc w:val="both"/>
        <w:rPr>
          <w:rFonts w:ascii="Arial" w:hAnsi="Arial" w:cs="Arial"/>
          <w:b/>
          <w:sz w:val="22"/>
          <w:szCs w:val="22"/>
          <w:lang w:eastAsia="pt-BR"/>
        </w:rPr>
      </w:pPr>
    </w:p>
    <w:p w14:paraId="21DBC845" w14:textId="77777777" w:rsidR="00091604" w:rsidRPr="00235335" w:rsidRDefault="00091604" w:rsidP="00181559">
      <w:pPr>
        <w:suppressAutoHyphens w:val="0"/>
        <w:spacing w:after="240" w:line="360" w:lineRule="auto"/>
        <w:jc w:val="both"/>
        <w:rPr>
          <w:rFonts w:ascii="Arial" w:hAnsi="Arial" w:cs="Arial"/>
          <w:b/>
          <w:sz w:val="22"/>
          <w:szCs w:val="22"/>
          <w:lang w:eastAsia="pt-BR"/>
        </w:rPr>
      </w:pPr>
    </w:p>
    <w:p w14:paraId="079EBACA" w14:textId="77777777" w:rsidR="003D2E24" w:rsidRPr="00235335" w:rsidRDefault="003D2E24" w:rsidP="00181559">
      <w:pPr>
        <w:suppressAutoHyphens w:val="0"/>
        <w:spacing w:after="240" w:line="360" w:lineRule="auto"/>
        <w:jc w:val="both"/>
        <w:rPr>
          <w:rFonts w:ascii="Arial" w:hAnsi="Arial" w:cs="Arial"/>
          <w:b/>
          <w:sz w:val="22"/>
          <w:szCs w:val="22"/>
          <w:lang w:eastAsia="pt-BR"/>
        </w:rPr>
      </w:pPr>
    </w:p>
    <w:p w14:paraId="6F7081F1" w14:textId="77777777" w:rsidR="00EA5324" w:rsidRPr="00235335" w:rsidRDefault="00EA5324" w:rsidP="00181559">
      <w:pPr>
        <w:suppressAutoHyphens w:val="0"/>
        <w:spacing w:after="240" w:line="360" w:lineRule="auto"/>
        <w:jc w:val="both"/>
        <w:rPr>
          <w:rFonts w:ascii="Arial" w:hAnsi="Arial" w:cs="Arial"/>
          <w:b/>
          <w:sz w:val="22"/>
          <w:szCs w:val="22"/>
          <w:lang w:eastAsia="pt-BR"/>
        </w:rPr>
      </w:pPr>
    </w:p>
    <w:p w14:paraId="4A35DAFC" w14:textId="77777777" w:rsidR="00C23353" w:rsidRPr="00235335" w:rsidRDefault="00C23353" w:rsidP="00181559">
      <w:pPr>
        <w:suppressAutoHyphens w:val="0"/>
        <w:spacing w:after="240" w:line="360" w:lineRule="auto"/>
        <w:jc w:val="both"/>
        <w:rPr>
          <w:rFonts w:ascii="Arial" w:hAnsi="Arial" w:cs="Arial"/>
          <w:b/>
          <w:sz w:val="22"/>
          <w:szCs w:val="22"/>
          <w:lang w:eastAsia="pt-BR"/>
        </w:rPr>
      </w:pPr>
    </w:p>
    <w:p w14:paraId="0F1EC6B3" w14:textId="77777777" w:rsidR="00C23353" w:rsidRPr="00235335" w:rsidRDefault="00C23353" w:rsidP="00181559">
      <w:pPr>
        <w:suppressAutoHyphens w:val="0"/>
        <w:spacing w:after="240" w:line="360" w:lineRule="auto"/>
        <w:jc w:val="both"/>
        <w:rPr>
          <w:rFonts w:ascii="Arial" w:hAnsi="Arial" w:cs="Arial"/>
          <w:b/>
          <w:sz w:val="22"/>
          <w:szCs w:val="22"/>
          <w:lang w:eastAsia="pt-BR"/>
        </w:rPr>
      </w:pPr>
    </w:p>
    <w:p w14:paraId="2AB969A4" w14:textId="77777777" w:rsidR="00F830AA" w:rsidRPr="00235335" w:rsidRDefault="00F830AA" w:rsidP="00185CC7">
      <w:pPr>
        <w:suppressAutoHyphens w:val="0"/>
        <w:spacing w:line="360" w:lineRule="auto"/>
        <w:jc w:val="center"/>
        <w:rPr>
          <w:rFonts w:ascii="Arial" w:hAnsi="Arial" w:cs="Arial"/>
          <w:b/>
          <w:sz w:val="22"/>
          <w:szCs w:val="22"/>
          <w:lang w:eastAsia="pt-BR"/>
        </w:rPr>
      </w:pPr>
    </w:p>
    <w:p w14:paraId="26167D4A" w14:textId="77777777" w:rsidR="00F830AA" w:rsidRPr="00235335" w:rsidRDefault="00F830AA" w:rsidP="00185CC7">
      <w:pPr>
        <w:suppressAutoHyphens w:val="0"/>
        <w:spacing w:line="360" w:lineRule="auto"/>
        <w:jc w:val="center"/>
        <w:rPr>
          <w:rFonts w:ascii="Arial" w:hAnsi="Arial" w:cs="Arial"/>
          <w:b/>
          <w:sz w:val="22"/>
          <w:szCs w:val="22"/>
          <w:lang w:eastAsia="pt-BR"/>
        </w:rPr>
      </w:pPr>
    </w:p>
    <w:p w14:paraId="47D14903" w14:textId="77777777" w:rsidR="00F830AA" w:rsidRPr="00235335" w:rsidRDefault="00F830AA" w:rsidP="00185CC7">
      <w:pPr>
        <w:suppressAutoHyphens w:val="0"/>
        <w:spacing w:line="360" w:lineRule="auto"/>
        <w:jc w:val="center"/>
        <w:rPr>
          <w:rFonts w:ascii="Arial" w:hAnsi="Arial" w:cs="Arial"/>
          <w:b/>
          <w:sz w:val="22"/>
          <w:szCs w:val="22"/>
          <w:lang w:eastAsia="pt-BR"/>
        </w:rPr>
      </w:pPr>
    </w:p>
    <w:p w14:paraId="42EADCB8" w14:textId="77777777" w:rsidR="00F830AA" w:rsidRPr="00235335" w:rsidRDefault="00F830AA" w:rsidP="00185CC7">
      <w:pPr>
        <w:suppressAutoHyphens w:val="0"/>
        <w:spacing w:line="360" w:lineRule="auto"/>
        <w:jc w:val="center"/>
        <w:rPr>
          <w:rFonts w:ascii="Arial" w:hAnsi="Arial" w:cs="Arial"/>
          <w:b/>
          <w:sz w:val="22"/>
          <w:szCs w:val="22"/>
          <w:lang w:eastAsia="pt-BR"/>
        </w:rPr>
      </w:pPr>
    </w:p>
    <w:p w14:paraId="47225682" w14:textId="77777777" w:rsidR="00F830AA" w:rsidRPr="00235335" w:rsidRDefault="00F830AA" w:rsidP="00185CC7">
      <w:pPr>
        <w:suppressAutoHyphens w:val="0"/>
        <w:spacing w:line="360" w:lineRule="auto"/>
        <w:jc w:val="center"/>
        <w:rPr>
          <w:rFonts w:ascii="Arial" w:hAnsi="Arial" w:cs="Arial"/>
          <w:b/>
          <w:sz w:val="22"/>
          <w:szCs w:val="22"/>
          <w:lang w:eastAsia="pt-BR"/>
        </w:rPr>
      </w:pPr>
    </w:p>
    <w:p w14:paraId="0B5DA700" w14:textId="77777777" w:rsidR="00BC42C6" w:rsidRPr="00235335" w:rsidRDefault="00BC42C6" w:rsidP="00185CC7">
      <w:pPr>
        <w:suppressAutoHyphens w:val="0"/>
        <w:spacing w:line="360" w:lineRule="auto"/>
        <w:jc w:val="center"/>
        <w:rPr>
          <w:rFonts w:ascii="Arial" w:hAnsi="Arial" w:cs="Arial"/>
          <w:b/>
          <w:sz w:val="22"/>
          <w:szCs w:val="22"/>
          <w:lang w:eastAsia="pt-BR"/>
        </w:rPr>
        <w:sectPr w:rsidR="00BC42C6" w:rsidRPr="00235335" w:rsidSect="00BB7EE0">
          <w:headerReference w:type="default" r:id="rId23"/>
          <w:footerReference w:type="default" r:id="rId24"/>
          <w:pgSz w:w="11906" w:h="16838"/>
          <w:pgMar w:top="2268" w:right="1416" w:bottom="1418" w:left="1701" w:header="709" w:footer="624"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pPr>
    </w:p>
    <w:p w14:paraId="22DC6273" w14:textId="77777777" w:rsidR="00BE2EA4" w:rsidRPr="00235335" w:rsidRDefault="00BE2EA4" w:rsidP="00BE2EA4">
      <w:pPr>
        <w:suppressAutoHyphens w:val="0"/>
        <w:spacing w:after="240" w:line="360" w:lineRule="auto"/>
        <w:jc w:val="center"/>
        <w:rPr>
          <w:rFonts w:ascii="Arial" w:hAnsi="Arial" w:cs="Arial"/>
          <w:b/>
          <w:sz w:val="22"/>
          <w:szCs w:val="22"/>
          <w:lang w:eastAsia="pt-BR"/>
        </w:rPr>
      </w:pPr>
      <w:r w:rsidRPr="00235335">
        <w:rPr>
          <w:rFonts w:ascii="Arial" w:hAnsi="Arial" w:cs="Arial"/>
          <w:b/>
          <w:sz w:val="22"/>
          <w:szCs w:val="22"/>
          <w:lang w:eastAsia="pt-BR"/>
        </w:rPr>
        <w:lastRenderedPageBreak/>
        <w:t>ANEXO V</w:t>
      </w:r>
      <w:r w:rsidR="009D53E1" w:rsidRPr="00235335">
        <w:rPr>
          <w:rFonts w:ascii="Arial" w:hAnsi="Arial" w:cs="Arial"/>
          <w:b/>
          <w:sz w:val="22"/>
          <w:szCs w:val="22"/>
          <w:lang w:eastAsia="pt-BR"/>
        </w:rPr>
        <w:t>I</w:t>
      </w:r>
      <w:r w:rsidRPr="00235335">
        <w:rPr>
          <w:rFonts w:ascii="Arial" w:hAnsi="Arial" w:cs="Arial"/>
          <w:b/>
          <w:sz w:val="22"/>
          <w:szCs w:val="22"/>
          <w:lang w:eastAsia="pt-BR"/>
        </w:rPr>
        <w:t>I – PROPOSTA COMERCIAL</w:t>
      </w:r>
    </w:p>
    <w:p w14:paraId="25BFF6E1" w14:textId="1BD183DA" w:rsidR="00685F4E" w:rsidRDefault="00BE2EA4" w:rsidP="003F417A">
      <w:pPr>
        <w:suppressAutoHyphens w:val="0"/>
        <w:spacing w:after="240" w:line="360" w:lineRule="auto"/>
        <w:jc w:val="center"/>
        <w:rPr>
          <w:rFonts w:ascii="Arial" w:hAnsi="Arial" w:cs="Arial"/>
          <w:b/>
          <w:color w:val="C00000"/>
          <w:sz w:val="22"/>
          <w:szCs w:val="22"/>
          <w:lang w:eastAsia="pt-BR"/>
        </w:rPr>
      </w:pPr>
      <w:r w:rsidRPr="00235335">
        <w:rPr>
          <w:rFonts w:ascii="Arial" w:hAnsi="Arial" w:cs="Arial"/>
          <w:b/>
          <w:color w:val="C00000"/>
          <w:sz w:val="22"/>
          <w:szCs w:val="22"/>
          <w:lang w:eastAsia="pt-BR"/>
        </w:rPr>
        <w:t xml:space="preserve">(EM </w:t>
      </w:r>
      <w:r w:rsidR="00F7682C">
        <w:rPr>
          <w:rFonts w:ascii="Arial" w:hAnsi="Arial" w:cs="Arial"/>
          <w:b/>
          <w:color w:val="C00000"/>
          <w:sz w:val="22"/>
          <w:szCs w:val="22"/>
          <w:lang w:eastAsia="pt-BR"/>
        </w:rPr>
        <w:t>PAPEL PERSONALIZADO DA EMPRESA)</w:t>
      </w:r>
    </w:p>
    <w:tbl>
      <w:tblPr>
        <w:tblStyle w:val="Tabelacomgrade"/>
        <w:tblW w:w="13745" w:type="dxa"/>
        <w:tblLayout w:type="fixed"/>
        <w:tblLook w:val="04A0" w:firstRow="1" w:lastRow="0" w:firstColumn="1" w:lastColumn="0" w:noHBand="0" w:noVBand="1"/>
      </w:tblPr>
      <w:tblGrid>
        <w:gridCol w:w="988"/>
        <w:gridCol w:w="1275"/>
        <w:gridCol w:w="6946"/>
        <w:gridCol w:w="1701"/>
        <w:gridCol w:w="1559"/>
        <w:gridCol w:w="1276"/>
      </w:tblGrid>
      <w:tr w:rsidR="00DE2FAB" w:rsidRPr="00A55A58" w14:paraId="374A85F7" w14:textId="77777777" w:rsidTr="00DE2FAB">
        <w:tc>
          <w:tcPr>
            <w:tcW w:w="13745" w:type="dxa"/>
            <w:gridSpan w:val="6"/>
            <w:shd w:val="clear" w:color="auto" w:fill="002060"/>
            <w:vAlign w:val="center"/>
          </w:tcPr>
          <w:p w14:paraId="5D30E192" w14:textId="3FF4CD90" w:rsidR="00DE2FAB" w:rsidRPr="00A55A58" w:rsidRDefault="00DE2FAB" w:rsidP="008E0143">
            <w:pPr>
              <w:jc w:val="center"/>
              <w:rPr>
                <w:rFonts w:ascii="Arial" w:hAnsi="Arial" w:cs="Arial"/>
                <w:b/>
              </w:rPr>
            </w:pPr>
            <w:r w:rsidRPr="00A55A58">
              <w:rPr>
                <w:rFonts w:ascii="Arial" w:hAnsi="Arial" w:cs="Arial"/>
                <w:b/>
              </w:rPr>
              <w:t>LOTE 01</w:t>
            </w:r>
          </w:p>
        </w:tc>
      </w:tr>
      <w:tr w:rsidR="00DE2FAB" w:rsidRPr="00DE2FAB" w14:paraId="770D6F67" w14:textId="77777777" w:rsidTr="00DE2FAB">
        <w:tc>
          <w:tcPr>
            <w:tcW w:w="988" w:type="dxa"/>
            <w:vAlign w:val="center"/>
          </w:tcPr>
          <w:p w14:paraId="41022C19" w14:textId="77777777" w:rsidR="00DE2FAB" w:rsidRPr="00DE2FAB" w:rsidRDefault="00DE2FAB" w:rsidP="0013315B">
            <w:pPr>
              <w:jc w:val="center"/>
              <w:rPr>
                <w:rFonts w:ascii="Arial" w:hAnsi="Arial" w:cs="Arial"/>
                <w:b/>
                <w:sz w:val="22"/>
                <w:szCs w:val="22"/>
              </w:rPr>
            </w:pPr>
            <w:r w:rsidRPr="00DE2FAB">
              <w:rPr>
                <w:rFonts w:ascii="Arial" w:hAnsi="Arial" w:cs="Arial"/>
                <w:b/>
                <w:sz w:val="22"/>
                <w:szCs w:val="22"/>
              </w:rPr>
              <w:t>ITEM</w:t>
            </w:r>
          </w:p>
        </w:tc>
        <w:tc>
          <w:tcPr>
            <w:tcW w:w="1275" w:type="dxa"/>
            <w:vAlign w:val="center"/>
          </w:tcPr>
          <w:p w14:paraId="0B628CFB" w14:textId="77777777" w:rsidR="00DE2FAB" w:rsidRPr="00DE2FAB" w:rsidRDefault="00DE2FAB" w:rsidP="0013315B">
            <w:pPr>
              <w:jc w:val="center"/>
              <w:rPr>
                <w:rFonts w:ascii="Arial" w:hAnsi="Arial" w:cs="Arial"/>
                <w:b/>
                <w:sz w:val="22"/>
                <w:szCs w:val="22"/>
              </w:rPr>
            </w:pPr>
            <w:r w:rsidRPr="00DE2FAB">
              <w:rPr>
                <w:rFonts w:ascii="Arial" w:hAnsi="Arial" w:cs="Arial"/>
                <w:b/>
                <w:sz w:val="22"/>
                <w:szCs w:val="22"/>
              </w:rPr>
              <w:t>QUANT.</w:t>
            </w:r>
          </w:p>
        </w:tc>
        <w:tc>
          <w:tcPr>
            <w:tcW w:w="6946" w:type="dxa"/>
            <w:vAlign w:val="center"/>
          </w:tcPr>
          <w:p w14:paraId="5EC7411D" w14:textId="77777777" w:rsidR="00DE2FAB" w:rsidRPr="00DE2FAB" w:rsidRDefault="00DE2FAB" w:rsidP="0013315B">
            <w:pPr>
              <w:jc w:val="center"/>
              <w:rPr>
                <w:rFonts w:ascii="Arial" w:hAnsi="Arial" w:cs="Arial"/>
                <w:b/>
                <w:sz w:val="22"/>
                <w:szCs w:val="22"/>
              </w:rPr>
            </w:pPr>
            <w:r w:rsidRPr="00DE2FAB">
              <w:rPr>
                <w:rFonts w:ascii="Arial" w:hAnsi="Arial" w:cs="Arial"/>
                <w:b/>
                <w:sz w:val="22"/>
                <w:szCs w:val="22"/>
              </w:rPr>
              <w:t>ESPECIFICAÇÕES DO PRODUTO</w:t>
            </w:r>
          </w:p>
        </w:tc>
        <w:tc>
          <w:tcPr>
            <w:tcW w:w="1701" w:type="dxa"/>
          </w:tcPr>
          <w:p w14:paraId="1D19DDC3" w14:textId="77777777" w:rsidR="00DE2FAB" w:rsidRPr="00DE2FAB" w:rsidRDefault="00DE2FAB" w:rsidP="0013315B">
            <w:pPr>
              <w:jc w:val="center"/>
              <w:rPr>
                <w:rFonts w:ascii="Arial" w:hAnsi="Arial" w:cs="Arial"/>
                <w:b/>
                <w:sz w:val="22"/>
                <w:szCs w:val="22"/>
              </w:rPr>
            </w:pPr>
            <w:r w:rsidRPr="00DE2FAB">
              <w:rPr>
                <w:rFonts w:ascii="Arial" w:hAnsi="Arial" w:cs="Arial"/>
                <w:b/>
                <w:sz w:val="22"/>
                <w:szCs w:val="22"/>
              </w:rPr>
              <w:t>MARCA/ MODELO</w:t>
            </w:r>
          </w:p>
        </w:tc>
        <w:tc>
          <w:tcPr>
            <w:tcW w:w="1559" w:type="dxa"/>
            <w:vAlign w:val="center"/>
          </w:tcPr>
          <w:p w14:paraId="045D4EB8" w14:textId="77777777" w:rsidR="00DE2FAB" w:rsidRPr="00DE2FAB" w:rsidRDefault="00DE2FAB" w:rsidP="0013315B">
            <w:pPr>
              <w:jc w:val="center"/>
              <w:rPr>
                <w:rFonts w:ascii="Arial" w:hAnsi="Arial" w:cs="Arial"/>
                <w:b/>
                <w:sz w:val="22"/>
                <w:szCs w:val="22"/>
              </w:rPr>
            </w:pPr>
            <w:r w:rsidRPr="00DE2FAB">
              <w:rPr>
                <w:rFonts w:ascii="Arial" w:hAnsi="Arial" w:cs="Arial"/>
                <w:b/>
                <w:sz w:val="22"/>
                <w:szCs w:val="22"/>
              </w:rPr>
              <w:t>VALOR UNITÁRIO</w:t>
            </w:r>
          </w:p>
        </w:tc>
        <w:tc>
          <w:tcPr>
            <w:tcW w:w="1276" w:type="dxa"/>
            <w:vAlign w:val="center"/>
          </w:tcPr>
          <w:p w14:paraId="0AA1AA42" w14:textId="77777777" w:rsidR="00DE2FAB" w:rsidRPr="00DE2FAB" w:rsidRDefault="00DE2FAB" w:rsidP="0013315B">
            <w:pPr>
              <w:jc w:val="center"/>
              <w:rPr>
                <w:rFonts w:ascii="Arial" w:hAnsi="Arial" w:cs="Arial"/>
                <w:b/>
                <w:sz w:val="22"/>
                <w:szCs w:val="22"/>
              </w:rPr>
            </w:pPr>
            <w:r w:rsidRPr="00DE2FAB">
              <w:rPr>
                <w:rFonts w:ascii="Arial" w:hAnsi="Arial" w:cs="Arial"/>
                <w:b/>
                <w:sz w:val="22"/>
                <w:szCs w:val="22"/>
              </w:rPr>
              <w:t>VALOR TOTAL</w:t>
            </w:r>
          </w:p>
        </w:tc>
      </w:tr>
      <w:tr w:rsidR="0013315B" w:rsidRPr="00DE2FAB" w14:paraId="13A5A973" w14:textId="77777777" w:rsidTr="0013315B">
        <w:trPr>
          <w:trHeight w:val="534"/>
        </w:trPr>
        <w:tc>
          <w:tcPr>
            <w:tcW w:w="988" w:type="dxa"/>
            <w:shd w:val="clear" w:color="auto" w:fill="00B0F0"/>
            <w:vAlign w:val="center"/>
          </w:tcPr>
          <w:p w14:paraId="5977C2EB" w14:textId="77777777" w:rsidR="00DE2FAB" w:rsidRPr="00DE2FAB" w:rsidRDefault="00DE2FAB" w:rsidP="0013315B">
            <w:pPr>
              <w:jc w:val="center"/>
              <w:rPr>
                <w:rFonts w:ascii="Arial" w:hAnsi="Arial" w:cs="Arial"/>
                <w:b/>
                <w:sz w:val="22"/>
                <w:szCs w:val="22"/>
              </w:rPr>
            </w:pPr>
            <w:r w:rsidRPr="00DE2FAB">
              <w:rPr>
                <w:rFonts w:ascii="Arial" w:hAnsi="Arial" w:cs="Arial"/>
                <w:b/>
                <w:sz w:val="22"/>
                <w:szCs w:val="22"/>
              </w:rPr>
              <w:t>01</w:t>
            </w:r>
          </w:p>
        </w:tc>
        <w:tc>
          <w:tcPr>
            <w:tcW w:w="1275" w:type="dxa"/>
            <w:shd w:val="clear" w:color="auto" w:fill="00B0F0"/>
            <w:vAlign w:val="center"/>
          </w:tcPr>
          <w:p w14:paraId="627D9EFD" w14:textId="77777777" w:rsidR="00DE2FAB" w:rsidRPr="00DE2FAB" w:rsidRDefault="00DE2FAB" w:rsidP="0013315B">
            <w:pPr>
              <w:jc w:val="center"/>
              <w:rPr>
                <w:rFonts w:ascii="Arial" w:hAnsi="Arial" w:cs="Arial"/>
                <w:b/>
                <w:sz w:val="22"/>
                <w:szCs w:val="22"/>
              </w:rPr>
            </w:pPr>
            <w:r w:rsidRPr="00DE2FAB">
              <w:rPr>
                <w:rFonts w:ascii="Arial" w:hAnsi="Arial" w:cs="Arial"/>
                <w:b/>
                <w:sz w:val="22"/>
                <w:szCs w:val="22"/>
              </w:rPr>
              <w:t>06</w:t>
            </w:r>
          </w:p>
        </w:tc>
        <w:tc>
          <w:tcPr>
            <w:tcW w:w="6946" w:type="dxa"/>
            <w:shd w:val="clear" w:color="auto" w:fill="00B0F0"/>
            <w:vAlign w:val="center"/>
          </w:tcPr>
          <w:p w14:paraId="08494627" w14:textId="77777777" w:rsidR="00DE2FAB" w:rsidRPr="00DE2FAB" w:rsidRDefault="00DE2FAB" w:rsidP="0013315B">
            <w:pPr>
              <w:jc w:val="center"/>
              <w:rPr>
                <w:rFonts w:ascii="Arial" w:hAnsi="Arial" w:cs="Arial"/>
                <w:b/>
                <w:sz w:val="22"/>
                <w:szCs w:val="22"/>
              </w:rPr>
            </w:pPr>
          </w:p>
          <w:p w14:paraId="7E14EB67" w14:textId="77777777" w:rsidR="00DE2FAB" w:rsidRPr="00DE2FAB" w:rsidRDefault="00DE2FAB" w:rsidP="0013315B">
            <w:pPr>
              <w:jc w:val="center"/>
              <w:rPr>
                <w:rFonts w:ascii="Arial" w:hAnsi="Arial" w:cs="Arial"/>
                <w:b/>
                <w:sz w:val="22"/>
                <w:szCs w:val="22"/>
              </w:rPr>
            </w:pPr>
            <w:r w:rsidRPr="00DE2FAB">
              <w:rPr>
                <w:rFonts w:ascii="Arial" w:hAnsi="Arial" w:cs="Arial"/>
                <w:b/>
                <w:sz w:val="22"/>
                <w:szCs w:val="22"/>
              </w:rPr>
              <w:t>ARMÁRIO ALTO, EM MDP, COR ARGILA</w:t>
            </w:r>
          </w:p>
        </w:tc>
        <w:tc>
          <w:tcPr>
            <w:tcW w:w="1701" w:type="dxa"/>
            <w:shd w:val="clear" w:color="auto" w:fill="00B0F0"/>
          </w:tcPr>
          <w:p w14:paraId="0397D930" w14:textId="77777777" w:rsidR="00DE2FAB" w:rsidRPr="00DE2FAB" w:rsidRDefault="00DE2FAB" w:rsidP="0013315B">
            <w:pPr>
              <w:jc w:val="center"/>
              <w:rPr>
                <w:rFonts w:ascii="Arial" w:hAnsi="Arial" w:cs="Arial"/>
                <w:b/>
                <w:sz w:val="22"/>
                <w:szCs w:val="22"/>
              </w:rPr>
            </w:pPr>
          </w:p>
        </w:tc>
        <w:tc>
          <w:tcPr>
            <w:tcW w:w="1559" w:type="dxa"/>
            <w:shd w:val="clear" w:color="auto" w:fill="00B0F0"/>
            <w:vAlign w:val="center"/>
          </w:tcPr>
          <w:p w14:paraId="7373C932" w14:textId="77777777" w:rsidR="00DE2FAB" w:rsidRPr="00DE2FAB" w:rsidRDefault="00DE2FAB" w:rsidP="0013315B">
            <w:pPr>
              <w:jc w:val="center"/>
              <w:rPr>
                <w:rFonts w:ascii="Arial" w:hAnsi="Arial" w:cs="Arial"/>
                <w:b/>
                <w:sz w:val="22"/>
                <w:szCs w:val="22"/>
              </w:rPr>
            </w:pPr>
          </w:p>
        </w:tc>
        <w:tc>
          <w:tcPr>
            <w:tcW w:w="1276" w:type="dxa"/>
            <w:shd w:val="clear" w:color="auto" w:fill="00B0F0"/>
            <w:vAlign w:val="center"/>
          </w:tcPr>
          <w:p w14:paraId="3BFA7D4C" w14:textId="77777777" w:rsidR="00DE2FAB" w:rsidRPr="00DE2FAB" w:rsidRDefault="00DE2FAB" w:rsidP="0013315B">
            <w:pPr>
              <w:jc w:val="center"/>
              <w:rPr>
                <w:rFonts w:ascii="Arial" w:hAnsi="Arial" w:cs="Arial"/>
                <w:b/>
                <w:sz w:val="22"/>
                <w:szCs w:val="22"/>
              </w:rPr>
            </w:pPr>
          </w:p>
        </w:tc>
      </w:tr>
      <w:tr w:rsidR="00DE2FAB" w:rsidRPr="00DE2FAB" w14:paraId="463A598E" w14:textId="77777777" w:rsidTr="00DE2FAB">
        <w:tc>
          <w:tcPr>
            <w:tcW w:w="988" w:type="dxa"/>
          </w:tcPr>
          <w:p w14:paraId="55625646" w14:textId="77777777" w:rsidR="00DE2FAB" w:rsidRPr="00DE2FAB" w:rsidRDefault="00DE2FAB" w:rsidP="008E0143">
            <w:pPr>
              <w:rPr>
                <w:rFonts w:ascii="Arial" w:hAnsi="Arial" w:cs="Arial"/>
                <w:sz w:val="22"/>
                <w:szCs w:val="22"/>
              </w:rPr>
            </w:pPr>
          </w:p>
          <w:p w14:paraId="3894AFCB" w14:textId="77777777" w:rsidR="00DE2FAB" w:rsidRPr="00DE2FAB" w:rsidRDefault="00DE2FAB" w:rsidP="008E0143">
            <w:pPr>
              <w:jc w:val="center"/>
              <w:rPr>
                <w:rFonts w:ascii="Arial" w:hAnsi="Arial" w:cs="Arial"/>
                <w:b/>
                <w:sz w:val="22"/>
                <w:szCs w:val="22"/>
              </w:rPr>
            </w:pPr>
          </w:p>
        </w:tc>
        <w:tc>
          <w:tcPr>
            <w:tcW w:w="1275" w:type="dxa"/>
          </w:tcPr>
          <w:p w14:paraId="3B28DBF5" w14:textId="77777777" w:rsidR="00DE2FAB" w:rsidRPr="00DE2FAB" w:rsidRDefault="00DE2FAB" w:rsidP="008E0143">
            <w:pPr>
              <w:rPr>
                <w:rFonts w:ascii="Arial" w:hAnsi="Arial" w:cs="Arial"/>
                <w:sz w:val="22"/>
                <w:szCs w:val="22"/>
              </w:rPr>
            </w:pPr>
          </w:p>
        </w:tc>
        <w:tc>
          <w:tcPr>
            <w:tcW w:w="6946" w:type="dxa"/>
          </w:tcPr>
          <w:p w14:paraId="298B1E59" w14:textId="77777777" w:rsidR="00DE2FAB" w:rsidRPr="00DE2FAB" w:rsidRDefault="00DE2FAB" w:rsidP="008E0143">
            <w:pPr>
              <w:spacing w:line="360" w:lineRule="auto"/>
              <w:rPr>
                <w:rFonts w:ascii="Arial" w:eastAsia="Arial" w:hAnsi="Arial" w:cs="Arial"/>
                <w:sz w:val="22"/>
                <w:szCs w:val="22"/>
                <w:lang w:eastAsia="pt-BR"/>
              </w:rPr>
            </w:pPr>
          </w:p>
          <w:p w14:paraId="5917F5BA" w14:textId="77777777" w:rsidR="00DE2FAB" w:rsidRPr="00DE2FAB" w:rsidRDefault="00DE2FAB" w:rsidP="008E0143">
            <w:pPr>
              <w:keepNext/>
              <w:spacing w:line="360" w:lineRule="auto"/>
              <w:jc w:val="center"/>
              <w:rPr>
                <w:rFonts w:ascii="Arial" w:eastAsia="Arial" w:hAnsi="Arial" w:cs="Arial"/>
                <w:sz w:val="22"/>
                <w:szCs w:val="22"/>
                <w:lang w:eastAsia="pt-BR"/>
              </w:rPr>
            </w:pPr>
            <w:r w:rsidRPr="00DE2FAB">
              <w:rPr>
                <w:rFonts w:ascii="Arial" w:eastAsia="Arial" w:hAnsi="Arial" w:cs="Arial"/>
                <w:noProof/>
                <w:sz w:val="22"/>
                <w:szCs w:val="22"/>
                <w:lang w:eastAsia="pt-BR"/>
              </w:rPr>
              <w:drawing>
                <wp:inline distT="0" distB="0" distL="0" distR="0" wp14:anchorId="2C1CC3F0" wp14:editId="6695A8D9">
                  <wp:extent cx="1428392" cy="2075452"/>
                  <wp:effectExtent l="0" t="0" r="635" b="127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mário-Alto-160-–-Linha-Uno-1200x536.jpg"/>
                          <pic:cNvPicPr/>
                        </pic:nvPicPr>
                        <pic:blipFill>
                          <a:blip r:embed="rId15" cstate="print">
                            <a:extLst>
                              <a:ext uri="{BEBA8EAE-BF5A-486C-A8C5-ECC9F3942E4B}">
                                <a14:imgProps xmlns:a14="http://schemas.microsoft.com/office/drawing/2010/main">
                                  <a14:imgLayer r:embed="rId16">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453095" cy="2111345"/>
                          </a:xfrm>
                          <a:prstGeom prst="rect">
                            <a:avLst/>
                          </a:prstGeom>
                        </pic:spPr>
                      </pic:pic>
                    </a:graphicData>
                  </a:graphic>
                </wp:inline>
              </w:drawing>
            </w:r>
          </w:p>
          <w:p w14:paraId="073ABFA8" w14:textId="77777777" w:rsidR="00DE2FAB" w:rsidRPr="00DE2FAB" w:rsidRDefault="00DE2FAB" w:rsidP="008E0143">
            <w:pPr>
              <w:pStyle w:val="Legenda"/>
              <w:spacing w:line="360" w:lineRule="auto"/>
              <w:jc w:val="center"/>
              <w:rPr>
                <w:rFonts w:ascii="Arial" w:eastAsia="Arial" w:hAnsi="Arial" w:cs="Arial"/>
                <w:i w:val="0"/>
                <w:iCs w:val="0"/>
                <w:color w:val="auto"/>
                <w:sz w:val="22"/>
                <w:szCs w:val="22"/>
                <w:lang w:eastAsia="pt-BR"/>
              </w:rPr>
            </w:pPr>
            <w:r w:rsidRPr="00DE2FAB">
              <w:rPr>
                <w:rFonts w:ascii="Arial" w:eastAsia="Arial" w:hAnsi="Arial" w:cs="Arial"/>
                <w:i w:val="0"/>
                <w:iCs w:val="0"/>
                <w:color w:val="auto"/>
                <w:sz w:val="22"/>
                <w:szCs w:val="22"/>
                <w:lang w:eastAsia="pt-BR"/>
              </w:rPr>
              <w:t>Imagem Ilustrativa</w:t>
            </w:r>
          </w:p>
          <w:p w14:paraId="73D756C3" w14:textId="77777777" w:rsidR="00DE2FAB" w:rsidRPr="00DE2FAB" w:rsidRDefault="00DE2FAB" w:rsidP="008E0143">
            <w:pPr>
              <w:spacing w:line="360" w:lineRule="auto"/>
              <w:jc w:val="both"/>
              <w:rPr>
                <w:rFonts w:ascii="Arial" w:eastAsia="Arial" w:hAnsi="Arial" w:cs="Arial"/>
                <w:sz w:val="22"/>
                <w:szCs w:val="22"/>
                <w:lang w:eastAsia="pt-BR"/>
              </w:rPr>
            </w:pPr>
            <w:r w:rsidRPr="00DE2FAB">
              <w:rPr>
                <w:rFonts w:ascii="Arial" w:eastAsia="Arial" w:hAnsi="Arial" w:cs="Arial"/>
                <w:sz w:val="22"/>
                <w:szCs w:val="22"/>
                <w:lang w:eastAsia="pt-BR"/>
              </w:rPr>
              <w:t xml:space="preserve">Especificações: Armário alto fechado 800x500x1600 mm (L x P x A); cor argila e estruturas metálicas na cor platina. Tampo em MDP 25 mm de espessura, </w:t>
            </w:r>
            <w:proofErr w:type="spellStart"/>
            <w:r w:rsidRPr="00DE2FAB">
              <w:rPr>
                <w:rFonts w:ascii="Arial" w:eastAsia="Arial" w:hAnsi="Arial" w:cs="Arial"/>
                <w:sz w:val="22"/>
                <w:szCs w:val="22"/>
                <w:lang w:eastAsia="pt-BR"/>
              </w:rPr>
              <w:t>bp</w:t>
            </w:r>
            <w:proofErr w:type="spellEnd"/>
            <w:r w:rsidRPr="00DE2FAB">
              <w:rPr>
                <w:rFonts w:ascii="Arial" w:eastAsia="Arial" w:hAnsi="Arial" w:cs="Arial"/>
                <w:sz w:val="22"/>
                <w:szCs w:val="22"/>
                <w:lang w:eastAsia="pt-BR"/>
              </w:rPr>
              <w:t xml:space="preserve"> 2 faces (0,2 mm), o bordo que acompanha todo </w:t>
            </w:r>
            <w:r w:rsidRPr="00DE2FAB">
              <w:rPr>
                <w:rFonts w:ascii="Arial" w:eastAsia="Arial" w:hAnsi="Arial" w:cs="Arial"/>
                <w:sz w:val="22"/>
                <w:szCs w:val="22"/>
                <w:lang w:eastAsia="pt-BR"/>
              </w:rPr>
              <w:lastRenderedPageBreak/>
              <w:t xml:space="preserve">o contorno do tampo deverá ser encabeçado com fita de poliestireno, com 2,5 mm de espessura mínima. A fixação do tampo/corpo deverá ser feita por meio de acessórios internos, como cavilhas e parafusos ocultos tipo </w:t>
            </w:r>
            <w:proofErr w:type="spellStart"/>
            <w:r w:rsidRPr="00DE2FAB">
              <w:rPr>
                <w:rFonts w:ascii="Arial" w:eastAsia="Arial" w:hAnsi="Arial" w:cs="Arial"/>
                <w:sz w:val="22"/>
                <w:szCs w:val="22"/>
                <w:lang w:eastAsia="pt-BR"/>
              </w:rPr>
              <w:t>minifix</w:t>
            </w:r>
            <w:proofErr w:type="spellEnd"/>
            <w:r w:rsidRPr="00DE2FAB">
              <w:rPr>
                <w:rFonts w:ascii="Arial" w:eastAsia="Arial" w:hAnsi="Arial" w:cs="Arial"/>
                <w:sz w:val="22"/>
                <w:szCs w:val="22"/>
                <w:lang w:eastAsia="pt-BR"/>
              </w:rPr>
              <w:t xml:space="preserve">, possibilitando a montagem e desmontagem do móvel sem danificá-lo. Corpo (02 laterais, 01 fundo, 01 tampo inferior, e 03 prateleiras móveis) em MDP 18mm de espessura, </w:t>
            </w:r>
            <w:proofErr w:type="spellStart"/>
            <w:r w:rsidRPr="00DE2FAB">
              <w:rPr>
                <w:rFonts w:ascii="Arial" w:eastAsia="Arial" w:hAnsi="Arial" w:cs="Arial"/>
                <w:sz w:val="22"/>
                <w:szCs w:val="22"/>
                <w:lang w:eastAsia="pt-BR"/>
              </w:rPr>
              <w:t>bp</w:t>
            </w:r>
            <w:proofErr w:type="spellEnd"/>
            <w:r w:rsidRPr="00DE2FAB">
              <w:rPr>
                <w:rFonts w:ascii="Arial" w:eastAsia="Arial" w:hAnsi="Arial" w:cs="Arial"/>
                <w:sz w:val="22"/>
                <w:szCs w:val="22"/>
                <w:lang w:eastAsia="pt-BR"/>
              </w:rPr>
              <w:t xml:space="preserve"> 2 faces, cor argila. Os bordos aparentes do conjunto serão encabeçados com fita de poliestireno com 2,0 mm de espessura mínima, com arestas arredondadas e raio ergonômico de 2,0 mm de acordo com as normas de ergonomia NR-17, e os bordos não aparentes do conjunto são encabeçados em fita de poliestireno com 0,45 mm de espessura mínima, coladas com adesivo Hot </w:t>
            </w:r>
            <w:proofErr w:type="spellStart"/>
            <w:r w:rsidRPr="00DE2FAB">
              <w:rPr>
                <w:rFonts w:ascii="Arial" w:eastAsia="Arial" w:hAnsi="Arial" w:cs="Arial"/>
                <w:sz w:val="22"/>
                <w:szCs w:val="22"/>
                <w:lang w:eastAsia="pt-BR"/>
              </w:rPr>
              <w:t>Melt</w:t>
            </w:r>
            <w:proofErr w:type="spellEnd"/>
            <w:r w:rsidRPr="00DE2FAB">
              <w:rPr>
                <w:rFonts w:ascii="Arial" w:eastAsia="Arial" w:hAnsi="Arial" w:cs="Arial"/>
                <w:sz w:val="22"/>
                <w:szCs w:val="22"/>
                <w:lang w:eastAsia="pt-BR"/>
              </w:rPr>
              <w:t xml:space="preserve">, as laterais e o fundo deverão ter furações para regulagem de prateleiras em toda a altura útil do armário, com 06 pontos de apoio por prateleira, as prateleiras móveis são apoiadas por suportes metálicos em Zamak, fixados com rosca com pino vertical para impedir deslizamento horizontal da prateleira, a montagem das peças deverá ser feita por meio de acessórios internos, como cavilhas e parafusos ocultos tipo </w:t>
            </w:r>
            <w:proofErr w:type="spellStart"/>
            <w:r w:rsidRPr="00DE2FAB">
              <w:rPr>
                <w:rFonts w:ascii="Arial" w:eastAsia="Arial" w:hAnsi="Arial" w:cs="Arial"/>
                <w:sz w:val="22"/>
                <w:szCs w:val="22"/>
                <w:lang w:eastAsia="pt-BR"/>
              </w:rPr>
              <w:t>minifix</w:t>
            </w:r>
            <w:proofErr w:type="spellEnd"/>
            <w:r w:rsidRPr="00DE2FAB">
              <w:rPr>
                <w:rFonts w:ascii="Arial" w:eastAsia="Arial" w:hAnsi="Arial" w:cs="Arial"/>
                <w:sz w:val="22"/>
                <w:szCs w:val="22"/>
                <w:lang w:eastAsia="pt-BR"/>
              </w:rPr>
              <w:t xml:space="preserve">, portas confeccionadas em MDP com 18 mm de espessura, </w:t>
            </w:r>
            <w:proofErr w:type="spellStart"/>
            <w:r w:rsidRPr="00DE2FAB">
              <w:rPr>
                <w:rFonts w:ascii="Arial" w:eastAsia="Arial" w:hAnsi="Arial" w:cs="Arial"/>
                <w:sz w:val="22"/>
                <w:szCs w:val="22"/>
                <w:lang w:eastAsia="pt-BR"/>
              </w:rPr>
              <w:t>bp</w:t>
            </w:r>
            <w:proofErr w:type="spellEnd"/>
            <w:r w:rsidRPr="00DE2FAB">
              <w:rPr>
                <w:rFonts w:ascii="Arial" w:eastAsia="Arial" w:hAnsi="Arial" w:cs="Arial"/>
                <w:sz w:val="22"/>
                <w:szCs w:val="22"/>
                <w:lang w:eastAsia="pt-BR"/>
              </w:rPr>
              <w:t xml:space="preserve"> 2 faces, na cor argila. O bordo que acompanha todo o contorno da porta será encabeçado com fita de poliestireno com 1,0 mm de espessura </w:t>
            </w:r>
            <w:r w:rsidRPr="00DE2FAB">
              <w:rPr>
                <w:rFonts w:ascii="Arial" w:eastAsia="Arial" w:hAnsi="Arial" w:cs="Arial"/>
                <w:sz w:val="22"/>
                <w:szCs w:val="22"/>
                <w:lang w:eastAsia="pt-BR"/>
              </w:rPr>
              <w:lastRenderedPageBreak/>
              <w:t xml:space="preserve">mínima, o par de portas sustenta-se em seis dobradiças (3 por porta), em Zamak com abertura de até 180 graus, a porta direita possui fechadura cilíndrica com travamento por </w:t>
            </w:r>
            <w:proofErr w:type="spellStart"/>
            <w:r w:rsidRPr="00DE2FAB">
              <w:rPr>
                <w:rFonts w:ascii="Arial" w:eastAsia="Arial" w:hAnsi="Arial" w:cs="Arial"/>
                <w:sz w:val="22"/>
                <w:szCs w:val="22"/>
                <w:lang w:eastAsia="pt-BR"/>
              </w:rPr>
              <w:t>lingüeta</w:t>
            </w:r>
            <w:proofErr w:type="spellEnd"/>
            <w:r w:rsidRPr="00DE2FAB">
              <w:rPr>
                <w:rFonts w:ascii="Arial" w:eastAsia="Arial" w:hAnsi="Arial" w:cs="Arial"/>
                <w:sz w:val="22"/>
                <w:szCs w:val="22"/>
                <w:lang w:eastAsia="pt-BR"/>
              </w:rPr>
              <w:t xml:space="preserve"> lateral, acompanha 02 chaves (principal e reserva) com corpos escamoteáveis (dobráveis) com acabamento zincado e capa plástica, a porta esquerda será automaticamente travada pela direita, por meio de 02 chapas metálicas 80 x 50 x 1,2 mm, permitindo assim o fechamento do par de portas com apenas uma operação, ambas as portas são dotadas de puxadores tipo "alça", injetados em PVC rígido, na cor platina, a fixação deve ser feita por dois parafusos, à razão de 96 mm. rodapé retangular fechado em tubos de aço de 50 x 20 x 1,2 mm continuo dobrado, apoiado por 04 sapatas em nylon injetado, com regulador de altura cuja função será contornar eventuais desníveis de piso. Pintura: todas as partes metálicas deverão ter pré-tratamento por </w:t>
            </w:r>
            <w:proofErr w:type="spellStart"/>
            <w:r w:rsidRPr="00DE2FAB">
              <w:rPr>
                <w:rFonts w:ascii="Arial" w:eastAsia="Arial" w:hAnsi="Arial" w:cs="Arial"/>
                <w:sz w:val="22"/>
                <w:szCs w:val="22"/>
                <w:lang w:eastAsia="pt-BR"/>
              </w:rPr>
              <w:t>fosfatização</w:t>
            </w:r>
            <w:proofErr w:type="spellEnd"/>
            <w:r w:rsidRPr="00DE2FAB">
              <w:rPr>
                <w:rFonts w:ascii="Arial" w:eastAsia="Arial" w:hAnsi="Arial" w:cs="Arial"/>
                <w:sz w:val="22"/>
                <w:szCs w:val="22"/>
                <w:lang w:eastAsia="pt-BR"/>
              </w:rPr>
              <w:t xml:space="preserve"> a base de zinco (lavagem - decapagem - </w:t>
            </w:r>
            <w:proofErr w:type="spellStart"/>
            <w:r w:rsidRPr="00DE2FAB">
              <w:rPr>
                <w:rFonts w:ascii="Arial" w:eastAsia="Arial" w:hAnsi="Arial" w:cs="Arial"/>
                <w:sz w:val="22"/>
                <w:szCs w:val="22"/>
                <w:lang w:eastAsia="pt-BR"/>
              </w:rPr>
              <w:t>fosfatização</w:t>
            </w:r>
            <w:proofErr w:type="spellEnd"/>
            <w:r w:rsidRPr="00DE2FAB">
              <w:rPr>
                <w:rFonts w:ascii="Arial" w:eastAsia="Arial" w:hAnsi="Arial" w:cs="Arial"/>
                <w:sz w:val="22"/>
                <w:szCs w:val="22"/>
                <w:lang w:eastAsia="pt-BR"/>
              </w:rPr>
              <w:t>) e pintura epóxi em pó; na cor platina, com prazo de garantia de no mínimo 12 meses; fabricado de acordo com as normas técnicas vigentes. Montada.</w:t>
            </w:r>
          </w:p>
        </w:tc>
        <w:tc>
          <w:tcPr>
            <w:tcW w:w="1701" w:type="dxa"/>
          </w:tcPr>
          <w:p w14:paraId="272862AA" w14:textId="77777777" w:rsidR="00DE2FAB" w:rsidRPr="00DE2FAB" w:rsidRDefault="00DE2FAB" w:rsidP="008E0143">
            <w:pPr>
              <w:rPr>
                <w:rFonts w:ascii="Arial" w:hAnsi="Arial" w:cs="Arial"/>
                <w:sz w:val="22"/>
                <w:szCs w:val="22"/>
              </w:rPr>
            </w:pPr>
          </w:p>
        </w:tc>
        <w:tc>
          <w:tcPr>
            <w:tcW w:w="1559" w:type="dxa"/>
          </w:tcPr>
          <w:p w14:paraId="535DD5EB" w14:textId="77777777" w:rsidR="00DE2FAB" w:rsidRPr="00DE2FAB" w:rsidRDefault="00DE2FAB" w:rsidP="008E0143">
            <w:pPr>
              <w:rPr>
                <w:rFonts w:ascii="Arial" w:hAnsi="Arial" w:cs="Arial"/>
                <w:sz w:val="22"/>
                <w:szCs w:val="22"/>
              </w:rPr>
            </w:pPr>
          </w:p>
        </w:tc>
        <w:tc>
          <w:tcPr>
            <w:tcW w:w="1276" w:type="dxa"/>
          </w:tcPr>
          <w:p w14:paraId="51E4811F" w14:textId="77777777" w:rsidR="00DE2FAB" w:rsidRPr="00DE2FAB" w:rsidRDefault="00DE2FAB" w:rsidP="008E0143">
            <w:pPr>
              <w:rPr>
                <w:rFonts w:ascii="Arial" w:hAnsi="Arial" w:cs="Arial"/>
                <w:sz w:val="22"/>
                <w:szCs w:val="22"/>
              </w:rPr>
            </w:pPr>
          </w:p>
        </w:tc>
      </w:tr>
      <w:tr w:rsidR="006E0FC1" w:rsidRPr="00DE2FAB" w14:paraId="4C57340B" w14:textId="77777777" w:rsidTr="006E0FC1">
        <w:tc>
          <w:tcPr>
            <w:tcW w:w="988" w:type="dxa"/>
            <w:shd w:val="clear" w:color="auto" w:fill="00B0F0"/>
            <w:vAlign w:val="center"/>
          </w:tcPr>
          <w:p w14:paraId="478A6784" w14:textId="77777777" w:rsidR="00DE2FAB" w:rsidRPr="00DE2FAB" w:rsidRDefault="00DE2FAB" w:rsidP="006E0FC1">
            <w:pPr>
              <w:jc w:val="center"/>
              <w:rPr>
                <w:rFonts w:ascii="Arial" w:hAnsi="Arial" w:cs="Arial"/>
                <w:b/>
                <w:sz w:val="22"/>
                <w:szCs w:val="22"/>
              </w:rPr>
            </w:pPr>
            <w:r w:rsidRPr="00DE2FAB">
              <w:rPr>
                <w:rFonts w:ascii="Arial" w:hAnsi="Arial" w:cs="Arial"/>
                <w:b/>
                <w:sz w:val="22"/>
                <w:szCs w:val="22"/>
              </w:rPr>
              <w:lastRenderedPageBreak/>
              <w:t>02</w:t>
            </w:r>
          </w:p>
        </w:tc>
        <w:tc>
          <w:tcPr>
            <w:tcW w:w="1275" w:type="dxa"/>
            <w:shd w:val="clear" w:color="auto" w:fill="00B0F0"/>
            <w:vAlign w:val="center"/>
          </w:tcPr>
          <w:p w14:paraId="23B1FF02" w14:textId="77777777" w:rsidR="00DE2FAB" w:rsidRPr="00DE2FAB" w:rsidRDefault="00DE2FAB" w:rsidP="006E0FC1">
            <w:pPr>
              <w:jc w:val="center"/>
              <w:rPr>
                <w:rFonts w:ascii="Arial" w:hAnsi="Arial" w:cs="Arial"/>
                <w:b/>
                <w:sz w:val="22"/>
                <w:szCs w:val="22"/>
              </w:rPr>
            </w:pPr>
            <w:r w:rsidRPr="00DE2FAB">
              <w:rPr>
                <w:rFonts w:ascii="Arial" w:hAnsi="Arial" w:cs="Arial"/>
                <w:b/>
                <w:sz w:val="22"/>
                <w:szCs w:val="22"/>
              </w:rPr>
              <w:t>10</w:t>
            </w:r>
          </w:p>
        </w:tc>
        <w:tc>
          <w:tcPr>
            <w:tcW w:w="6946" w:type="dxa"/>
            <w:shd w:val="clear" w:color="auto" w:fill="00B0F0"/>
            <w:vAlign w:val="center"/>
          </w:tcPr>
          <w:p w14:paraId="7E90B136" w14:textId="77777777" w:rsidR="00DE2FAB" w:rsidRPr="00DE2FAB" w:rsidRDefault="00DE2FAB" w:rsidP="006E0FC1">
            <w:pPr>
              <w:jc w:val="center"/>
              <w:rPr>
                <w:rFonts w:ascii="Arial" w:hAnsi="Arial" w:cs="Arial"/>
                <w:b/>
                <w:sz w:val="22"/>
                <w:szCs w:val="22"/>
              </w:rPr>
            </w:pPr>
            <w:r w:rsidRPr="00DE2FAB">
              <w:rPr>
                <w:rFonts w:ascii="Arial" w:hAnsi="Arial" w:cs="Arial"/>
                <w:b/>
                <w:sz w:val="22"/>
                <w:szCs w:val="22"/>
              </w:rPr>
              <w:t>ESTAÇÃO DE TRABALHO, TAMPO ÚNICO, FORMATO EM - L, EM MDP, COR ARGILA.</w:t>
            </w:r>
          </w:p>
        </w:tc>
        <w:tc>
          <w:tcPr>
            <w:tcW w:w="1701" w:type="dxa"/>
            <w:shd w:val="clear" w:color="auto" w:fill="00B0F0"/>
          </w:tcPr>
          <w:p w14:paraId="0FEB5B62" w14:textId="77777777" w:rsidR="00DE2FAB" w:rsidRPr="00DE2FAB" w:rsidRDefault="00DE2FAB" w:rsidP="006E0FC1">
            <w:pPr>
              <w:jc w:val="center"/>
              <w:rPr>
                <w:rFonts w:ascii="Arial" w:hAnsi="Arial" w:cs="Arial"/>
                <w:sz w:val="22"/>
                <w:szCs w:val="22"/>
              </w:rPr>
            </w:pPr>
          </w:p>
        </w:tc>
        <w:tc>
          <w:tcPr>
            <w:tcW w:w="1559" w:type="dxa"/>
            <w:shd w:val="clear" w:color="auto" w:fill="00B0F0"/>
            <w:vAlign w:val="bottom"/>
          </w:tcPr>
          <w:p w14:paraId="531D6E54" w14:textId="77777777" w:rsidR="00DE2FAB" w:rsidRPr="00DE2FAB" w:rsidRDefault="00DE2FAB" w:rsidP="006E0FC1">
            <w:pPr>
              <w:jc w:val="center"/>
              <w:rPr>
                <w:rFonts w:ascii="Arial" w:hAnsi="Arial" w:cs="Arial"/>
                <w:sz w:val="22"/>
                <w:szCs w:val="22"/>
              </w:rPr>
            </w:pPr>
          </w:p>
        </w:tc>
        <w:tc>
          <w:tcPr>
            <w:tcW w:w="1276" w:type="dxa"/>
            <w:shd w:val="clear" w:color="auto" w:fill="00B0F0"/>
            <w:vAlign w:val="bottom"/>
          </w:tcPr>
          <w:p w14:paraId="2B1E8168" w14:textId="77777777" w:rsidR="00DE2FAB" w:rsidRPr="00DE2FAB" w:rsidRDefault="00DE2FAB" w:rsidP="006E0FC1">
            <w:pPr>
              <w:jc w:val="center"/>
              <w:rPr>
                <w:rFonts w:ascii="Arial" w:hAnsi="Arial" w:cs="Arial"/>
                <w:sz w:val="22"/>
                <w:szCs w:val="22"/>
              </w:rPr>
            </w:pPr>
          </w:p>
        </w:tc>
      </w:tr>
      <w:tr w:rsidR="00DE2FAB" w:rsidRPr="00DE2FAB" w14:paraId="6A142DF0" w14:textId="77777777" w:rsidTr="00DE2FAB">
        <w:tc>
          <w:tcPr>
            <w:tcW w:w="988" w:type="dxa"/>
          </w:tcPr>
          <w:p w14:paraId="48746BDA" w14:textId="77777777" w:rsidR="00DE2FAB" w:rsidRPr="00DE2FAB" w:rsidRDefault="00DE2FAB" w:rsidP="008E0143">
            <w:pPr>
              <w:rPr>
                <w:rFonts w:ascii="Arial" w:hAnsi="Arial" w:cs="Arial"/>
                <w:b/>
                <w:sz w:val="22"/>
                <w:szCs w:val="22"/>
              </w:rPr>
            </w:pPr>
          </w:p>
          <w:p w14:paraId="355A6C94" w14:textId="77777777" w:rsidR="00DE2FAB" w:rsidRPr="00DE2FAB" w:rsidRDefault="00DE2FAB" w:rsidP="008E0143">
            <w:pPr>
              <w:rPr>
                <w:rFonts w:ascii="Arial" w:hAnsi="Arial" w:cs="Arial"/>
                <w:b/>
                <w:sz w:val="22"/>
                <w:szCs w:val="22"/>
              </w:rPr>
            </w:pPr>
          </w:p>
          <w:p w14:paraId="69043032" w14:textId="77777777" w:rsidR="00DE2FAB" w:rsidRPr="00DE2FAB" w:rsidRDefault="00DE2FAB" w:rsidP="008E0143">
            <w:pPr>
              <w:rPr>
                <w:rFonts w:ascii="Arial" w:hAnsi="Arial" w:cs="Arial"/>
                <w:b/>
                <w:sz w:val="22"/>
                <w:szCs w:val="22"/>
              </w:rPr>
            </w:pPr>
          </w:p>
          <w:p w14:paraId="60B9E479" w14:textId="77777777" w:rsidR="00DE2FAB" w:rsidRPr="00DE2FAB" w:rsidRDefault="00DE2FAB" w:rsidP="008E0143">
            <w:pPr>
              <w:rPr>
                <w:rFonts w:ascii="Arial" w:hAnsi="Arial" w:cs="Arial"/>
                <w:b/>
                <w:sz w:val="22"/>
                <w:szCs w:val="22"/>
              </w:rPr>
            </w:pPr>
          </w:p>
          <w:p w14:paraId="567EEEE4" w14:textId="77777777" w:rsidR="00DE2FAB" w:rsidRPr="00DE2FAB" w:rsidRDefault="00DE2FAB" w:rsidP="008E0143">
            <w:pPr>
              <w:rPr>
                <w:rFonts w:ascii="Arial" w:hAnsi="Arial" w:cs="Arial"/>
                <w:b/>
                <w:sz w:val="22"/>
                <w:szCs w:val="22"/>
              </w:rPr>
            </w:pPr>
          </w:p>
          <w:p w14:paraId="5E9F811C" w14:textId="77777777" w:rsidR="00DE2FAB" w:rsidRPr="00DE2FAB" w:rsidRDefault="00DE2FAB" w:rsidP="008E0143">
            <w:pPr>
              <w:rPr>
                <w:rFonts w:ascii="Arial" w:hAnsi="Arial" w:cs="Arial"/>
                <w:b/>
                <w:sz w:val="22"/>
                <w:szCs w:val="22"/>
              </w:rPr>
            </w:pPr>
          </w:p>
          <w:p w14:paraId="2828F8AC" w14:textId="77777777" w:rsidR="00DE2FAB" w:rsidRPr="00DE2FAB" w:rsidRDefault="00DE2FAB" w:rsidP="008E0143">
            <w:pPr>
              <w:rPr>
                <w:rFonts w:ascii="Arial" w:hAnsi="Arial" w:cs="Arial"/>
                <w:b/>
                <w:sz w:val="22"/>
                <w:szCs w:val="22"/>
              </w:rPr>
            </w:pPr>
          </w:p>
          <w:p w14:paraId="46D8AEBC" w14:textId="77777777" w:rsidR="00DE2FAB" w:rsidRPr="00DE2FAB" w:rsidRDefault="00DE2FAB" w:rsidP="008E0143">
            <w:pPr>
              <w:rPr>
                <w:rFonts w:ascii="Arial" w:hAnsi="Arial" w:cs="Arial"/>
                <w:b/>
                <w:sz w:val="22"/>
                <w:szCs w:val="22"/>
              </w:rPr>
            </w:pPr>
          </w:p>
          <w:p w14:paraId="01B42A62" w14:textId="77777777" w:rsidR="00DE2FAB" w:rsidRPr="00DE2FAB" w:rsidRDefault="00DE2FAB" w:rsidP="008E0143">
            <w:pPr>
              <w:rPr>
                <w:rFonts w:ascii="Arial" w:hAnsi="Arial" w:cs="Arial"/>
                <w:b/>
                <w:sz w:val="22"/>
                <w:szCs w:val="22"/>
              </w:rPr>
            </w:pPr>
          </w:p>
          <w:p w14:paraId="77CA9B09" w14:textId="77777777" w:rsidR="00DE2FAB" w:rsidRPr="00DE2FAB" w:rsidRDefault="00DE2FAB" w:rsidP="008E0143">
            <w:pPr>
              <w:rPr>
                <w:rFonts w:ascii="Arial" w:hAnsi="Arial" w:cs="Arial"/>
                <w:b/>
                <w:sz w:val="22"/>
                <w:szCs w:val="22"/>
              </w:rPr>
            </w:pPr>
          </w:p>
          <w:p w14:paraId="32AA9345" w14:textId="77777777" w:rsidR="00DE2FAB" w:rsidRPr="00DE2FAB" w:rsidRDefault="00DE2FAB" w:rsidP="008E0143">
            <w:pPr>
              <w:rPr>
                <w:rFonts w:ascii="Arial" w:hAnsi="Arial" w:cs="Arial"/>
                <w:b/>
                <w:sz w:val="22"/>
                <w:szCs w:val="22"/>
              </w:rPr>
            </w:pPr>
          </w:p>
          <w:p w14:paraId="54E0974E" w14:textId="77777777" w:rsidR="00DE2FAB" w:rsidRPr="00DE2FAB" w:rsidRDefault="00DE2FAB" w:rsidP="008E0143">
            <w:pPr>
              <w:rPr>
                <w:rFonts w:ascii="Arial" w:hAnsi="Arial" w:cs="Arial"/>
                <w:b/>
                <w:sz w:val="22"/>
                <w:szCs w:val="22"/>
              </w:rPr>
            </w:pPr>
          </w:p>
          <w:p w14:paraId="471971FD" w14:textId="77777777" w:rsidR="00DE2FAB" w:rsidRPr="00DE2FAB" w:rsidRDefault="00DE2FAB" w:rsidP="008E0143">
            <w:pPr>
              <w:rPr>
                <w:rFonts w:ascii="Arial" w:hAnsi="Arial" w:cs="Arial"/>
                <w:b/>
                <w:sz w:val="22"/>
                <w:szCs w:val="22"/>
              </w:rPr>
            </w:pPr>
          </w:p>
          <w:p w14:paraId="3636CAE8" w14:textId="77777777" w:rsidR="00DE2FAB" w:rsidRPr="00DE2FAB" w:rsidRDefault="00DE2FAB" w:rsidP="008E0143">
            <w:pPr>
              <w:jc w:val="center"/>
              <w:rPr>
                <w:rFonts w:ascii="Arial" w:hAnsi="Arial" w:cs="Arial"/>
                <w:b/>
                <w:sz w:val="22"/>
                <w:szCs w:val="22"/>
              </w:rPr>
            </w:pPr>
          </w:p>
        </w:tc>
        <w:tc>
          <w:tcPr>
            <w:tcW w:w="1275" w:type="dxa"/>
          </w:tcPr>
          <w:p w14:paraId="6F12F182" w14:textId="77777777" w:rsidR="00DE2FAB" w:rsidRPr="00DE2FAB" w:rsidRDefault="00DE2FAB" w:rsidP="008E0143">
            <w:pPr>
              <w:rPr>
                <w:rFonts w:ascii="Arial" w:hAnsi="Arial" w:cs="Arial"/>
                <w:sz w:val="22"/>
                <w:szCs w:val="22"/>
              </w:rPr>
            </w:pPr>
          </w:p>
        </w:tc>
        <w:tc>
          <w:tcPr>
            <w:tcW w:w="6946" w:type="dxa"/>
          </w:tcPr>
          <w:p w14:paraId="44C7F027" w14:textId="77777777" w:rsidR="00DE2FAB" w:rsidRPr="00DE2FAB" w:rsidRDefault="00DE2FAB" w:rsidP="008E0143">
            <w:pPr>
              <w:rPr>
                <w:rFonts w:ascii="Arial" w:hAnsi="Arial" w:cs="Arial"/>
                <w:sz w:val="22"/>
                <w:szCs w:val="22"/>
              </w:rPr>
            </w:pPr>
            <w:r w:rsidRPr="00DE2FAB">
              <w:rPr>
                <w:rFonts w:ascii="Arial" w:hAnsi="Arial" w:cs="Arial"/>
                <w:noProof/>
                <w:sz w:val="22"/>
                <w:szCs w:val="22"/>
                <w:lang w:eastAsia="pt-BR"/>
              </w:rPr>
              <w:drawing>
                <wp:anchor distT="0" distB="0" distL="114300" distR="114300" simplePos="0" relativeHeight="251667456" behindDoc="1" locked="0" layoutInCell="1" allowOverlap="1" wp14:anchorId="167B84CC" wp14:editId="6BC1568A">
                  <wp:simplePos x="0" y="0"/>
                  <wp:positionH relativeFrom="column">
                    <wp:posOffset>276225</wp:posOffset>
                  </wp:positionH>
                  <wp:positionV relativeFrom="paragraph">
                    <wp:posOffset>168275</wp:posOffset>
                  </wp:positionV>
                  <wp:extent cx="3648075" cy="2110740"/>
                  <wp:effectExtent l="0" t="0" r="9525" b="3810"/>
                  <wp:wrapTight wrapText="bothSides">
                    <wp:wrapPolygon edited="0">
                      <wp:start x="0" y="0"/>
                      <wp:lineTo x="0" y="21444"/>
                      <wp:lineTo x="21544" y="21444"/>
                      <wp:lineTo x="21544" y="0"/>
                      <wp:lineTo x="0" y="0"/>
                    </wp:wrapPolygon>
                  </wp:wrapTight>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tação.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48075" cy="2110740"/>
                          </a:xfrm>
                          <a:prstGeom prst="rect">
                            <a:avLst/>
                          </a:prstGeom>
                        </pic:spPr>
                      </pic:pic>
                    </a:graphicData>
                  </a:graphic>
                  <wp14:sizeRelH relativeFrom="margin">
                    <wp14:pctWidth>0</wp14:pctWidth>
                  </wp14:sizeRelH>
                  <wp14:sizeRelV relativeFrom="margin">
                    <wp14:pctHeight>0</wp14:pctHeight>
                  </wp14:sizeRelV>
                </wp:anchor>
              </w:drawing>
            </w:r>
            <w:r w:rsidRPr="00DE2FAB">
              <w:rPr>
                <w:rFonts w:ascii="Arial" w:hAnsi="Arial" w:cs="Arial"/>
                <w:noProof/>
                <w:sz w:val="22"/>
                <w:szCs w:val="22"/>
                <w:lang w:eastAsia="pt-BR"/>
              </w:rPr>
              <mc:AlternateContent>
                <mc:Choice Requires="wps">
                  <w:drawing>
                    <wp:anchor distT="0" distB="0" distL="114300" distR="114300" simplePos="0" relativeHeight="251668480" behindDoc="1" locked="0" layoutInCell="1" allowOverlap="1" wp14:anchorId="386B6DF8" wp14:editId="0C668E7A">
                      <wp:simplePos x="0" y="0"/>
                      <wp:positionH relativeFrom="column">
                        <wp:posOffset>313781</wp:posOffset>
                      </wp:positionH>
                      <wp:positionV relativeFrom="paragraph">
                        <wp:posOffset>1945459</wp:posOffset>
                      </wp:positionV>
                      <wp:extent cx="2661285" cy="635"/>
                      <wp:effectExtent l="0" t="0" r="0" b="0"/>
                      <wp:wrapTight wrapText="bothSides">
                        <wp:wrapPolygon edited="0">
                          <wp:start x="0" y="0"/>
                          <wp:lineTo x="0" y="21600"/>
                          <wp:lineTo x="21600" y="21600"/>
                          <wp:lineTo x="21600" y="0"/>
                        </wp:wrapPolygon>
                      </wp:wrapTight>
                      <wp:docPr id="1" name="Caixa de Texto 1"/>
                      <wp:cNvGraphicFramePr/>
                      <a:graphic xmlns:a="http://schemas.openxmlformats.org/drawingml/2006/main">
                        <a:graphicData uri="http://schemas.microsoft.com/office/word/2010/wordprocessingShape">
                          <wps:wsp>
                            <wps:cNvSpPr txBox="1"/>
                            <wps:spPr>
                              <a:xfrm>
                                <a:off x="0" y="0"/>
                                <a:ext cx="2661285" cy="635"/>
                              </a:xfrm>
                              <a:prstGeom prst="rect">
                                <a:avLst/>
                              </a:prstGeom>
                              <a:solidFill>
                                <a:prstClr val="white"/>
                              </a:solidFill>
                              <a:ln>
                                <a:noFill/>
                              </a:ln>
                            </wps:spPr>
                            <wps:txbx>
                              <w:txbxContent>
                                <w:p w14:paraId="7C016948" w14:textId="77777777" w:rsidR="00DE2FAB" w:rsidRPr="00CF7008" w:rsidRDefault="00DE2FAB" w:rsidP="00DE2FAB">
                                  <w:pPr>
                                    <w:pStyle w:val="Legenda"/>
                                    <w:jc w:val="center"/>
                                    <w:rPr>
                                      <w:rFonts w:ascii="Arial" w:hAnsi="Arial" w:cs="Arial"/>
                                      <w:b/>
                                      <w:noProof/>
                                      <w:color w:val="auto"/>
                                      <w:sz w:val="24"/>
                                      <w:szCs w:val="24"/>
                                    </w:rPr>
                                  </w:pPr>
                                  <w:r w:rsidRPr="00CF7008">
                                    <w:rPr>
                                      <w:b/>
                                      <w:color w:val="auto"/>
                                    </w:rPr>
                                    <w:t>Imagem Ilustrativa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86B6DF8" id="_x0000_s1027" type="#_x0000_t202" style="position:absolute;margin-left:24.7pt;margin-top:153.2pt;width:209.55pt;height:.0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" stroked="f">
                      <v:textbox style="mso-fit-shape-to-text:t" inset="0,0,0,0">
                        <w:txbxContent>
                          <w:p w14:paraId="7C016948" w14:textId="77777777" w:rsidR="00DE2FAB" w:rsidRPr="00CF7008" w:rsidRDefault="00DE2FAB" w:rsidP="00DE2FAB">
                            <w:pPr>
                              <w:pStyle w:val="Legenda"/>
                              <w:jc w:val="center"/>
                              <w:rPr>
                                <w:rFonts w:ascii="Arial" w:hAnsi="Arial" w:cs="Arial"/>
                                <w:b/>
                                <w:noProof/>
                                <w:color w:val="auto"/>
                                <w:sz w:val="24"/>
                                <w:szCs w:val="24"/>
                              </w:rPr>
                            </w:pPr>
                            <w:r w:rsidRPr="00CF7008">
                              <w:rPr>
                                <w:b/>
                                <w:color w:val="auto"/>
                              </w:rPr>
                              <w:t>Imagem Ilustrativa</w:t>
                            </w:r>
                          </w:p>
                        </w:txbxContent>
                      </v:textbox>
                      <w10:wrap type="tight"/>
                    </v:shape>
                  </w:pict>
                </mc:Fallback>
              </mc:AlternateContent>
            </w:r>
          </w:p>
          <w:p w14:paraId="17328776" w14:textId="77777777" w:rsidR="00DE2FAB" w:rsidRDefault="00DE2FAB" w:rsidP="008E0143">
            <w:pPr>
              <w:spacing w:after="58" w:line="360" w:lineRule="auto"/>
              <w:jc w:val="both"/>
              <w:rPr>
                <w:rFonts w:ascii="Arial" w:eastAsia="Arial" w:hAnsi="Arial" w:cs="Arial"/>
                <w:sz w:val="22"/>
                <w:szCs w:val="22"/>
                <w:lang w:eastAsia="pt-BR"/>
              </w:rPr>
            </w:pPr>
          </w:p>
          <w:p w14:paraId="0883767D" w14:textId="77777777" w:rsidR="00DE2FAB" w:rsidRDefault="00DE2FAB" w:rsidP="008E0143">
            <w:pPr>
              <w:spacing w:after="58" w:line="360" w:lineRule="auto"/>
              <w:jc w:val="both"/>
              <w:rPr>
                <w:rFonts w:ascii="Arial" w:eastAsia="Arial" w:hAnsi="Arial" w:cs="Arial"/>
                <w:sz w:val="22"/>
                <w:szCs w:val="22"/>
                <w:lang w:eastAsia="pt-BR"/>
              </w:rPr>
            </w:pPr>
          </w:p>
          <w:p w14:paraId="36654ADD" w14:textId="77777777" w:rsidR="00DE2FAB" w:rsidRDefault="00DE2FAB" w:rsidP="008E0143">
            <w:pPr>
              <w:spacing w:after="58" w:line="360" w:lineRule="auto"/>
              <w:jc w:val="both"/>
              <w:rPr>
                <w:rFonts w:ascii="Arial" w:eastAsia="Arial" w:hAnsi="Arial" w:cs="Arial"/>
                <w:sz w:val="22"/>
                <w:szCs w:val="22"/>
                <w:lang w:eastAsia="pt-BR"/>
              </w:rPr>
            </w:pPr>
          </w:p>
          <w:p w14:paraId="66F5D5A0" w14:textId="77777777" w:rsidR="00DE2FAB" w:rsidRDefault="00DE2FAB" w:rsidP="008E0143">
            <w:pPr>
              <w:spacing w:after="58" w:line="360" w:lineRule="auto"/>
              <w:jc w:val="both"/>
              <w:rPr>
                <w:rFonts w:ascii="Arial" w:eastAsia="Arial" w:hAnsi="Arial" w:cs="Arial"/>
                <w:sz w:val="22"/>
                <w:szCs w:val="22"/>
                <w:lang w:eastAsia="pt-BR"/>
              </w:rPr>
            </w:pPr>
          </w:p>
          <w:p w14:paraId="00115710" w14:textId="77777777" w:rsidR="00DE2FAB" w:rsidRDefault="00DE2FAB" w:rsidP="008E0143">
            <w:pPr>
              <w:spacing w:after="58" w:line="360" w:lineRule="auto"/>
              <w:jc w:val="both"/>
              <w:rPr>
                <w:rFonts w:ascii="Arial" w:eastAsia="Arial" w:hAnsi="Arial" w:cs="Arial"/>
                <w:sz w:val="22"/>
                <w:szCs w:val="22"/>
                <w:lang w:eastAsia="pt-BR"/>
              </w:rPr>
            </w:pPr>
          </w:p>
          <w:p w14:paraId="34459E8F" w14:textId="77777777" w:rsidR="00DE2FAB" w:rsidRDefault="00DE2FAB" w:rsidP="008E0143">
            <w:pPr>
              <w:spacing w:after="58" w:line="360" w:lineRule="auto"/>
              <w:jc w:val="both"/>
              <w:rPr>
                <w:rFonts w:ascii="Arial" w:eastAsia="Arial" w:hAnsi="Arial" w:cs="Arial"/>
                <w:sz w:val="22"/>
                <w:szCs w:val="22"/>
                <w:lang w:eastAsia="pt-BR"/>
              </w:rPr>
            </w:pPr>
          </w:p>
          <w:p w14:paraId="6DE0B20F" w14:textId="77777777" w:rsidR="00DE2FAB" w:rsidRDefault="00DE2FAB" w:rsidP="008E0143">
            <w:pPr>
              <w:spacing w:after="58" w:line="360" w:lineRule="auto"/>
              <w:jc w:val="both"/>
              <w:rPr>
                <w:rFonts w:ascii="Arial" w:eastAsia="Arial" w:hAnsi="Arial" w:cs="Arial"/>
                <w:sz w:val="22"/>
                <w:szCs w:val="22"/>
                <w:lang w:eastAsia="pt-BR"/>
              </w:rPr>
            </w:pPr>
          </w:p>
          <w:p w14:paraId="601BD652" w14:textId="77777777" w:rsidR="00DE2FAB" w:rsidRDefault="00DE2FAB" w:rsidP="008E0143">
            <w:pPr>
              <w:spacing w:after="58" w:line="360" w:lineRule="auto"/>
              <w:jc w:val="both"/>
              <w:rPr>
                <w:rFonts w:ascii="Arial" w:eastAsia="Arial" w:hAnsi="Arial" w:cs="Arial"/>
                <w:sz w:val="22"/>
                <w:szCs w:val="22"/>
                <w:lang w:eastAsia="pt-BR"/>
              </w:rPr>
            </w:pPr>
          </w:p>
          <w:p w14:paraId="4554DF9C" w14:textId="77777777" w:rsidR="00DE2FAB" w:rsidRPr="00DE2FAB" w:rsidRDefault="00DE2FAB" w:rsidP="008E0143">
            <w:pPr>
              <w:spacing w:after="58" w:line="360" w:lineRule="auto"/>
              <w:jc w:val="both"/>
              <w:rPr>
                <w:rFonts w:ascii="Arial" w:eastAsia="Arial" w:hAnsi="Arial" w:cs="Arial"/>
                <w:sz w:val="22"/>
                <w:szCs w:val="22"/>
                <w:lang w:eastAsia="pt-BR"/>
              </w:rPr>
            </w:pPr>
            <w:r w:rsidRPr="00DE2FAB">
              <w:rPr>
                <w:rFonts w:ascii="Arial" w:eastAsia="Arial" w:hAnsi="Arial" w:cs="Arial"/>
                <w:sz w:val="22"/>
                <w:szCs w:val="22"/>
                <w:lang w:eastAsia="pt-BR"/>
              </w:rPr>
              <w:t xml:space="preserve">Especificações: medidas: 1400 x 1400 x 600 x 600 x 740mm. (L x L x P x P x A). Superfície de trabalho com formato em “L”, em madeira MDP (Painéis de Partículas de Média Densidade) com espessura mínima de 25mm, formando uma peça única; Revestimento em laminado melamínico de alta resistência, texturizado com no mínimo 0,3mm de espessura na parte superior e inferior da superfície, na cor argila; bordas retas, em todo seu perímetro, com perfil de acabamento em fita de poliestireno semirrígido, com 3,0mm de espessura no mínimo (na mesma cor da superfície), contendo raio da borda de contato com o usuário com no mínimo 2,5mm, conforme NBR 13966 – Tabela 1, coladas pelo processo HOLT-MELT (a quente); Passagem para fiação com acabamento em PVC rígido texturizado </w:t>
            </w:r>
            <w:r w:rsidRPr="00DE2FAB">
              <w:rPr>
                <w:rFonts w:ascii="Arial" w:eastAsia="Arial" w:hAnsi="Arial" w:cs="Arial"/>
                <w:sz w:val="22"/>
                <w:szCs w:val="22"/>
                <w:lang w:eastAsia="pt-BR"/>
              </w:rPr>
              <w:lastRenderedPageBreak/>
              <w:t xml:space="preserve">na mesma cor do tampo, com diâmetro de 60mm; A parte inferior do tampo deverá conter buchas metálicas embutidas para receber os parafusos de fixação do tampo à estrutura metálica da mesa; Deverá permitir a inscrição de um quadrado com medidas de profundidade e larguras mínimas, conforme Figura 3 da NBR 13966. </w:t>
            </w:r>
          </w:p>
          <w:p w14:paraId="64133C89" w14:textId="77777777" w:rsidR="00DE2FAB" w:rsidRPr="00DE2FAB" w:rsidRDefault="00DE2FAB" w:rsidP="008E0143">
            <w:pPr>
              <w:spacing w:after="58" w:line="360" w:lineRule="auto"/>
              <w:jc w:val="both"/>
              <w:rPr>
                <w:rFonts w:ascii="Arial" w:eastAsia="Arial" w:hAnsi="Arial" w:cs="Arial"/>
                <w:sz w:val="22"/>
                <w:szCs w:val="22"/>
                <w:lang w:eastAsia="pt-BR"/>
              </w:rPr>
            </w:pPr>
            <w:r w:rsidRPr="00DE2FAB">
              <w:rPr>
                <w:rFonts w:ascii="Arial" w:eastAsia="Arial" w:hAnsi="Arial" w:cs="Arial"/>
                <w:b/>
                <w:sz w:val="22"/>
                <w:szCs w:val="22"/>
                <w:lang w:eastAsia="pt-BR"/>
              </w:rPr>
              <w:t>Painéis frontais:</w:t>
            </w:r>
            <w:r w:rsidRPr="00DE2FAB">
              <w:rPr>
                <w:rFonts w:ascii="Arial" w:eastAsia="Arial" w:hAnsi="Arial" w:cs="Arial"/>
                <w:sz w:val="22"/>
                <w:szCs w:val="22"/>
                <w:lang w:eastAsia="pt-BR"/>
              </w:rPr>
              <w:t xml:space="preserve">  02 Painéis frontais em madeira MPD (painéis de partículas de média densidade) com 18,0mm de espessura no mínimo; revestimento em laminado melamínico de baixa pressão nas duas faces, na mesma cor da superfície de trabalho; as bordas deverão ser retas e receber proteção de fita de poliestireno semirrígido com 1,0mm de espessura, no mínimo, na mesma cor do laminado, coladas pelo processo HOLT-MELT. A fixação do painel frontal na estrutura deverá ser por meio de quatro pinos de aço com rosca padrão M6 e tambor de travamento em Zamak. </w:t>
            </w:r>
          </w:p>
          <w:p w14:paraId="51063DF1" w14:textId="77777777" w:rsidR="00DE2FAB" w:rsidRPr="00DE2FAB" w:rsidRDefault="00DE2FAB" w:rsidP="008E0143">
            <w:pPr>
              <w:spacing w:after="58" w:line="360" w:lineRule="auto"/>
              <w:jc w:val="both"/>
              <w:rPr>
                <w:rFonts w:ascii="Arial" w:eastAsia="Arial" w:hAnsi="Arial" w:cs="Arial"/>
                <w:sz w:val="22"/>
                <w:szCs w:val="22"/>
                <w:lang w:eastAsia="pt-BR"/>
              </w:rPr>
            </w:pPr>
            <w:r w:rsidRPr="00DE2FAB">
              <w:rPr>
                <w:rFonts w:ascii="Arial" w:eastAsia="Arial" w:hAnsi="Arial" w:cs="Arial"/>
                <w:b/>
                <w:sz w:val="22"/>
                <w:szCs w:val="22"/>
                <w:lang w:eastAsia="pt-BR"/>
              </w:rPr>
              <w:t>Componentes metálicos:</w:t>
            </w:r>
            <w:r w:rsidRPr="00DE2FAB">
              <w:rPr>
                <w:rFonts w:ascii="Arial" w:eastAsia="Arial" w:hAnsi="Arial" w:cs="Arial"/>
                <w:sz w:val="22"/>
                <w:szCs w:val="22"/>
                <w:lang w:eastAsia="pt-BR"/>
              </w:rPr>
              <w:t xml:space="preserve">  a sustentação do tampo deverá ser através de suas estruturas: laterais e central, interligada por calhas horizontais, que deverão propiciar a estruturação do conjunto. </w:t>
            </w:r>
          </w:p>
          <w:p w14:paraId="77832F26" w14:textId="77777777" w:rsidR="00DE2FAB" w:rsidRPr="00DE2FAB" w:rsidRDefault="00DE2FAB" w:rsidP="008E0143">
            <w:pPr>
              <w:spacing w:after="58" w:line="360" w:lineRule="auto"/>
              <w:jc w:val="both"/>
              <w:rPr>
                <w:rFonts w:ascii="Arial" w:eastAsia="Arial" w:hAnsi="Arial" w:cs="Arial"/>
                <w:sz w:val="22"/>
                <w:szCs w:val="22"/>
                <w:lang w:eastAsia="pt-BR"/>
              </w:rPr>
            </w:pPr>
            <w:r w:rsidRPr="00DE2FAB">
              <w:rPr>
                <w:rFonts w:ascii="Arial" w:eastAsia="Arial" w:hAnsi="Arial" w:cs="Arial"/>
                <w:b/>
                <w:sz w:val="22"/>
                <w:szCs w:val="22"/>
                <w:lang w:eastAsia="pt-BR"/>
              </w:rPr>
              <w:t>Pé central:</w:t>
            </w:r>
            <w:r w:rsidRPr="00DE2FAB">
              <w:rPr>
                <w:rFonts w:ascii="Arial" w:eastAsia="Arial" w:hAnsi="Arial" w:cs="Arial"/>
                <w:sz w:val="22"/>
                <w:szCs w:val="22"/>
                <w:lang w:eastAsia="pt-BR"/>
              </w:rPr>
              <w:t xml:space="preserve">  a estrutura central deverá ser em chapa #18 no mínimo, dobrada com formato retangular, sendo dois lados de 120mm e os outros dois com 40mm, ficando uma abertura frontal de 110mm, formando um canal para passagem da fiação. Os lados de 40mm </w:t>
            </w:r>
            <w:r w:rsidRPr="00DE2FAB">
              <w:rPr>
                <w:rFonts w:ascii="Arial" w:eastAsia="Arial" w:hAnsi="Arial" w:cs="Arial"/>
                <w:sz w:val="22"/>
                <w:szCs w:val="22"/>
                <w:lang w:eastAsia="pt-BR"/>
              </w:rPr>
              <w:lastRenderedPageBreak/>
              <w:t xml:space="preserve">possuem 03 abas de 10mm cada, formando dobras ortogonais, a última aba de cada lado possui dois recortes medido 50x10mm para apoio da tampa removível; Possui, próximo às extremidades superior e inferior, elementos de ligação medindo 96X20mm, confeccionado em chapa de aço com espessura mínima de 1,25mm, para travamento evitando a abertura da estrutura; O fechamento interno da estrutura central deverá ser feito através de uma tampa removível medindo 90x635mm (L x A), em chapa de aço # 22 (e=0,75mm), fixada na estrutura por meio de </w:t>
            </w:r>
            <w:proofErr w:type="spellStart"/>
            <w:r w:rsidRPr="00DE2FAB">
              <w:rPr>
                <w:rFonts w:ascii="Arial" w:eastAsia="Arial" w:hAnsi="Arial" w:cs="Arial"/>
                <w:sz w:val="22"/>
                <w:szCs w:val="22"/>
                <w:lang w:eastAsia="pt-BR"/>
              </w:rPr>
              <w:t>grapas</w:t>
            </w:r>
            <w:proofErr w:type="spellEnd"/>
            <w:r w:rsidRPr="00DE2FAB">
              <w:rPr>
                <w:rFonts w:ascii="Arial" w:eastAsia="Arial" w:hAnsi="Arial" w:cs="Arial"/>
                <w:sz w:val="22"/>
                <w:szCs w:val="22"/>
                <w:lang w:eastAsia="pt-BR"/>
              </w:rPr>
              <w:t xml:space="preserve"> metálicas sem arestas cortantes; Na parte superior da estrutura central deverá conter um elemento soldado na estrutura (não deverá apresentar soldas aparentes), confeccionado em chapa #14 no mínimo, com largura mínima de 40mm e furo com diâmetro de 8mm, para fixar ao tampo por meio de parafuso de aço zincado padrão M6, soldado pelo processo MIG; Na parte inferior da estrutura central deverá conter um elemento soldado na estrutura (não deverá apresentar soldas aparentes), confeccionado em chapa #14 no mínimo, com largura mínima de 40mm e furo com diâmetro de 12mm para alocação de rebite de repuxo padrão 5/16” onde será fixado a sapata niveladora; Sapata niveladora em poliuretano injetado de alta resistência e curso de regulagem de no mínimo 15mm, soldada pelo processo MIG.  </w:t>
            </w:r>
          </w:p>
          <w:p w14:paraId="7EB4B485" w14:textId="77777777" w:rsidR="00DE2FAB" w:rsidRPr="00DE2FAB" w:rsidRDefault="00DE2FAB" w:rsidP="008E0143">
            <w:pPr>
              <w:spacing w:after="58" w:line="360" w:lineRule="auto"/>
              <w:jc w:val="both"/>
              <w:rPr>
                <w:rFonts w:ascii="Arial" w:eastAsia="Arial" w:hAnsi="Arial" w:cs="Arial"/>
                <w:sz w:val="22"/>
                <w:szCs w:val="22"/>
                <w:lang w:eastAsia="pt-BR"/>
              </w:rPr>
            </w:pPr>
            <w:r w:rsidRPr="00DE2FAB">
              <w:rPr>
                <w:rFonts w:ascii="Arial" w:eastAsia="Arial" w:hAnsi="Arial" w:cs="Arial"/>
                <w:b/>
                <w:sz w:val="22"/>
                <w:szCs w:val="22"/>
                <w:lang w:eastAsia="pt-BR"/>
              </w:rPr>
              <w:lastRenderedPageBreak/>
              <w:t>Pés laterais:</w:t>
            </w:r>
            <w:r w:rsidRPr="00DE2FAB">
              <w:rPr>
                <w:rFonts w:ascii="Arial" w:eastAsia="Arial" w:hAnsi="Arial" w:cs="Arial"/>
                <w:sz w:val="22"/>
                <w:szCs w:val="22"/>
                <w:lang w:eastAsia="pt-BR"/>
              </w:rPr>
              <w:t xml:space="preserve"> as estruturas laterais em forma de um “L”, com medidas totais de 44x520x700 (L x P x A); A estrutura vertical de ligação, da base inferior com a superior, deverá ser por meio de duas colunas paralelas confeccionadas em tubos de aço com Ø44mm e espaçamento mínimo entre elas de 100mm, formando um pórtico. Uma coluna deverá conter 04 furos para fixação do painel frontal e calha estrutural por meio de rebites repuxo; As colunas deverão possuir sistema de travamento inferior por meio de barra de aço, medindo 3/16”x3/8”, com dimensão longitudinal de 100mm, soldado por meio de processo MIG; Entre as colunas tem duas alças, equidistantes do centro 200mm, confeccionadas em chapa de aço com espessura mínima de 1,5mm, para fixação das tampas removíveis; Tampas laterais removíveis, tanto do interno como do lado externo, dobradas em chapa de aço com espessura mínima de 1,25mm, medindo 95mm de largura e com 04 abas de 10mm dobradas (duas de cada lado). Altura de 675mm a tampa externa e 634 a interna. Sistema de engate por meio de </w:t>
            </w:r>
            <w:proofErr w:type="spellStart"/>
            <w:r w:rsidRPr="00DE2FAB">
              <w:rPr>
                <w:rFonts w:ascii="Arial" w:eastAsia="Arial" w:hAnsi="Arial" w:cs="Arial"/>
                <w:sz w:val="22"/>
                <w:szCs w:val="22"/>
                <w:lang w:eastAsia="pt-BR"/>
              </w:rPr>
              <w:t>grapas</w:t>
            </w:r>
            <w:proofErr w:type="spellEnd"/>
            <w:r w:rsidRPr="00DE2FAB">
              <w:rPr>
                <w:rFonts w:ascii="Arial" w:eastAsia="Arial" w:hAnsi="Arial" w:cs="Arial"/>
                <w:sz w:val="22"/>
                <w:szCs w:val="22"/>
                <w:lang w:eastAsia="pt-BR"/>
              </w:rPr>
              <w:t xml:space="preserve"> metálicas sem arestas cortantes, com recorte arqueado na parte inferior para remoção e passagem de fiação; Base superior do pórtico em chapa de aço #14 (no mínimo), dobrada, medindo 448x44mm e com abas de 10mm. Os cantos das dobras deverão ser arredondados com raio </w:t>
            </w:r>
            <w:r w:rsidRPr="00DE2FAB">
              <w:rPr>
                <w:rFonts w:ascii="Arial" w:eastAsia="Arial" w:hAnsi="Arial" w:cs="Arial"/>
                <w:sz w:val="22"/>
                <w:szCs w:val="22"/>
                <w:lang w:eastAsia="pt-BR"/>
              </w:rPr>
              <w:lastRenderedPageBreak/>
              <w:t xml:space="preserve">mínimo de 5mm e as extremidades das abas arredondadas com raio mínimo de 10mm, evitando arestas cortantes, sem uso de ponteiras plásticas; A base superior deverá conter dois furos com formato oblongo, medindo 20mm, distanciados entre si 340mm;  Na base inferior, parte frontal do pórtico, perpendicular às colunas, contém um apoio em chapa de aço com espessura mínima de 1,5m, dobrada a 180º, formando um arco com laterais retas e um trapézio irregular com a base retangular. A extremidade anterior será soldada na coluna e extremidade posterior receberá uma peça com formato semiesférico moldado em peça única, sem emendas, diâmetro de 50mm e altura de 45mm, com suporte interno em aço para fixação da sapata niveladora Sapatas niveladoras em poliuretano com fibra de vidro de 2.1/2, com diâmetro mínimo de 60mm, possui formato cônico na parte superior e reto na inferior. Regulagem mínima de 15mm. </w:t>
            </w:r>
          </w:p>
          <w:p w14:paraId="757E4BEC" w14:textId="77777777" w:rsidR="00DE2FAB" w:rsidRPr="00DE2FAB" w:rsidRDefault="00DE2FAB" w:rsidP="008E0143">
            <w:pPr>
              <w:spacing w:after="58" w:line="360" w:lineRule="auto"/>
              <w:jc w:val="both"/>
              <w:rPr>
                <w:rFonts w:ascii="Arial" w:eastAsia="Arial" w:hAnsi="Arial" w:cs="Arial"/>
                <w:sz w:val="22"/>
                <w:szCs w:val="22"/>
                <w:lang w:eastAsia="pt-BR"/>
              </w:rPr>
            </w:pPr>
            <w:r w:rsidRPr="00DE2FAB">
              <w:rPr>
                <w:rFonts w:ascii="Arial" w:eastAsia="Arial" w:hAnsi="Arial" w:cs="Arial"/>
                <w:b/>
                <w:sz w:val="22"/>
                <w:szCs w:val="22"/>
                <w:lang w:eastAsia="pt-BR"/>
              </w:rPr>
              <w:t>Calhas metálicas:</w:t>
            </w:r>
            <w:r w:rsidRPr="00DE2FAB">
              <w:rPr>
                <w:rFonts w:ascii="Arial" w:eastAsia="Arial" w:hAnsi="Arial" w:cs="Arial"/>
                <w:sz w:val="22"/>
                <w:szCs w:val="22"/>
                <w:lang w:eastAsia="pt-BR"/>
              </w:rPr>
              <w:t xml:space="preserve"> calha estrutural confeccionada em chapa de aço #18 (no mínimo), dobrada, com formato “J” medindo 102x60mm; Possui dobras na parte superior, de 20mm perpendicular ao lado de 102mm e de 10mm perpendicular à dobra de 20mm. Na parte inferior possui dobra de 20mm perpendicular ao lado de 60mm; As extremidades das calhas possuem fechamentos em chapa de aço medindo 99x17mm com espessura mínima de 1,5mm, com dois furos </w:t>
            </w:r>
            <w:r w:rsidRPr="00DE2FAB">
              <w:rPr>
                <w:rFonts w:ascii="Arial" w:eastAsia="Arial" w:hAnsi="Arial" w:cs="Arial"/>
                <w:sz w:val="22"/>
                <w:szCs w:val="22"/>
                <w:lang w:eastAsia="pt-BR"/>
              </w:rPr>
              <w:lastRenderedPageBreak/>
              <w:t xml:space="preserve">para ligação desta às estruturas laterais, não sendo permitido o uso de solda para essa função. Possui também as extremidades um recorte em diagonal na face inferior, com ângulo de 45º, não permitindo o contato da calha com a tampa interna do pé e facilitando o acesso a fiação; Na calha deverá conter 02 (dois) suportes, no mínimo, para tomadas em chapa de aço com espessura mínima de 1,5mm, medindo 99x17mm, e furos para instalação de tomadas, fixados na calha através de parafusos. </w:t>
            </w:r>
          </w:p>
          <w:p w14:paraId="09339573" w14:textId="77777777" w:rsidR="00DE2FAB" w:rsidRPr="00DE2FAB" w:rsidRDefault="00DE2FAB" w:rsidP="008E0143">
            <w:pPr>
              <w:spacing w:after="58" w:line="360" w:lineRule="auto"/>
              <w:jc w:val="both"/>
              <w:rPr>
                <w:rFonts w:ascii="Arial" w:eastAsia="Arial" w:hAnsi="Arial" w:cs="Arial"/>
                <w:sz w:val="22"/>
                <w:szCs w:val="22"/>
                <w:lang w:eastAsia="pt-BR"/>
              </w:rPr>
            </w:pPr>
            <w:r w:rsidRPr="00DE2FAB">
              <w:rPr>
                <w:rFonts w:ascii="Arial" w:eastAsia="Arial" w:hAnsi="Arial" w:cs="Arial"/>
                <w:b/>
                <w:sz w:val="22"/>
                <w:szCs w:val="22"/>
                <w:lang w:eastAsia="pt-BR"/>
              </w:rPr>
              <w:t>Acabamento e montagem:</w:t>
            </w:r>
            <w:r w:rsidRPr="00DE2FAB">
              <w:rPr>
                <w:rFonts w:ascii="Arial" w:eastAsia="Arial" w:hAnsi="Arial" w:cs="Arial"/>
                <w:sz w:val="22"/>
                <w:szCs w:val="22"/>
                <w:lang w:eastAsia="pt-BR"/>
              </w:rPr>
              <w:t xml:space="preserve"> a fixação da estrutura aos tampos será feita através de buchas metálicas, cravadas abaixo dos tampos e parafusos com rosca milimétrica e arruelas de pressão; Todas as peças metálicas utilizadas deverão receber pré-tratamento em 9 banhos sendo 5 por imersão e 4 por meio de lavagem: desengraxe alcalino, decapagem ácida, refinador de sais de titânio, </w:t>
            </w:r>
            <w:proofErr w:type="spellStart"/>
            <w:r w:rsidRPr="00DE2FAB">
              <w:rPr>
                <w:rFonts w:ascii="Arial" w:eastAsia="Arial" w:hAnsi="Arial" w:cs="Arial"/>
                <w:sz w:val="22"/>
                <w:szCs w:val="22"/>
                <w:lang w:eastAsia="pt-BR"/>
              </w:rPr>
              <w:t>fosfatização</w:t>
            </w:r>
            <w:proofErr w:type="spellEnd"/>
            <w:r w:rsidRPr="00DE2FAB">
              <w:rPr>
                <w:rFonts w:ascii="Arial" w:eastAsia="Arial" w:hAnsi="Arial" w:cs="Arial"/>
                <w:sz w:val="22"/>
                <w:szCs w:val="22"/>
                <w:lang w:eastAsia="pt-BR"/>
              </w:rPr>
              <w:t xml:space="preserve">, passivação e secagem, sendo a última com água deionizada seguido de secagem, preparando a superfície para receber a pintura; Todas as peças metálicas deverão receber pintura epóxi-pó, fixada por meio de carga elétrica oposta, curada em estufa de alta temperatura, na cor platina; Após a montagem da mesa e todos seus componentes e acessórios, deverá apresentar um espaço livre, destinado à </w:t>
            </w:r>
            <w:r w:rsidRPr="00DE2FAB">
              <w:rPr>
                <w:rFonts w:ascii="Arial" w:eastAsia="Arial" w:hAnsi="Arial" w:cs="Arial"/>
                <w:sz w:val="22"/>
                <w:szCs w:val="22"/>
                <w:lang w:eastAsia="pt-BR"/>
              </w:rPr>
              <w:lastRenderedPageBreak/>
              <w:t>acomodação e movimentação dos membros inferiores dos usuários, conforme da NBR 13966. Montada.</w:t>
            </w:r>
          </w:p>
        </w:tc>
        <w:tc>
          <w:tcPr>
            <w:tcW w:w="1701" w:type="dxa"/>
          </w:tcPr>
          <w:p w14:paraId="1AF901DF" w14:textId="77777777" w:rsidR="00DE2FAB" w:rsidRPr="00DE2FAB" w:rsidRDefault="00DE2FAB" w:rsidP="008E0143">
            <w:pPr>
              <w:rPr>
                <w:rFonts w:ascii="Arial" w:hAnsi="Arial" w:cs="Arial"/>
                <w:sz w:val="22"/>
                <w:szCs w:val="22"/>
              </w:rPr>
            </w:pPr>
          </w:p>
        </w:tc>
        <w:tc>
          <w:tcPr>
            <w:tcW w:w="1559" w:type="dxa"/>
          </w:tcPr>
          <w:p w14:paraId="5DC9781D" w14:textId="77777777" w:rsidR="00DE2FAB" w:rsidRPr="00DE2FAB" w:rsidRDefault="00DE2FAB" w:rsidP="008E0143">
            <w:pPr>
              <w:rPr>
                <w:rFonts w:ascii="Arial" w:hAnsi="Arial" w:cs="Arial"/>
                <w:sz w:val="22"/>
                <w:szCs w:val="22"/>
              </w:rPr>
            </w:pPr>
          </w:p>
        </w:tc>
        <w:tc>
          <w:tcPr>
            <w:tcW w:w="1276" w:type="dxa"/>
          </w:tcPr>
          <w:p w14:paraId="1511E1E8" w14:textId="77777777" w:rsidR="00DE2FAB" w:rsidRPr="00DE2FAB" w:rsidRDefault="00DE2FAB" w:rsidP="008E0143">
            <w:pPr>
              <w:rPr>
                <w:rFonts w:ascii="Arial" w:hAnsi="Arial" w:cs="Arial"/>
                <w:sz w:val="22"/>
                <w:szCs w:val="22"/>
              </w:rPr>
            </w:pPr>
          </w:p>
        </w:tc>
      </w:tr>
      <w:tr w:rsidR="00A55A58" w:rsidRPr="00DE2FAB" w14:paraId="119A3786" w14:textId="77777777" w:rsidTr="00A55A58">
        <w:tc>
          <w:tcPr>
            <w:tcW w:w="988" w:type="dxa"/>
            <w:shd w:val="clear" w:color="auto" w:fill="00B0F0"/>
            <w:vAlign w:val="center"/>
          </w:tcPr>
          <w:p w14:paraId="233333EB" w14:textId="77777777" w:rsidR="00DE2FAB" w:rsidRPr="00DE2FAB" w:rsidRDefault="00DE2FAB" w:rsidP="00A55A58">
            <w:pPr>
              <w:jc w:val="center"/>
              <w:rPr>
                <w:rFonts w:ascii="Arial" w:hAnsi="Arial" w:cs="Arial"/>
                <w:b/>
                <w:sz w:val="22"/>
                <w:szCs w:val="22"/>
              </w:rPr>
            </w:pPr>
            <w:r w:rsidRPr="00DE2FAB">
              <w:rPr>
                <w:rFonts w:ascii="Arial" w:hAnsi="Arial" w:cs="Arial"/>
                <w:b/>
                <w:sz w:val="22"/>
                <w:szCs w:val="22"/>
              </w:rPr>
              <w:lastRenderedPageBreak/>
              <w:t>03</w:t>
            </w:r>
          </w:p>
        </w:tc>
        <w:tc>
          <w:tcPr>
            <w:tcW w:w="1275" w:type="dxa"/>
            <w:shd w:val="clear" w:color="auto" w:fill="00B0F0"/>
            <w:vAlign w:val="center"/>
          </w:tcPr>
          <w:p w14:paraId="7E5B8F24" w14:textId="77777777" w:rsidR="00DE2FAB" w:rsidRPr="00DE2FAB" w:rsidRDefault="00DE2FAB" w:rsidP="00A55A58">
            <w:pPr>
              <w:jc w:val="center"/>
              <w:rPr>
                <w:rFonts w:ascii="Arial" w:hAnsi="Arial" w:cs="Arial"/>
                <w:b/>
                <w:sz w:val="22"/>
                <w:szCs w:val="22"/>
              </w:rPr>
            </w:pPr>
            <w:r w:rsidRPr="00DE2FAB">
              <w:rPr>
                <w:rFonts w:ascii="Arial" w:hAnsi="Arial" w:cs="Arial"/>
                <w:b/>
                <w:sz w:val="22"/>
                <w:szCs w:val="22"/>
              </w:rPr>
              <w:t>02</w:t>
            </w:r>
          </w:p>
        </w:tc>
        <w:tc>
          <w:tcPr>
            <w:tcW w:w="6946" w:type="dxa"/>
            <w:shd w:val="clear" w:color="auto" w:fill="00B0F0"/>
            <w:vAlign w:val="center"/>
          </w:tcPr>
          <w:p w14:paraId="198F50F1" w14:textId="77777777" w:rsidR="00DE2FAB" w:rsidRPr="00DE2FAB" w:rsidRDefault="00DE2FAB" w:rsidP="00A55A58">
            <w:pPr>
              <w:jc w:val="center"/>
              <w:rPr>
                <w:rFonts w:ascii="Arial" w:hAnsi="Arial" w:cs="Arial"/>
                <w:b/>
                <w:sz w:val="22"/>
                <w:szCs w:val="22"/>
              </w:rPr>
            </w:pPr>
            <w:r w:rsidRPr="00DE2FAB">
              <w:rPr>
                <w:rFonts w:ascii="Arial" w:hAnsi="Arial" w:cs="Arial"/>
                <w:b/>
                <w:sz w:val="22"/>
                <w:szCs w:val="22"/>
              </w:rPr>
              <w:t>ESTAÇÃO DE TRABALHO LINEAR, EM MDP, COR ARGILA.</w:t>
            </w:r>
          </w:p>
        </w:tc>
        <w:tc>
          <w:tcPr>
            <w:tcW w:w="1701" w:type="dxa"/>
            <w:shd w:val="clear" w:color="auto" w:fill="00B0F0"/>
          </w:tcPr>
          <w:p w14:paraId="2A20E094" w14:textId="77777777" w:rsidR="00DE2FAB" w:rsidRPr="00DE2FAB" w:rsidRDefault="00DE2FAB" w:rsidP="00A55A58">
            <w:pPr>
              <w:jc w:val="center"/>
              <w:rPr>
                <w:rFonts w:ascii="Arial" w:hAnsi="Arial" w:cs="Arial"/>
                <w:sz w:val="22"/>
                <w:szCs w:val="22"/>
              </w:rPr>
            </w:pPr>
          </w:p>
        </w:tc>
        <w:tc>
          <w:tcPr>
            <w:tcW w:w="1559" w:type="dxa"/>
            <w:shd w:val="clear" w:color="auto" w:fill="00B0F0"/>
          </w:tcPr>
          <w:p w14:paraId="4A545BFE" w14:textId="77777777" w:rsidR="00DE2FAB" w:rsidRPr="00DE2FAB" w:rsidRDefault="00DE2FAB" w:rsidP="00A55A58">
            <w:pPr>
              <w:jc w:val="center"/>
              <w:rPr>
                <w:rFonts w:ascii="Arial" w:hAnsi="Arial" w:cs="Arial"/>
                <w:sz w:val="22"/>
                <w:szCs w:val="22"/>
              </w:rPr>
            </w:pPr>
          </w:p>
        </w:tc>
        <w:tc>
          <w:tcPr>
            <w:tcW w:w="1276" w:type="dxa"/>
            <w:shd w:val="clear" w:color="auto" w:fill="00B0F0"/>
          </w:tcPr>
          <w:p w14:paraId="2159EB07" w14:textId="77777777" w:rsidR="00DE2FAB" w:rsidRPr="00DE2FAB" w:rsidRDefault="00DE2FAB" w:rsidP="00A55A58">
            <w:pPr>
              <w:jc w:val="center"/>
              <w:rPr>
                <w:rFonts w:ascii="Arial" w:hAnsi="Arial" w:cs="Arial"/>
                <w:sz w:val="22"/>
                <w:szCs w:val="22"/>
              </w:rPr>
            </w:pPr>
          </w:p>
        </w:tc>
      </w:tr>
      <w:tr w:rsidR="00DE2FAB" w:rsidRPr="00DE2FAB" w14:paraId="5F20DDC9" w14:textId="77777777" w:rsidTr="00DE2FAB">
        <w:tc>
          <w:tcPr>
            <w:tcW w:w="988" w:type="dxa"/>
          </w:tcPr>
          <w:p w14:paraId="6450CA32" w14:textId="77777777" w:rsidR="00DE2FAB" w:rsidRPr="00DE2FAB" w:rsidRDefault="00DE2FAB" w:rsidP="008E0143">
            <w:pPr>
              <w:rPr>
                <w:rFonts w:ascii="Arial" w:hAnsi="Arial" w:cs="Arial"/>
                <w:sz w:val="22"/>
                <w:szCs w:val="22"/>
              </w:rPr>
            </w:pPr>
          </w:p>
        </w:tc>
        <w:tc>
          <w:tcPr>
            <w:tcW w:w="1275" w:type="dxa"/>
          </w:tcPr>
          <w:p w14:paraId="0A69DB0D" w14:textId="77777777" w:rsidR="00DE2FAB" w:rsidRPr="00DE2FAB" w:rsidRDefault="00DE2FAB" w:rsidP="008E0143">
            <w:pPr>
              <w:rPr>
                <w:rFonts w:ascii="Arial" w:hAnsi="Arial" w:cs="Arial"/>
                <w:sz w:val="22"/>
                <w:szCs w:val="22"/>
              </w:rPr>
            </w:pPr>
          </w:p>
        </w:tc>
        <w:tc>
          <w:tcPr>
            <w:tcW w:w="6946" w:type="dxa"/>
          </w:tcPr>
          <w:p w14:paraId="1A053101" w14:textId="77777777" w:rsidR="00DE2FAB" w:rsidRPr="00DE2FAB" w:rsidRDefault="00DE2FAB" w:rsidP="008E0143">
            <w:pPr>
              <w:spacing w:line="360" w:lineRule="auto"/>
              <w:jc w:val="both"/>
              <w:rPr>
                <w:rFonts w:ascii="Arial" w:hAnsi="Arial" w:cs="Arial"/>
                <w:b/>
                <w:sz w:val="22"/>
                <w:szCs w:val="22"/>
              </w:rPr>
            </w:pPr>
          </w:p>
          <w:p w14:paraId="5435BE71" w14:textId="77777777" w:rsidR="00DE2FAB" w:rsidRPr="00DE2FAB" w:rsidRDefault="00DE2FAB" w:rsidP="008E0143">
            <w:pPr>
              <w:spacing w:line="360" w:lineRule="auto"/>
              <w:jc w:val="center"/>
              <w:rPr>
                <w:rFonts w:ascii="Arial" w:hAnsi="Arial" w:cs="Arial"/>
                <w:b/>
                <w:sz w:val="22"/>
                <w:szCs w:val="22"/>
              </w:rPr>
            </w:pPr>
            <w:r w:rsidRPr="00DE2FAB">
              <w:rPr>
                <w:rFonts w:ascii="Arial" w:hAnsi="Arial" w:cs="Arial"/>
                <w:b/>
                <w:noProof/>
                <w:sz w:val="22"/>
                <w:szCs w:val="22"/>
                <w:lang w:eastAsia="pt-BR"/>
              </w:rPr>
              <w:drawing>
                <wp:inline distT="0" distB="0" distL="0" distR="0" wp14:anchorId="55748774" wp14:editId="71AD4370">
                  <wp:extent cx="3190875" cy="1916527"/>
                  <wp:effectExtent l="0" t="0" r="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tação de trabalho.jpg"/>
                          <pic:cNvPicPr/>
                        </pic:nvPicPr>
                        <pic:blipFill>
                          <a:blip r:embed="rId18">
                            <a:extLst>
                              <a:ext uri="{28A0092B-C50C-407E-A947-70E740481C1C}">
                                <a14:useLocalDpi xmlns:a14="http://schemas.microsoft.com/office/drawing/2010/main" val="0"/>
                              </a:ext>
                            </a:extLst>
                          </a:blip>
                          <a:stretch>
                            <a:fillRect/>
                          </a:stretch>
                        </pic:blipFill>
                        <pic:spPr>
                          <a:xfrm>
                            <a:off x="0" y="0"/>
                            <a:ext cx="3316129" cy="1991758"/>
                          </a:xfrm>
                          <a:prstGeom prst="rect">
                            <a:avLst/>
                          </a:prstGeom>
                        </pic:spPr>
                      </pic:pic>
                    </a:graphicData>
                  </a:graphic>
                </wp:inline>
              </w:drawing>
            </w:r>
          </w:p>
          <w:p w14:paraId="2CD7CF0B" w14:textId="77777777" w:rsidR="00DE2FAB" w:rsidRPr="00DE2FAB" w:rsidRDefault="00DE2FAB" w:rsidP="008E0143">
            <w:pPr>
              <w:pStyle w:val="Legenda"/>
              <w:jc w:val="center"/>
              <w:rPr>
                <w:rFonts w:ascii="Arial" w:hAnsi="Arial" w:cs="Arial"/>
                <w:b/>
                <w:color w:val="auto"/>
                <w:sz w:val="22"/>
                <w:szCs w:val="22"/>
              </w:rPr>
            </w:pPr>
            <w:r w:rsidRPr="00DE2FAB">
              <w:rPr>
                <w:rFonts w:ascii="Arial" w:hAnsi="Arial" w:cs="Arial"/>
                <w:b/>
                <w:color w:val="auto"/>
                <w:sz w:val="22"/>
                <w:szCs w:val="22"/>
              </w:rPr>
              <w:t>Imagem Ilustrativa</w:t>
            </w:r>
          </w:p>
          <w:p w14:paraId="6E2E923D" w14:textId="77777777" w:rsidR="00DE2FAB" w:rsidRPr="00DE2FAB" w:rsidRDefault="00DE2FAB" w:rsidP="008E0143">
            <w:pPr>
              <w:spacing w:line="360" w:lineRule="auto"/>
              <w:jc w:val="both"/>
              <w:rPr>
                <w:rFonts w:ascii="Arial" w:hAnsi="Arial" w:cs="Arial"/>
                <w:sz w:val="22"/>
                <w:szCs w:val="22"/>
              </w:rPr>
            </w:pPr>
            <w:r w:rsidRPr="00DE2FAB">
              <w:rPr>
                <w:rFonts w:ascii="Arial" w:hAnsi="Arial" w:cs="Arial"/>
                <w:sz w:val="22"/>
                <w:szCs w:val="22"/>
                <w:shd w:val="clear" w:color="auto" w:fill="FFFFFF"/>
              </w:rPr>
              <w:t>Especificações</w:t>
            </w:r>
            <w:r w:rsidRPr="00DE2FAB">
              <w:rPr>
                <w:rFonts w:ascii="Arial" w:hAnsi="Arial" w:cs="Arial"/>
                <w:sz w:val="22"/>
                <w:szCs w:val="22"/>
              </w:rPr>
              <w:t>: estação de trabalho linear, medindo: 3.400 x 1.200 x 740mm (</w:t>
            </w:r>
            <w:proofErr w:type="spellStart"/>
            <w:r w:rsidRPr="00DE2FAB">
              <w:rPr>
                <w:rFonts w:ascii="Arial" w:hAnsi="Arial" w:cs="Arial"/>
                <w:sz w:val="22"/>
                <w:szCs w:val="22"/>
              </w:rPr>
              <w:t>LxPxA</w:t>
            </w:r>
            <w:proofErr w:type="spellEnd"/>
            <w:r w:rsidRPr="00DE2FAB">
              <w:rPr>
                <w:rFonts w:ascii="Arial" w:hAnsi="Arial" w:cs="Arial"/>
                <w:sz w:val="22"/>
                <w:szCs w:val="22"/>
              </w:rPr>
              <w:t xml:space="preserve">), com 4 postos, tampo de apoio para impressora e tampo complemento para reunião, tampo e estruturas laterais: em MDP 25 mm de espessura, </w:t>
            </w:r>
            <w:proofErr w:type="spellStart"/>
            <w:r w:rsidRPr="00DE2FAB">
              <w:rPr>
                <w:rFonts w:ascii="Arial" w:hAnsi="Arial" w:cs="Arial"/>
                <w:sz w:val="22"/>
                <w:szCs w:val="22"/>
              </w:rPr>
              <w:t>bp</w:t>
            </w:r>
            <w:proofErr w:type="spellEnd"/>
            <w:r w:rsidRPr="00DE2FAB">
              <w:rPr>
                <w:rFonts w:ascii="Arial" w:hAnsi="Arial" w:cs="Arial"/>
                <w:sz w:val="22"/>
                <w:szCs w:val="22"/>
              </w:rPr>
              <w:t xml:space="preserve"> 2 faces (0,2 mm), cor argila. O bordo que acompanha todo o contorno do tampo será encabeçado com fita de poliestireno com 2,5 mm de espessura mínima. a fixação do tampo/estrutura deverá ser feita por meio de parafusos, fixados por meio de buchas metálicas, possibilitando a montagem e </w:t>
            </w:r>
            <w:r w:rsidRPr="00DE2FAB">
              <w:rPr>
                <w:rFonts w:ascii="Arial" w:hAnsi="Arial" w:cs="Arial"/>
                <w:sz w:val="22"/>
                <w:szCs w:val="22"/>
              </w:rPr>
              <w:lastRenderedPageBreak/>
              <w:t xml:space="preserve">desmontagem do móvel sem danificá-lo painel central: estrutural em MDP com 18 mm de espessura, bp. o bordo que acompanha todo o contorno do painel será encabeçado em fita de poliestireno com 0,45 mm de espessura mínima, coladas com adesivo Hot </w:t>
            </w:r>
            <w:proofErr w:type="spellStart"/>
            <w:r w:rsidRPr="00DE2FAB">
              <w:rPr>
                <w:rFonts w:ascii="Arial" w:hAnsi="Arial" w:cs="Arial"/>
                <w:sz w:val="22"/>
                <w:szCs w:val="22"/>
              </w:rPr>
              <w:t>Melt</w:t>
            </w:r>
            <w:proofErr w:type="spellEnd"/>
            <w:r w:rsidRPr="00DE2FAB">
              <w:rPr>
                <w:rFonts w:ascii="Arial" w:hAnsi="Arial" w:cs="Arial"/>
                <w:sz w:val="22"/>
                <w:szCs w:val="22"/>
              </w:rPr>
              <w:t xml:space="preserve">. a fixação painel/estrutura deverá ser feita por meio de parafusos ocultos tipo </w:t>
            </w:r>
            <w:proofErr w:type="spellStart"/>
            <w:r w:rsidRPr="00DE2FAB">
              <w:rPr>
                <w:rFonts w:ascii="Arial" w:hAnsi="Arial" w:cs="Arial"/>
                <w:sz w:val="22"/>
                <w:szCs w:val="22"/>
              </w:rPr>
              <w:t>minifix</w:t>
            </w:r>
            <w:proofErr w:type="spellEnd"/>
            <w:r w:rsidRPr="00DE2FAB">
              <w:rPr>
                <w:rFonts w:ascii="Arial" w:hAnsi="Arial" w:cs="Arial"/>
                <w:sz w:val="22"/>
                <w:szCs w:val="22"/>
              </w:rPr>
              <w:t xml:space="preserve">, estruturas laterais metálicas constituídas por chapas metálicas conformadas, cuja composição se divide em pata, coluna, e suporte do tampo.  pata fabricada em chapa de aço com espessura de 1,5 mm, estampada e repuxada, medindo 60 x 520 x 70 mm, com furos superiores para conexão com a coluna.  coluna  dupla, fabricada  em  chapa de  aço  com  espessura  de  0,9  mm,  dobrada  em  forma  de meia cana; unidas pelo processo de solda MIG  por chapas de  formato  ovalado  com  espessura  mínima  de  3,0  mm, sendo estas chapas  dispostas em ambas as extremidades da coluna, na posição horizontal, proporcionando desta forma  uma  interligação  perfeita  (entre  pata-coluna-suporte do  tampo)  por  meio  de  solda  MIG;  e  uma  na  posição vertical, paralela à coluna, será acoplada uma calha de saque lateral,  cuja  função  será proporcionar  a  subida  de  cabos  do piso ao tampo de forma discreta e funcional. suporte do tampo fabricado em chapa de aço com espessura mínima de 3,0 mm, estampada e repuxada, fixada a coluna por meio de solda MIG.  </w:t>
            </w:r>
            <w:r w:rsidRPr="00DE2FAB">
              <w:rPr>
                <w:rFonts w:ascii="Arial" w:hAnsi="Arial" w:cs="Arial"/>
                <w:sz w:val="22"/>
                <w:szCs w:val="22"/>
              </w:rPr>
              <w:lastRenderedPageBreak/>
              <w:t xml:space="preserve">acabamento com sapatas niveladoras em nylon injetado com diâmetro de 63 mm, cuja função será contornar eventuais desníveis de piso. calhas horizontais em chapa de aço, com furação para alojamento de 02 tomadas, na parte interna. pintura: todas as partes metálicas deverão ter pré-tratamento por </w:t>
            </w:r>
            <w:proofErr w:type="spellStart"/>
            <w:r w:rsidRPr="00DE2FAB">
              <w:rPr>
                <w:rFonts w:ascii="Arial" w:hAnsi="Arial" w:cs="Arial"/>
                <w:sz w:val="22"/>
                <w:szCs w:val="22"/>
              </w:rPr>
              <w:t>fosfatização</w:t>
            </w:r>
            <w:proofErr w:type="spellEnd"/>
            <w:r w:rsidRPr="00DE2FAB">
              <w:rPr>
                <w:rFonts w:ascii="Arial" w:hAnsi="Arial" w:cs="Arial"/>
                <w:sz w:val="22"/>
                <w:szCs w:val="22"/>
              </w:rPr>
              <w:t xml:space="preserve"> a base de zinco (lavagem – decapagem – </w:t>
            </w:r>
            <w:proofErr w:type="spellStart"/>
            <w:r w:rsidRPr="00DE2FAB">
              <w:rPr>
                <w:rFonts w:ascii="Arial" w:hAnsi="Arial" w:cs="Arial"/>
                <w:sz w:val="22"/>
                <w:szCs w:val="22"/>
              </w:rPr>
              <w:t>fosfatização</w:t>
            </w:r>
            <w:proofErr w:type="spellEnd"/>
            <w:r w:rsidRPr="00DE2FAB">
              <w:rPr>
                <w:rFonts w:ascii="Arial" w:hAnsi="Arial" w:cs="Arial"/>
                <w:sz w:val="22"/>
                <w:szCs w:val="22"/>
              </w:rPr>
              <w:t>) e pintura epóxi em pó, na cor platina. Montada.</w:t>
            </w:r>
          </w:p>
        </w:tc>
        <w:tc>
          <w:tcPr>
            <w:tcW w:w="1701" w:type="dxa"/>
          </w:tcPr>
          <w:p w14:paraId="0BAD25AD" w14:textId="77777777" w:rsidR="00DE2FAB" w:rsidRPr="00DE2FAB" w:rsidRDefault="00DE2FAB" w:rsidP="008E0143">
            <w:pPr>
              <w:rPr>
                <w:rFonts w:ascii="Arial" w:hAnsi="Arial" w:cs="Arial"/>
                <w:sz w:val="22"/>
                <w:szCs w:val="22"/>
              </w:rPr>
            </w:pPr>
          </w:p>
        </w:tc>
        <w:tc>
          <w:tcPr>
            <w:tcW w:w="1559" w:type="dxa"/>
          </w:tcPr>
          <w:p w14:paraId="0C8B068A" w14:textId="77777777" w:rsidR="00DE2FAB" w:rsidRPr="00DE2FAB" w:rsidRDefault="00DE2FAB" w:rsidP="008E0143">
            <w:pPr>
              <w:rPr>
                <w:rFonts w:ascii="Arial" w:hAnsi="Arial" w:cs="Arial"/>
                <w:sz w:val="22"/>
                <w:szCs w:val="22"/>
              </w:rPr>
            </w:pPr>
          </w:p>
        </w:tc>
        <w:tc>
          <w:tcPr>
            <w:tcW w:w="1276" w:type="dxa"/>
          </w:tcPr>
          <w:p w14:paraId="4C868172" w14:textId="77777777" w:rsidR="00DE2FAB" w:rsidRPr="00DE2FAB" w:rsidRDefault="00DE2FAB" w:rsidP="008E0143">
            <w:pPr>
              <w:rPr>
                <w:rFonts w:ascii="Arial" w:hAnsi="Arial" w:cs="Arial"/>
                <w:sz w:val="22"/>
                <w:szCs w:val="22"/>
              </w:rPr>
            </w:pPr>
          </w:p>
        </w:tc>
      </w:tr>
      <w:tr w:rsidR="00A55A58" w:rsidRPr="00DE2FAB" w14:paraId="6C7D0DBE" w14:textId="77777777" w:rsidTr="00A55A58">
        <w:tc>
          <w:tcPr>
            <w:tcW w:w="988" w:type="dxa"/>
            <w:shd w:val="clear" w:color="auto" w:fill="00B0F0"/>
            <w:vAlign w:val="center"/>
          </w:tcPr>
          <w:p w14:paraId="0AE94D07" w14:textId="77777777" w:rsidR="00DE2FAB" w:rsidRPr="00DE2FAB" w:rsidRDefault="00DE2FAB" w:rsidP="00A55A58">
            <w:pPr>
              <w:jc w:val="center"/>
              <w:rPr>
                <w:rFonts w:ascii="Arial" w:hAnsi="Arial" w:cs="Arial"/>
                <w:b/>
                <w:sz w:val="22"/>
                <w:szCs w:val="22"/>
              </w:rPr>
            </w:pPr>
            <w:r w:rsidRPr="00DE2FAB">
              <w:rPr>
                <w:rFonts w:ascii="Arial" w:hAnsi="Arial" w:cs="Arial"/>
                <w:b/>
                <w:sz w:val="22"/>
                <w:szCs w:val="22"/>
              </w:rPr>
              <w:lastRenderedPageBreak/>
              <w:t>04</w:t>
            </w:r>
          </w:p>
        </w:tc>
        <w:tc>
          <w:tcPr>
            <w:tcW w:w="1275" w:type="dxa"/>
            <w:shd w:val="clear" w:color="auto" w:fill="00B0F0"/>
            <w:vAlign w:val="center"/>
          </w:tcPr>
          <w:p w14:paraId="333CB353" w14:textId="77777777" w:rsidR="00DE2FAB" w:rsidRPr="00DE2FAB" w:rsidRDefault="00DE2FAB" w:rsidP="00A55A58">
            <w:pPr>
              <w:jc w:val="center"/>
              <w:rPr>
                <w:rFonts w:ascii="Arial" w:hAnsi="Arial" w:cs="Arial"/>
                <w:b/>
                <w:sz w:val="22"/>
                <w:szCs w:val="22"/>
              </w:rPr>
            </w:pPr>
            <w:r w:rsidRPr="00DE2FAB">
              <w:rPr>
                <w:rFonts w:ascii="Arial" w:hAnsi="Arial" w:cs="Arial"/>
                <w:b/>
                <w:sz w:val="22"/>
                <w:szCs w:val="22"/>
              </w:rPr>
              <w:t>20</w:t>
            </w:r>
          </w:p>
        </w:tc>
        <w:tc>
          <w:tcPr>
            <w:tcW w:w="6946" w:type="dxa"/>
            <w:shd w:val="clear" w:color="auto" w:fill="00B0F0"/>
            <w:vAlign w:val="center"/>
          </w:tcPr>
          <w:p w14:paraId="3AB85051" w14:textId="77777777" w:rsidR="00DE2FAB" w:rsidRPr="00DE2FAB" w:rsidRDefault="00DE2FAB" w:rsidP="00A55A58">
            <w:pPr>
              <w:jc w:val="center"/>
              <w:rPr>
                <w:rStyle w:val="fontstyle01"/>
                <w:rFonts w:ascii="Arial" w:hAnsi="Arial" w:cs="Arial"/>
                <w:b/>
                <w:sz w:val="22"/>
                <w:szCs w:val="22"/>
              </w:rPr>
            </w:pPr>
            <w:r w:rsidRPr="00DE2FAB">
              <w:rPr>
                <w:rFonts w:ascii="Arial" w:hAnsi="Arial" w:cs="Arial"/>
                <w:b/>
                <w:sz w:val="22"/>
                <w:szCs w:val="22"/>
              </w:rPr>
              <w:t>GAVETEIRO, COM 4 GAVETAS, COR ARGILA.</w:t>
            </w:r>
          </w:p>
        </w:tc>
        <w:tc>
          <w:tcPr>
            <w:tcW w:w="1701" w:type="dxa"/>
            <w:shd w:val="clear" w:color="auto" w:fill="00B0F0"/>
          </w:tcPr>
          <w:p w14:paraId="4BEE131C" w14:textId="77777777" w:rsidR="00DE2FAB" w:rsidRPr="00DE2FAB" w:rsidRDefault="00DE2FAB" w:rsidP="00A55A58">
            <w:pPr>
              <w:jc w:val="center"/>
              <w:rPr>
                <w:rFonts w:ascii="Arial" w:hAnsi="Arial" w:cs="Arial"/>
                <w:sz w:val="22"/>
                <w:szCs w:val="22"/>
              </w:rPr>
            </w:pPr>
          </w:p>
        </w:tc>
        <w:tc>
          <w:tcPr>
            <w:tcW w:w="1559" w:type="dxa"/>
            <w:shd w:val="clear" w:color="auto" w:fill="00B0F0"/>
          </w:tcPr>
          <w:p w14:paraId="075FF14B" w14:textId="77777777" w:rsidR="00DE2FAB" w:rsidRPr="00DE2FAB" w:rsidRDefault="00DE2FAB" w:rsidP="00A55A58">
            <w:pPr>
              <w:jc w:val="center"/>
              <w:rPr>
                <w:rFonts w:ascii="Arial" w:hAnsi="Arial" w:cs="Arial"/>
                <w:sz w:val="22"/>
                <w:szCs w:val="22"/>
              </w:rPr>
            </w:pPr>
          </w:p>
        </w:tc>
        <w:tc>
          <w:tcPr>
            <w:tcW w:w="1276" w:type="dxa"/>
            <w:shd w:val="clear" w:color="auto" w:fill="00B0F0"/>
          </w:tcPr>
          <w:p w14:paraId="06B86EBD" w14:textId="77777777" w:rsidR="00DE2FAB" w:rsidRPr="00DE2FAB" w:rsidRDefault="00DE2FAB" w:rsidP="00A55A58">
            <w:pPr>
              <w:jc w:val="center"/>
              <w:rPr>
                <w:rFonts w:ascii="Arial" w:hAnsi="Arial" w:cs="Arial"/>
                <w:sz w:val="22"/>
                <w:szCs w:val="22"/>
              </w:rPr>
            </w:pPr>
          </w:p>
        </w:tc>
      </w:tr>
      <w:tr w:rsidR="00DE2FAB" w:rsidRPr="00DE2FAB" w14:paraId="2B0B2F04" w14:textId="77777777" w:rsidTr="00DE2FAB">
        <w:tc>
          <w:tcPr>
            <w:tcW w:w="988" w:type="dxa"/>
          </w:tcPr>
          <w:p w14:paraId="14851E00" w14:textId="77777777" w:rsidR="00DE2FAB" w:rsidRPr="00DE2FAB" w:rsidRDefault="00DE2FAB" w:rsidP="008E0143">
            <w:pPr>
              <w:rPr>
                <w:rFonts w:ascii="Arial" w:hAnsi="Arial" w:cs="Arial"/>
                <w:sz w:val="22"/>
                <w:szCs w:val="22"/>
              </w:rPr>
            </w:pPr>
          </w:p>
        </w:tc>
        <w:tc>
          <w:tcPr>
            <w:tcW w:w="1275" w:type="dxa"/>
          </w:tcPr>
          <w:p w14:paraId="51DC8FBC" w14:textId="77777777" w:rsidR="00DE2FAB" w:rsidRPr="00DE2FAB" w:rsidRDefault="00DE2FAB" w:rsidP="008E0143">
            <w:pPr>
              <w:rPr>
                <w:rFonts w:ascii="Arial" w:hAnsi="Arial" w:cs="Arial"/>
                <w:sz w:val="22"/>
                <w:szCs w:val="22"/>
              </w:rPr>
            </w:pPr>
          </w:p>
        </w:tc>
        <w:tc>
          <w:tcPr>
            <w:tcW w:w="6946" w:type="dxa"/>
          </w:tcPr>
          <w:p w14:paraId="1582FFCF" w14:textId="0821C0EE" w:rsidR="00DE2FAB" w:rsidRPr="00DE2FAB" w:rsidRDefault="00A55A58" w:rsidP="008E0143">
            <w:pPr>
              <w:rPr>
                <w:rFonts w:ascii="Arial" w:hAnsi="Arial" w:cs="Arial"/>
                <w:sz w:val="22"/>
                <w:szCs w:val="22"/>
              </w:rPr>
            </w:pPr>
            <w:r w:rsidRPr="00DE2FAB">
              <w:rPr>
                <w:rFonts w:ascii="Arial" w:hAnsi="Arial" w:cs="Arial"/>
                <w:noProof/>
                <w:sz w:val="22"/>
                <w:szCs w:val="22"/>
                <w:lang w:eastAsia="pt-BR"/>
              </w:rPr>
              <w:drawing>
                <wp:anchor distT="0" distB="0" distL="114300" distR="114300" simplePos="0" relativeHeight="251669504" behindDoc="0" locked="0" layoutInCell="1" allowOverlap="0" wp14:anchorId="4F3D8D22" wp14:editId="31885502">
                  <wp:simplePos x="0" y="0"/>
                  <wp:positionH relativeFrom="column">
                    <wp:posOffset>924560</wp:posOffset>
                  </wp:positionH>
                  <wp:positionV relativeFrom="paragraph">
                    <wp:posOffset>165735</wp:posOffset>
                  </wp:positionV>
                  <wp:extent cx="1762125" cy="1485900"/>
                  <wp:effectExtent l="0" t="0" r="9525" b="0"/>
                  <wp:wrapSquare wrapText="bothSides"/>
                  <wp:docPr id="3274" name="Picture 3274"/>
                  <wp:cNvGraphicFramePr/>
                  <a:graphic xmlns:a="http://schemas.openxmlformats.org/drawingml/2006/main">
                    <a:graphicData uri="http://schemas.openxmlformats.org/drawingml/2006/picture">
                      <pic:pic xmlns:pic="http://schemas.openxmlformats.org/drawingml/2006/picture">
                        <pic:nvPicPr>
                          <pic:cNvPr id="3274" name="Picture 3274"/>
                          <pic:cNvPicPr/>
                        </pic:nvPicPr>
                        <pic:blipFill>
                          <a:blip r:embed="rId19"/>
                          <a:stretch>
                            <a:fillRect/>
                          </a:stretch>
                        </pic:blipFill>
                        <pic:spPr>
                          <a:xfrm>
                            <a:off x="0" y="0"/>
                            <a:ext cx="1762125" cy="1485900"/>
                          </a:xfrm>
                          <a:prstGeom prst="rect">
                            <a:avLst/>
                          </a:prstGeom>
                        </pic:spPr>
                      </pic:pic>
                    </a:graphicData>
                  </a:graphic>
                  <wp14:sizeRelH relativeFrom="margin">
                    <wp14:pctWidth>0</wp14:pctWidth>
                  </wp14:sizeRelH>
                  <wp14:sizeRelV relativeFrom="margin">
                    <wp14:pctHeight>0</wp14:pctHeight>
                  </wp14:sizeRelV>
                </wp:anchor>
              </w:drawing>
            </w:r>
          </w:p>
          <w:p w14:paraId="5D9C59E0" w14:textId="26F4605E" w:rsidR="00DE2FAB" w:rsidRPr="00DE2FAB" w:rsidRDefault="00DE2FAB" w:rsidP="008E0143">
            <w:pPr>
              <w:rPr>
                <w:rFonts w:ascii="Arial" w:hAnsi="Arial" w:cs="Arial"/>
                <w:sz w:val="22"/>
                <w:szCs w:val="22"/>
              </w:rPr>
            </w:pPr>
          </w:p>
          <w:p w14:paraId="5230D09F" w14:textId="77777777" w:rsidR="00DE2FAB" w:rsidRPr="00DE2FAB" w:rsidRDefault="00DE2FAB" w:rsidP="008E0143">
            <w:pPr>
              <w:rPr>
                <w:rFonts w:ascii="Arial" w:hAnsi="Arial" w:cs="Arial"/>
                <w:sz w:val="22"/>
                <w:szCs w:val="22"/>
              </w:rPr>
            </w:pPr>
          </w:p>
          <w:p w14:paraId="35C05355" w14:textId="77777777" w:rsidR="00DE2FAB" w:rsidRPr="00DE2FAB" w:rsidRDefault="00DE2FAB" w:rsidP="008E0143">
            <w:pPr>
              <w:rPr>
                <w:rFonts w:ascii="Arial" w:hAnsi="Arial" w:cs="Arial"/>
                <w:sz w:val="22"/>
                <w:szCs w:val="22"/>
              </w:rPr>
            </w:pPr>
          </w:p>
          <w:p w14:paraId="2E49A91D" w14:textId="77777777" w:rsidR="00DE2FAB" w:rsidRPr="00DE2FAB" w:rsidRDefault="00DE2FAB" w:rsidP="008E0143">
            <w:pPr>
              <w:rPr>
                <w:rFonts w:ascii="Arial" w:hAnsi="Arial" w:cs="Arial"/>
                <w:sz w:val="22"/>
                <w:szCs w:val="22"/>
              </w:rPr>
            </w:pPr>
          </w:p>
          <w:p w14:paraId="5AE99114" w14:textId="77777777" w:rsidR="00DE2FAB" w:rsidRPr="00DE2FAB" w:rsidRDefault="00DE2FAB" w:rsidP="008E0143">
            <w:pPr>
              <w:rPr>
                <w:rFonts w:ascii="Arial" w:hAnsi="Arial" w:cs="Arial"/>
                <w:sz w:val="22"/>
                <w:szCs w:val="22"/>
              </w:rPr>
            </w:pPr>
          </w:p>
          <w:p w14:paraId="4D6F9A69" w14:textId="77777777" w:rsidR="00DE2FAB" w:rsidRPr="00DE2FAB" w:rsidRDefault="00DE2FAB" w:rsidP="008E0143">
            <w:pPr>
              <w:rPr>
                <w:rFonts w:ascii="Arial" w:hAnsi="Arial" w:cs="Arial"/>
                <w:sz w:val="22"/>
                <w:szCs w:val="22"/>
              </w:rPr>
            </w:pPr>
          </w:p>
          <w:p w14:paraId="4D83886F" w14:textId="77777777" w:rsidR="00DE2FAB" w:rsidRPr="00DE2FAB" w:rsidRDefault="00DE2FAB" w:rsidP="008E0143">
            <w:pPr>
              <w:rPr>
                <w:rFonts w:ascii="Arial" w:hAnsi="Arial" w:cs="Arial"/>
                <w:sz w:val="22"/>
                <w:szCs w:val="22"/>
              </w:rPr>
            </w:pPr>
          </w:p>
          <w:p w14:paraId="4A15DF71" w14:textId="77777777" w:rsidR="00DE2FAB" w:rsidRPr="00DE2FAB" w:rsidRDefault="00DE2FAB" w:rsidP="008E0143">
            <w:pPr>
              <w:rPr>
                <w:rFonts w:ascii="Arial" w:hAnsi="Arial" w:cs="Arial"/>
                <w:sz w:val="22"/>
                <w:szCs w:val="22"/>
              </w:rPr>
            </w:pPr>
          </w:p>
          <w:p w14:paraId="4429D914" w14:textId="77777777" w:rsidR="00DE2FAB" w:rsidRPr="00DE2FAB" w:rsidRDefault="00DE2FAB" w:rsidP="008E0143">
            <w:pPr>
              <w:rPr>
                <w:rFonts w:ascii="Arial" w:hAnsi="Arial" w:cs="Arial"/>
                <w:sz w:val="22"/>
                <w:szCs w:val="22"/>
              </w:rPr>
            </w:pPr>
          </w:p>
          <w:p w14:paraId="09972573" w14:textId="77777777" w:rsidR="00A55A58" w:rsidRDefault="00A55A58" w:rsidP="008E0143">
            <w:pPr>
              <w:pStyle w:val="Legenda"/>
              <w:jc w:val="center"/>
              <w:rPr>
                <w:rFonts w:ascii="Arial" w:hAnsi="Arial" w:cs="Arial"/>
                <w:b/>
                <w:color w:val="auto"/>
                <w:sz w:val="22"/>
                <w:szCs w:val="22"/>
              </w:rPr>
            </w:pPr>
          </w:p>
          <w:p w14:paraId="1479A4BE" w14:textId="77777777" w:rsidR="00DE2FAB" w:rsidRPr="00DE2FAB" w:rsidRDefault="00DE2FAB" w:rsidP="008E0143">
            <w:pPr>
              <w:pStyle w:val="Legenda"/>
              <w:jc w:val="center"/>
              <w:rPr>
                <w:rFonts w:ascii="Arial" w:hAnsi="Arial" w:cs="Arial"/>
                <w:b/>
                <w:color w:val="auto"/>
                <w:sz w:val="22"/>
                <w:szCs w:val="22"/>
              </w:rPr>
            </w:pPr>
            <w:r w:rsidRPr="00DE2FAB">
              <w:rPr>
                <w:rFonts w:ascii="Arial" w:hAnsi="Arial" w:cs="Arial"/>
                <w:b/>
                <w:color w:val="auto"/>
                <w:sz w:val="22"/>
                <w:szCs w:val="22"/>
              </w:rPr>
              <w:t>Imagem Ilustrativa</w:t>
            </w:r>
          </w:p>
          <w:p w14:paraId="19B1C3A6" w14:textId="77777777" w:rsidR="00DE2FAB" w:rsidRPr="00DE2FAB" w:rsidRDefault="00DE2FAB" w:rsidP="008E0143">
            <w:pPr>
              <w:rPr>
                <w:rFonts w:ascii="Arial" w:hAnsi="Arial" w:cs="Arial"/>
                <w:sz w:val="22"/>
                <w:szCs w:val="22"/>
              </w:rPr>
            </w:pPr>
          </w:p>
          <w:p w14:paraId="53AB7ABD" w14:textId="77777777" w:rsidR="00DE2FAB" w:rsidRPr="00DE2FAB" w:rsidRDefault="00DE2FAB" w:rsidP="008E0143">
            <w:pPr>
              <w:spacing w:line="360" w:lineRule="auto"/>
              <w:jc w:val="both"/>
              <w:rPr>
                <w:rFonts w:ascii="Arial" w:hAnsi="Arial" w:cs="Arial"/>
                <w:sz w:val="22"/>
                <w:szCs w:val="22"/>
              </w:rPr>
            </w:pPr>
            <w:r w:rsidRPr="00DE2FAB">
              <w:rPr>
                <w:rFonts w:ascii="Arial" w:hAnsi="Arial" w:cs="Arial"/>
                <w:sz w:val="22"/>
                <w:szCs w:val="22"/>
              </w:rPr>
              <w:t>Especificações: gaveteiro complemento lateral com 4 gavetas 400x600x740 mm (</w:t>
            </w:r>
            <w:proofErr w:type="spellStart"/>
            <w:r w:rsidRPr="00DE2FAB">
              <w:rPr>
                <w:rFonts w:ascii="Arial" w:hAnsi="Arial" w:cs="Arial"/>
                <w:sz w:val="22"/>
                <w:szCs w:val="22"/>
              </w:rPr>
              <w:t>LxPxA</w:t>
            </w:r>
            <w:proofErr w:type="spellEnd"/>
            <w:r w:rsidRPr="00DE2FAB">
              <w:rPr>
                <w:rFonts w:ascii="Arial" w:hAnsi="Arial" w:cs="Arial"/>
                <w:sz w:val="22"/>
                <w:szCs w:val="22"/>
              </w:rPr>
              <w:t xml:space="preserve">); cor argila e estruturas metálicas platina, tampo superior confeccionado com chapas de MDP, com 25 mm de espessura, revestido em ambas as faces com filme termo prensado </w:t>
            </w:r>
            <w:r w:rsidRPr="00DE2FAB">
              <w:rPr>
                <w:rFonts w:ascii="Arial" w:hAnsi="Arial" w:cs="Arial"/>
                <w:sz w:val="22"/>
                <w:szCs w:val="22"/>
              </w:rPr>
              <w:lastRenderedPageBreak/>
              <w:t xml:space="preserve">de melamínico com espessura de 0,2 mm, texturizado, </w:t>
            </w:r>
            <w:proofErr w:type="spellStart"/>
            <w:r w:rsidRPr="00DE2FAB">
              <w:rPr>
                <w:rFonts w:ascii="Arial" w:hAnsi="Arial" w:cs="Arial"/>
                <w:sz w:val="22"/>
                <w:szCs w:val="22"/>
              </w:rPr>
              <w:t>semifosco</w:t>
            </w:r>
            <w:proofErr w:type="spellEnd"/>
            <w:r w:rsidRPr="00DE2FAB">
              <w:rPr>
                <w:rFonts w:ascii="Arial" w:hAnsi="Arial" w:cs="Arial"/>
                <w:sz w:val="22"/>
                <w:szCs w:val="22"/>
              </w:rPr>
              <w:t xml:space="preserve"> e antirreflexo. O bordo que acompanha todo o contorno do tampo será encabeçado com fita de poliestireno com 2,5 mm de espessura mínima, coladas com adesivo Hot </w:t>
            </w:r>
            <w:proofErr w:type="spellStart"/>
            <w:r w:rsidRPr="00DE2FAB">
              <w:rPr>
                <w:rFonts w:ascii="Arial" w:hAnsi="Arial" w:cs="Arial"/>
                <w:sz w:val="22"/>
                <w:szCs w:val="22"/>
              </w:rPr>
              <w:t>Melt</w:t>
            </w:r>
            <w:proofErr w:type="spellEnd"/>
            <w:r w:rsidRPr="00DE2FAB">
              <w:rPr>
                <w:rFonts w:ascii="Arial" w:hAnsi="Arial" w:cs="Arial"/>
                <w:sz w:val="22"/>
                <w:szCs w:val="22"/>
              </w:rPr>
              <w:t xml:space="preserve">, com arestas arredondadas e raio ergonômico de 2,5 mm de acordo com as normas ABNT, a fixação do tampo/corpo deverá ser feita por meio de acessórios internos, como cavilhas e parafusos ocultos tipo </w:t>
            </w:r>
            <w:proofErr w:type="spellStart"/>
            <w:r w:rsidRPr="00DE2FAB">
              <w:rPr>
                <w:rFonts w:ascii="Arial" w:hAnsi="Arial" w:cs="Arial"/>
                <w:sz w:val="22"/>
                <w:szCs w:val="22"/>
              </w:rPr>
              <w:t>minifix</w:t>
            </w:r>
            <w:proofErr w:type="spellEnd"/>
            <w:r w:rsidRPr="00DE2FAB">
              <w:rPr>
                <w:rFonts w:ascii="Arial" w:hAnsi="Arial" w:cs="Arial"/>
                <w:sz w:val="22"/>
                <w:szCs w:val="22"/>
              </w:rPr>
              <w:t xml:space="preserve">, possibilitando a montagem e desmontagem do móvel sem danificá-lo, contendo 04 gavetas com altura interna útil de 80 mm cada, em chapa metálica dobrada com espessura de 0,45 mm, com pré-tratamento por </w:t>
            </w:r>
            <w:proofErr w:type="spellStart"/>
            <w:r w:rsidRPr="00DE2FAB">
              <w:rPr>
                <w:rFonts w:ascii="Arial" w:hAnsi="Arial" w:cs="Arial"/>
                <w:sz w:val="22"/>
                <w:szCs w:val="22"/>
              </w:rPr>
              <w:t>fosfatização</w:t>
            </w:r>
            <w:proofErr w:type="spellEnd"/>
            <w:r w:rsidRPr="00DE2FAB">
              <w:rPr>
                <w:rFonts w:ascii="Arial" w:hAnsi="Arial" w:cs="Arial"/>
                <w:sz w:val="22"/>
                <w:szCs w:val="22"/>
              </w:rPr>
              <w:t xml:space="preserve"> a base de zinco (lavagem - decapagem - </w:t>
            </w:r>
            <w:proofErr w:type="spellStart"/>
            <w:r w:rsidRPr="00DE2FAB">
              <w:rPr>
                <w:rFonts w:ascii="Arial" w:hAnsi="Arial" w:cs="Arial"/>
                <w:sz w:val="22"/>
                <w:szCs w:val="22"/>
              </w:rPr>
              <w:t>fosfatização</w:t>
            </w:r>
            <w:proofErr w:type="spellEnd"/>
            <w:r w:rsidRPr="00DE2FAB">
              <w:rPr>
                <w:rFonts w:ascii="Arial" w:hAnsi="Arial" w:cs="Arial"/>
                <w:sz w:val="22"/>
                <w:szCs w:val="22"/>
              </w:rPr>
              <w:t xml:space="preserve">) e pintura eletrostática em tinta epóxi pó poliéster fosca de alta performance, polimerizada em estufa a 200ºc. são apoiadas lateralmente entre par de corrediças telescópicas de 02 estágios, com deslizamento por esferas de aço, corrediças telescópicas medindo aprox. p 400 x a 35 mm em aço </w:t>
            </w:r>
            <w:proofErr w:type="spellStart"/>
            <w:r w:rsidRPr="00DE2FAB">
              <w:rPr>
                <w:rFonts w:ascii="Arial" w:hAnsi="Arial" w:cs="Arial"/>
                <w:sz w:val="22"/>
                <w:szCs w:val="22"/>
              </w:rPr>
              <w:t>relaminado</w:t>
            </w:r>
            <w:proofErr w:type="spellEnd"/>
            <w:r w:rsidRPr="00DE2FAB">
              <w:rPr>
                <w:rFonts w:ascii="Arial" w:hAnsi="Arial" w:cs="Arial"/>
                <w:sz w:val="22"/>
                <w:szCs w:val="22"/>
              </w:rPr>
              <w:t xml:space="preserve"> com acabamento em zinco eletrolítico cromatizado, de abertura total e prolongamento de curso em 27 mm do comprimento nominal, fixação lateral, sistema 32 mm, com 04 parafusos cabeça panela </w:t>
            </w:r>
            <w:proofErr w:type="spellStart"/>
            <w:r w:rsidRPr="00DE2FAB">
              <w:rPr>
                <w:rFonts w:ascii="Arial" w:hAnsi="Arial" w:cs="Arial"/>
                <w:sz w:val="22"/>
                <w:szCs w:val="22"/>
              </w:rPr>
              <w:t>phs</w:t>
            </w:r>
            <w:proofErr w:type="spellEnd"/>
            <w:r w:rsidRPr="00DE2FAB">
              <w:rPr>
                <w:rFonts w:ascii="Arial" w:hAnsi="Arial" w:cs="Arial"/>
                <w:sz w:val="22"/>
                <w:szCs w:val="22"/>
              </w:rPr>
              <w:t xml:space="preserve"> aa 3,5 de cada lado, </w:t>
            </w:r>
            <w:proofErr w:type="spellStart"/>
            <w:r w:rsidRPr="00DE2FAB">
              <w:rPr>
                <w:rFonts w:ascii="Arial" w:hAnsi="Arial" w:cs="Arial"/>
                <w:sz w:val="22"/>
                <w:szCs w:val="22"/>
              </w:rPr>
              <w:t>autotravante</w:t>
            </w:r>
            <w:proofErr w:type="spellEnd"/>
            <w:r w:rsidRPr="00DE2FAB">
              <w:rPr>
                <w:rFonts w:ascii="Arial" w:hAnsi="Arial" w:cs="Arial"/>
                <w:sz w:val="22"/>
                <w:szCs w:val="22"/>
              </w:rPr>
              <w:t xml:space="preserve"> fim de curso aberto e travas fim de curso que permitem a retirada da gaveta,  capacidade de peso: 30 kg por gaveta, frentes </w:t>
            </w:r>
            <w:r w:rsidRPr="00DE2FAB">
              <w:rPr>
                <w:rFonts w:ascii="Arial" w:hAnsi="Arial" w:cs="Arial"/>
                <w:sz w:val="22"/>
                <w:szCs w:val="22"/>
              </w:rPr>
              <w:lastRenderedPageBreak/>
              <w:t xml:space="preserve">das gavetas confeccionadas com chapas de MDP, com 18mm de espessura, revestido em ambas as faces com filme </w:t>
            </w:r>
            <w:proofErr w:type="spellStart"/>
            <w:r w:rsidRPr="00DE2FAB">
              <w:rPr>
                <w:rFonts w:ascii="Arial" w:hAnsi="Arial" w:cs="Arial"/>
                <w:sz w:val="22"/>
                <w:szCs w:val="22"/>
              </w:rPr>
              <w:t>termoprensado</w:t>
            </w:r>
            <w:proofErr w:type="spellEnd"/>
            <w:r w:rsidRPr="00DE2FAB">
              <w:rPr>
                <w:rFonts w:ascii="Arial" w:hAnsi="Arial" w:cs="Arial"/>
                <w:sz w:val="22"/>
                <w:szCs w:val="22"/>
              </w:rPr>
              <w:t xml:space="preserve"> de melamínico com espessura de 0,2 mm, texturizado, </w:t>
            </w:r>
            <w:proofErr w:type="spellStart"/>
            <w:r w:rsidRPr="00DE2FAB">
              <w:rPr>
                <w:rFonts w:ascii="Arial" w:hAnsi="Arial" w:cs="Arial"/>
                <w:sz w:val="22"/>
                <w:szCs w:val="22"/>
              </w:rPr>
              <w:t>semifosco</w:t>
            </w:r>
            <w:proofErr w:type="spellEnd"/>
            <w:r w:rsidRPr="00DE2FAB">
              <w:rPr>
                <w:rFonts w:ascii="Arial" w:hAnsi="Arial" w:cs="Arial"/>
                <w:sz w:val="22"/>
                <w:szCs w:val="22"/>
              </w:rPr>
              <w:t xml:space="preserve"> e antirreflexo. O bordo que acompanha todo o contorno das frentes será encabeçado em fita de poliestireno com 2,0 mm de espessura mínima, coladas com adesivo Hot </w:t>
            </w:r>
            <w:proofErr w:type="spellStart"/>
            <w:r w:rsidRPr="00DE2FAB">
              <w:rPr>
                <w:rFonts w:ascii="Arial" w:hAnsi="Arial" w:cs="Arial"/>
                <w:sz w:val="22"/>
                <w:szCs w:val="22"/>
              </w:rPr>
              <w:t>Melt</w:t>
            </w:r>
            <w:proofErr w:type="spellEnd"/>
            <w:r w:rsidRPr="00DE2FAB">
              <w:rPr>
                <w:rFonts w:ascii="Arial" w:hAnsi="Arial" w:cs="Arial"/>
                <w:sz w:val="22"/>
                <w:szCs w:val="22"/>
              </w:rPr>
              <w:t xml:space="preserve"> com arestas arredondadas com raio ergonômico de 2,0 mm de acordo com as normas de ergonomia NR-17, as frentes são dotadas de puxadores tipo "alça", injetados em Zamak, com rosca interna m4 com acabamento níquel fosco. a fixação dos mesmos deve ser feita por dois parafusos, à razão de 96 mm, o gaveteiro será dotado de fechadura frontal com trava simultânea das gavetas, rotação 180º da chave aciona haste em aço conduzida por guias, com ganchos para travamento simultâneo das gavetas. acompanham 02 chaves (principal e reserva) com corpos escamoteáveis (dobráveis) com acabamento niquelado e capa plástica, corpo (02 laterais, 01 fundo e 01 tampo inferior) confeccionado com chapas MDP, com 18 mm de espessura, na cor argila, revestido em ambas as faces com filme </w:t>
            </w:r>
            <w:proofErr w:type="spellStart"/>
            <w:r w:rsidRPr="00DE2FAB">
              <w:rPr>
                <w:rFonts w:ascii="Arial" w:hAnsi="Arial" w:cs="Arial"/>
                <w:sz w:val="22"/>
                <w:szCs w:val="22"/>
              </w:rPr>
              <w:t>termoprensado</w:t>
            </w:r>
            <w:proofErr w:type="spellEnd"/>
            <w:r w:rsidRPr="00DE2FAB">
              <w:rPr>
                <w:rFonts w:ascii="Arial" w:hAnsi="Arial" w:cs="Arial"/>
                <w:sz w:val="22"/>
                <w:szCs w:val="22"/>
              </w:rPr>
              <w:t xml:space="preserve"> de melamínico com espessura de 0,2 mm, texturizado, </w:t>
            </w:r>
            <w:proofErr w:type="spellStart"/>
            <w:r w:rsidRPr="00DE2FAB">
              <w:rPr>
                <w:rFonts w:ascii="Arial" w:hAnsi="Arial" w:cs="Arial"/>
                <w:sz w:val="22"/>
                <w:szCs w:val="22"/>
              </w:rPr>
              <w:t>semifosco</w:t>
            </w:r>
            <w:proofErr w:type="spellEnd"/>
            <w:r w:rsidRPr="00DE2FAB">
              <w:rPr>
                <w:rFonts w:ascii="Arial" w:hAnsi="Arial" w:cs="Arial"/>
                <w:sz w:val="22"/>
                <w:szCs w:val="22"/>
              </w:rPr>
              <w:t xml:space="preserve">, e antirreflexo, os bordos aparentes do conjunto são encabeçados com fita de poliestireno com 2 mm de espessura, coladas com adesivo Hot </w:t>
            </w:r>
            <w:proofErr w:type="spellStart"/>
            <w:r w:rsidRPr="00DE2FAB">
              <w:rPr>
                <w:rFonts w:ascii="Arial" w:hAnsi="Arial" w:cs="Arial"/>
                <w:sz w:val="22"/>
                <w:szCs w:val="22"/>
              </w:rPr>
              <w:lastRenderedPageBreak/>
              <w:t>Melt</w:t>
            </w:r>
            <w:proofErr w:type="spellEnd"/>
            <w:r w:rsidRPr="00DE2FAB">
              <w:rPr>
                <w:rFonts w:ascii="Arial" w:hAnsi="Arial" w:cs="Arial"/>
                <w:sz w:val="22"/>
                <w:szCs w:val="22"/>
              </w:rPr>
              <w:t xml:space="preserve"> com arestas arredondadas com raio ergonômico de 2 mm de acordo com as normas de ergonomia NR-17, e os bordos não aparentes do conjunto são encabeçados em fita de poliestireno com 0,45 mm de espessura mínima, coladas com adesivo Hot </w:t>
            </w:r>
            <w:proofErr w:type="spellStart"/>
            <w:r w:rsidRPr="00DE2FAB">
              <w:rPr>
                <w:rFonts w:ascii="Arial" w:hAnsi="Arial" w:cs="Arial"/>
                <w:sz w:val="22"/>
                <w:szCs w:val="22"/>
              </w:rPr>
              <w:t>Melt</w:t>
            </w:r>
            <w:proofErr w:type="spellEnd"/>
            <w:r w:rsidRPr="00DE2FAB">
              <w:rPr>
                <w:rFonts w:ascii="Arial" w:hAnsi="Arial" w:cs="Arial"/>
                <w:sz w:val="22"/>
                <w:szCs w:val="22"/>
              </w:rPr>
              <w:t xml:space="preserve">. A montagem das peças deve ser feita por meio de acessórios internos, como cavilhas e parafusos ocultos tipo </w:t>
            </w:r>
            <w:proofErr w:type="spellStart"/>
            <w:r w:rsidRPr="00DE2FAB">
              <w:rPr>
                <w:rFonts w:ascii="Arial" w:hAnsi="Arial" w:cs="Arial"/>
                <w:sz w:val="22"/>
                <w:szCs w:val="22"/>
              </w:rPr>
              <w:t>minifix</w:t>
            </w:r>
            <w:proofErr w:type="spellEnd"/>
            <w:r w:rsidRPr="00DE2FAB">
              <w:rPr>
                <w:rFonts w:ascii="Arial" w:hAnsi="Arial" w:cs="Arial"/>
                <w:sz w:val="22"/>
                <w:szCs w:val="22"/>
              </w:rPr>
              <w:t>. acompanham 4 rodízios de duplo giro, com altura de 50 mm, em polipropileno, o rodapé será apoiado por 04 sapatas em nylon injetado, com regulador de altura cuja função será contornar eventuais desníveis de piso; estruturas metálicas na cor platina; com prazo de garantia de no mínimo 12 meses; fabricado de acordo com as normas técnicas vigentes. Montado.</w:t>
            </w:r>
          </w:p>
          <w:p w14:paraId="749090C7" w14:textId="77777777" w:rsidR="00DE2FAB" w:rsidRPr="00DE2FAB" w:rsidRDefault="00DE2FAB" w:rsidP="008E0143">
            <w:pPr>
              <w:spacing w:line="360" w:lineRule="auto"/>
              <w:jc w:val="both"/>
              <w:rPr>
                <w:rFonts w:ascii="Arial" w:hAnsi="Arial" w:cs="Arial"/>
                <w:sz w:val="22"/>
                <w:szCs w:val="22"/>
              </w:rPr>
            </w:pPr>
          </w:p>
        </w:tc>
        <w:tc>
          <w:tcPr>
            <w:tcW w:w="1701" w:type="dxa"/>
          </w:tcPr>
          <w:p w14:paraId="690F269D" w14:textId="77777777" w:rsidR="00DE2FAB" w:rsidRPr="00DE2FAB" w:rsidRDefault="00DE2FAB" w:rsidP="008E0143">
            <w:pPr>
              <w:rPr>
                <w:rFonts w:ascii="Arial" w:hAnsi="Arial" w:cs="Arial"/>
                <w:sz w:val="22"/>
                <w:szCs w:val="22"/>
              </w:rPr>
            </w:pPr>
          </w:p>
        </w:tc>
        <w:tc>
          <w:tcPr>
            <w:tcW w:w="1559" w:type="dxa"/>
          </w:tcPr>
          <w:p w14:paraId="05494CD9" w14:textId="77777777" w:rsidR="00DE2FAB" w:rsidRPr="00DE2FAB" w:rsidRDefault="00DE2FAB" w:rsidP="008E0143">
            <w:pPr>
              <w:rPr>
                <w:rFonts w:ascii="Arial" w:hAnsi="Arial" w:cs="Arial"/>
                <w:sz w:val="22"/>
                <w:szCs w:val="22"/>
              </w:rPr>
            </w:pPr>
          </w:p>
        </w:tc>
        <w:tc>
          <w:tcPr>
            <w:tcW w:w="1276" w:type="dxa"/>
          </w:tcPr>
          <w:p w14:paraId="6815E550" w14:textId="77777777" w:rsidR="00DE2FAB" w:rsidRPr="00DE2FAB" w:rsidRDefault="00DE2FAB" w:rsidP="008E0143">
            <w:pPr>
              <w:rPr>
                <w:rFonts w:ascii="Arial" w:hAnsi="Arial" w:cs="Arial"/>
                <w:sz w:val="22"/>
                <w:szCs w:val="22"/>
              </w:rPr>
            </w:pPr>
          </w:p>
        </w:tc>
      </w:tr>
      <w:tr w:rsidR="00DE2FAB" w:rsidRPr="00A55A58" w14:paraId="0A40372D" w14:textId="77777777" w:rsidTr="00A55A58">
        <w:tc>
          <w:tcPr>
            <w:tcW w:w="13745" w:type="dxa"/>
            <w:gridSpan w:val="6"/>
            <w:shd w:val="clear" w:color="auto" w:fill="002060"/>
          </w:tcPr>
          <w:p w14:paraId="67177714" w14:textId="084CE02E" w:rsidR="00DE2FAB" w:rsidRPr="00A55A58" w:rsidRDefault="00A55A58" w:rsidP="00A55A58">
            <w:pPr>
              <w:jc w:val="center"/>
              <w:rPr>
                <w:rFonts w:ascii="Arial" w:hAnsi="Arial" w:cs="Arial"/>
                <w:b/>
                <w:bCs/>
              </w:rPr>
            </w:pPr>
            <w:r w:rsidRPr="00A55A58">
              <w:rPr>
                <w:rFonts w:ascii="Arial" w:hAnsi="Arial" w:cs="Arial"/>
                <w:b/>
                <w:bCs/>
              </w:rPr>
              <w:lastRenderedPageBreak/>
              <w:t>LOTE 02</w:t>
            </w:r>
          </w:p>
        </w:tc>
      </w:tr>
      <w:tr w:rsidR="00DE2FAB" w:rsidRPr="00DE2FAB" w14:paraId="7ED79264" w14:textId="77777777" w:rsidTr="00DE2FAB">
        <w:tc>
          <w:tcPr>
            <w:tcW w:w="988" w:type="dxa"/>
          </w:tcPr>
          <w:p w14:paraId="5C9164F4" w14:textId="77777777" w:rsidR="00DE2FAB" w:rsidRPr="00DE2FAB" w:rsidRDefault="00DE2FAB" w:rsidP="008E0143">
            <w:pPr>
              <w:jc w:val="center"/>
              <w:rPr>
                <w:rFonts w:ascii="Arial" w:hAnsi="Arial" w:cs="Arial"/>
                <w:b/>
                <w:bCs/>
                <w:sz w:val="22"/>
                <w:szCs w:val="22"/>
              </w:rPr>
            </w:pPr>
            <w:r w:rsidRPr="00DE2FAB">
              <w:rPr>
                <w:rFonts w:ascii="Arial" w:hAnsi="Arial" w:cs="Arial"/>
                <w:b/>
                <w:bCs/>
                <w:sz w:val="22"/>
                <w:szCs w:val="22"/>
              </w:rPr>
              <w:t>ITEM</w:t>
            </w:r>
          </w:p>
        </w:tc>
        <w:tc>
          <w:tcPr>
            <w:tcW w:w="1275" w:type="dxa"/>
          </w:tcPr>
          <w:p w14:paraId="50DAD9E7" w14:textId="77777777" w:rsidR="00DE2FAB" w:rsidRPr="00DE2FAB" w:rsidRDefault="00DE2FAB" w:rsidP="008E0143">
            <w:pPr>
              <w:jc w:val="center"/>
              <w:rPr>
                <w:rFonts w:ascii="Arial" w:hAnsi="Arial" w:cs="Arial"/>
                <w:b/>
                <w:bCs/>
                <w:sz w:val="22"/>
                <w:szCs w:val="22"/>
              </w:rPr>
            </w:pPr>
            <w:r w:rsidRPr="00DE2FAB">
              <w:rPr>
                <w:rFonts w:ascii="Arial" w:hAnsi="Arial" w:cs="Arial"/>
                <w:b/>
                <w:bCs/>
                <w:sz w:val="22"/>
                <w:szCs w:val="22"/>
              </w:rPr>
              <w:t>QUANT.</w:t>
            </w:r>
          </w:p>
        </w:tc>
        <w:tc>
          <w:tcPr>
            <w:tcW w:w="6946" w:type="dxa"/>
          </w:tcPr>
          <w:p w14:paraId="76E65705" w14:textId="77777777" w:rsidR="00DE2FAB" w:rsidRPr="00DE2FAB" w:rsidRDefault="00DE2FAB" w:rsidP="008E0143">
            <w:pPr>
              <w:jc w:val="center"/>
              <w:rPr>
                <w:rFonts w:ascii="Arial" w:hAnsi="Arial" w:cs="Arial"/>
                <w:b/>
                <w:bCs/>
                <w:noProof/>
                <w:sz w:val="22"/>
                <w:szCs w:val="22"/>
                <w:lang w:eastAsia="pt-BR"/>
              </w:rPr>
            </w:pPr>
            <w:r w:rsidRPr="00DE2FAB">
              <w:rPr>
                <w:rFonts w:ascii="Arial" w:hAnsi="Arial" w:cs="Arial"/>
                <w:b/>
                <w:bCs/>
                <w:noProof/>
                <w:sz w:val="22"/>
                <w:szCs w:val="22"/>
                <w:lang w:eastAsia="pt-BR"/>
              </w:rPr>
              <w:t>ESPECIFICAÇÕES DO PRODUTO</w:t>
            </w:r>
          </w:p>
        </w:tc>
        <w:tc>
          <w:tcPr>
            <w:tcW w:w="1701" w:type="dxa"/>
          </w:tcPr>
          <w:p w14:paraId="7DA54E6D" w14:textId="77777777" w:rsidR="00DE2FAB" w:rsidRPr="00DE2FAB" w:rsidRDefault="00DE2FAB" w:rsidP="008E0143">
            <w:pPr>
              <w:jc w:val="center"/>
              <w:rPr>
                <w:rFonts w:ascii="Arial" w:hAnsi="Arial" w:cs="Arial"/>
                <w:b/>
                <w:bCs/>
                <w:sz w:val="22"/>
                <w:szCs w:val="22"/>
              </w:rPr>
            </w:pPr>
            <w:r w:rsidRPr="00DE2FAB">
              <w:rPr>
                <w:rFonts w:ascii="Arial" w:hAnsi="Arial" w:cs="Arial"/>
                <w:b/>
                <w:sz w:val="22"/>
                <w:szCs w:val="22"/>
              </w:rPr>
              <w:t>MARCA/ MODELO</w:t>
            </w:r>
          </w:p>
        </w:tc>
        <w:tc>
          <w:tcPr>
            <w:tcW w:w="1559" w:type="dxa"/>
          </w:tcPr>
          <w:p w14:paraId="49BEB64A" w14:textId="77777777" w:rsidR="00DE2FAB" w:rsidRPr="00DE2FAB" w:rsidRDefault="00DE2FAB" w:rsidP="008E0143">
            <w:pPr>
              <w:jc w:val="center"/>
              <w:rPr>
                <w:rFonts w:ascii="Arial" w:hAnsi="Arial" w:cs="Arial"/>
                <w:b/>
                <w:bCs/>
                <w:sz w:val="22"/>
                <w:szCs w:val="22"/>
              </w:rPr>
            </w:pPr>
            <w:r w:rsidRPr="00DE2FAB">
              <w:rPr>
                <w:rFonts w:ascii="Arial" w:hAnsi="Arial" w:cs="Arial"/>
                <w:b/>
                <w:bCs/>
                <w:sz w:val="22"/>
                <w:szCs w:val="22"/>
              </w:rPr>
              <w:t>VALOR UNITÁRIO</w:t>
            </w:r>
          </w:p>
        </w:tc>
        <w:tc>
          <w:tcPr>
            <w:tcW w:w="1276" w:type="dxa"/>
          </w:tcPr>
          <w:p w14:paraId="3464171D" w14:textId="77777777" w:rsidR="00DE2FAB" w:rsidRPr="00DE2FAB" w:rsidRDefault="00DE2FAB" w:rsidP="008E0143">
            <w:pPr>
              <w:jc w:val="center"/>
              <w:rPr>
                <w:rFonts w:ascii="Arial" w:hAnsi="Arial" w:cs="Arial"/>
                <w:b/>
                <w:bCs/>
                <w:sz w:val="22"/>
                <w:szCs w:val="22"/>
              </w:rPr>
            </w:pPr>
            <w:r w:rsidRPr="00DE2FAB">
              <w:rPr>
                <w:rFonts w:ascii="Arial" w:hAnsi="Arial" w:cs="Arial"/>
                <w:b/>
                <w:bCs/>
                <w:sz w:val="22"/>
                <w:szCs w:val="22"/>
              </w:rPr>
              <w:t>VALOR TOTAL</w:t>
            </w:r>
          </w:p>
        </w:tc>
      </w:tr>
      <w:tr w:rsidR="00E5000B" w:rsidRPr="00DE2FAB" w14:paraId="489E2DBB" w14:textId="77777777" w:rsidTr="00E5000B">
        <w:tc>
          <w:tcPr>
            <w:tcW w:w="988" w:type="dxa"/>
            <w:shd w:val="clear" w:color="auto" w:fill="00B0F0"/>
          </w:tcPr>
          <w:p w14:paraId="2F1804E2" w14:textId="77777777" w:rsidR="00DE2FAB" w:rsidRPr="00DE2FAB" w:rsidRDefault="00DE2FAB" w:rsidP="00E5000B">
            <w:pPr>
              <w:jc w:val="center"/>
              <w:rPr>
                <w:rFonts w:ascii="Arial" w:hAnsi="Arial" w:cs="Arial"/>
                <w:b/>
                <w:bCs/>
                <w:sz w:val="22"/>
                <w:szCs w:val="22"/>
              </w:rPr>
            </w:pPr>
          </w:p>
          <w:p w14:paraId="47802400" w14:textId="77777777" w:rsidR="00DE2FAB" w:rsidRPr="00DE2FAB" w:rsidRDefault="00DE2FAB" w:rsidP="00E5000B">
            <w:pPr>
              <w:jc w:val="center"/>
              <w:rPr>
                <w:rFonts w:ascii="Arial" w:hAnsi="Arial" w:cs="Arial"/>
                <w:b/>
                <w:bCs/>
                <w:sz w:val="22"/>
                <w:szCs w:val="22"/>
              </w:rPr>
            </w:pPr>
            <w:r w:rsidRPr="00DE2FAB">
              <w:rPr>
                <w:rFonts w:ascii="Arial" w:hAnsi="Arial" w:cs="Arial"/>
                <w:b/>
                <w:bCs/>
                <w:sz w:val="22"/>
                <w:szCs w:val="22"/>
              </w:rPr>
              <w:t>01</w:t>
            </w:r>
          </w:p>
        </w:tc>
        <w:tc>
          <w:tcPr>
            <w:tcW w:w="1275" w:type="dxa"/>
            <w:shd w:val="clear" w:color="auto" w:fill="00B0F0"/>
          </w:tcPr>
          <w:p w14:paraId="19F1DBEF" w14:textId="77777777" w:rsidR="00DE2FAB" w:rsidRPr="00DE2FAB" w:rsidRDefault="00DE2FAB" w:rsidP="00E5000B">
            <w:pPr>
              <w:jc w:val="center"/>
              <w:rPr>
                <w:rFonts w:ascii="Arial" w:hAnsi="Arial" w:cs="Arial"/>
                <w:b/>
                <w:bCs/>
                <w:sz w:val="22"/>
                <w:szCs w:val="22"/>
              </w:rPr>
            </w:pPr>
          </w:p>
          <w:p w14:paraId="6E8F21AF" w14:textId="77777777" w:rsidR="00DE2FAB" w:rsidRPr="00DE2FAB" w:rsidRDefault="00DE2FAB" w:rsidP="00E5000B">
            <w:pPr>
              <w:jc w:val="center"/>
              <w:rPr>
                <w:rFonts w:ascii="Arial" w:hAnsi="Arial" w:cs="Arial"/>
                <w:b/>
                <w:bCs/>
                <w:sz w:val="22"/>
                <w:szCs w:val="22"/>
              </w:rPr>
            </w:pPr>
            <w:r w:rsidRPr="00DE2FAB">
              <w:rPr>
                <w:rFonts w:ascii="Arial" w:hAnsi="Arial" w:cs="Arial"/>
                <w:b/>
                <w:bCs/>
                <w:sz w:val="22"/>
                <w:szCs w:val="22"/>
              </w:rPr>
              <w:t>01</w:t>
            </w:r>
          </w:p>
        </w:tc>
        <w:tc>
          <w:tcPr>
            <w:tcW w:w="6946" w:type="dxa"/>
            <w:shd w:val="clear" w:color="auto" w:fill="00B0F0"/>
          </w:tcPr>
          <w:p w14:paraId="040C29D1" w14:textId="77777777" w:rsidR="00DE2FAB" w:rsidRPr="00DE2FAB" w:rsidRDefault="00DE2FAB" w:rsidP="00E5000B">
            <w:pPr>
              <w:jc w:val="center"/>
              <w:rPr>
                <w:rFonts w:ascii="Arial" w:hAnsi="Arial" w:cs="Arial"/>
                <w:b/>
                <w:noProof/>
                <w:sz w:val="22"/>
                <w:szCs w:val="22"/>
                <w:lang w:eastAsia="pt-BR"/>
              </w:rPr>
            </w:pPr>
            <w:r w:rsidRPr="00DE2FAB">
              <w:rPr>
                <w:rFonts w:ascii="Arial" w:hAnsi="Arial" w:cs="Arial"/>
                <w:b/>
                <w:noProof/>
                <w:sz w:val="22"/>
                <w:szCs w:val="22"/>
                <w:lang w:eastAsia="pt-BR"/>
              </w:rPr>
              <w:t>ESTAÇÃO DE TRABALHO, TAMPO ÚNICO, FORMATO EM – L, EM MDP, REVESTIDO COM LAMINA DE MADEIRA PADRÃO MOGNO, PÉS EM AÇO NA COR PRETA</w:t>
            </w:r>
          </w:p>
        </w:tc>
        <w:tc>
          <w:tcPr>
            <w:tcW w:w="1701" w:type="dxa"/>
            <w:shd w:val="clear" w:color="auto" w:fill="00B0F0"/>
          </w:tcPr>
          <w:p w14:paraId="61ACF87C" w14:textId="77777777" w:rsidR="00DE2FAB" w:rsidRPr="00DE2FAB" w:rsidRDefault="00DE2FAB" w:rsidP="00E5000B">
            <w:pPr>
              <w:jc w:val="center"/>
              <w:rPr>
                <w:rFonts w:ascii="Arial" w:hAnsi="Arial" w:cs="Arial"/>
                <w:sz w:val="22"/>
                <w:szCs w:val="22"/>
              </w:rPr>
            </w:pPr>
          </w:p>
        </w:tc>
        <w:tc>
          <w:tcPr>
            <w:tcW w:w="1559" w:type="dxa"/>
            <w:shd w:val="clear" w:color="auto" w:fill="00B0F0"/>
          </w:tcPr>
          <w:p w14:paraId="43C5AAC7" w14:textId="77777777" w:rsidR="00DE2FAB" w:rsidRPr="00DE2FAB" w:rsidRDefault="00DE2FAB" w:rsidP="00E5000B">
            <w:pPr>
              <w:jc w:val="center"/>
              <w:rPr>
                <w:rFonts w:ascii="Arial" w:hAnsi="Arial" w:cs="Arial"/>
                <w:sz w:val="22"/>
                <w:szCs w:val="22"/>
              </w:rPr>
            </w:pPr>
          </w:p>
        </w:tc>
        <w:tc>
          <w:tcPr>
            <w:tcW w:w="1276" w:type="dxa"/>
            <w:shd w:val="clear" w:color="auto" w:fill="00B0F0"/>
          </w:tcPr>
          <w:p w14:paraId="11356631" w14:textId="77777777" w:rsidR="00DE2FAB" w:rsidRPr="00DE2FAB" w:rsidRDefault="00DE2FAB" w:rsidP="00E5000B">
            <w:pPr>
              <w:jc w:val="center"/>
              <w:rPr>
                <w:rFonts w:ascii="Arial" w:hAnsi="Arial" w:cs="Arial"/>
                <w:sz w:val="22"/>
                <w:szCs w:val="22"/>
              </w:rPr>
            </w:pPr>
          </w:p>
        </w:tc>
      </w:tr>
      <w:tr w:rsidR="00DE2FAB" w:rsidRPr="00DE2FAB" w14:paraId="75E878C5" w14:textId="77777777" w:rsidTr="00DE2FAB">
        <w:tc>
          <w:tcPr>
            <w:tcW w:w="988" w:type="dxa"/>
          </w:tcPr>
          <w:p w14:paraId="774D4728" w14:textId="77777777" w:rsidR="00DE2FAB" w:rsidRPr="00DE2FAB" w:rsidRDefault="00DE2FAB" w:rsidP="008E0143">
            <w:pPr>
              <w:rPr>
                <w:rFonts w:ascii="Arial" w:hAnsi="Arial" w:cs="Arial"/>
                <w:sz w:val="22"/>
                <w:szCs w:val="22"/>
              </w:rPr>
            </w:pPr>
          </w:p>
        </w:tc>
        <w:tc>
          <w:tcPr>
            <w:tcW w:w="1275" w:type="dxa"/>
          </w:tcPr>
          <w:p w14:paraId="6AAFBCC5" w14:textId="77777777" w:rsidR="00DE2FAB" w:rsidRPr="00DE2FAB" w:rsidRDefault="00DE2FAB" w:rsidP="008E0143">
            <w:pPr>
              <w:rPr>
                <w:rFonts w:ascii="Arial" w:hAnsi="Arial" w:cs="Arial"/>
                <w:sz w:val="22"/>
                <w:szCs w:val="22"/>
              </w:rPr>
            </w:pPr>
          </w:p>
        </w:tc>
        <w:tc>
          <w:tcPr>
            <w:tcW w:w="6946" w:type="dxa"/>
          </w:tcPr>
          <w:p w14:paraId="72E9B97D" w14:textId="77777777" w:rsidR="00DE2FAB" w:rsidRPr="00DE2FAB" w:rsidRDefault="00DE2FAB" w:rsidP="008E0143">
            <w:pPr>
              <w:spacing w:line="360" w:lineRule="auto"/>
              <w:jc w:val="both"/>
              <w:rPr>
                <w:rFonts w:ascii="Arial" w:hAnsi="Arial" w:cs="Arial"/>
                <w:noProof/>
                <w:sz w:val="22"/>
                <w:szCs w:val="22"/>
                <w:lang w:eastAsia="pt-BR"/>
              </w:rPr>
            </w:pPr>
            <w:r w:rsidRPr="00DE2FAB">
              <w:rPr>
                <w:rFonts w:ascii="Arial" w:hAnsi="Arial" w:cs="Arial"/>
                <w:noProof/>
                <w:sz w:val="22"/>
                <w:szCs w:val="22"/>
                <w:lang w:eastAsia="pt-BR"/>
              </w:rPr>
              <w:t xml:space="preserve">Especificações: Medidas 1600 X 1400 X 600 X 600 X 740mm (LxLxPxPxA) - Tampo confeccionado com chapa de MDP, com 25 mm de espessura, revestido em ambas as faces em lamina de madeira natural padrão mogno, todos bordos que acompanham o </w:t>
            </w:r>
            <w:r w:rsidRPr="00DE2FAB">
              <w:rPr>
                <w:rFonts w:ascii="Arial" w:hAnsi="Arial" w:cs="Arial"/>
                <w:noProof/>
                <w:sz w:val="22"/>
                <w:szCs w:val="22"/>
                <w:lang w:eastAsia="pt-BR"/>
              </w:rPr>
              <w:lastRenderedPageBreak/>
              <w:t>contorno do tampo é encabeçado com fita de madeira natural no mesmo padrão do tampo, colado com adesivo hot melt, com arestas arredondadas e raio ergonômico de 2,5 mm de acordo com as Normas ABNT, toda lamina de madeira deverá receber acabamento em verniz em poliuretano, poros fechado e brilho acetinado. a fixação do tampo/estrutura será feita por meio de parafusos máquina m6, fixados em buchas metálicas confeccionadas em Zamak, e cravadas no tampo, possibilitando a montagem e desmontagem do móvel sem danificá-lo, o acesso do cabeamento ao tampo dar-se por meio de três orifícios redondos de diâmetro 60 mm, acabados com passa cabos de PVC rígido, com tampa removível, e abertura para</w:t>
            </w:r>
          </w:p>
          <w:p w14:paraId="0B7DEE25" w14:textId="77777777" w:rsidR="00DE2FAB" w:rsidRPr="00DE2FAB" w:rsidRDefault="00DE2FAB" w:rsidP="008E0143">
            <w:pPr>
              <w:spacing w:line="360" w:lineRule="auto"/>
              <w:jc w:val="both"/>
              <w:rPr>
                <w:rFonts w:ascii="Arial" w:hAnsi="Arial" w:cs="Arial"/>
                <w:noProof/>
                <w:sz w:val="22"/>
                <w:szCs w:val="22"/>
                <w:lang w:eastAsia="pt-BR"/>
              </w:rPr>
            </w:pPr>
            <w:r w:rsidRPr="00DE2FAB">
              <w:rPr>
                <w:rFonts w:ascii="Arial" w:hAnsi="Arial" w:cs="Arial"/>
                <w:noProof/>
                <w:sz w:val="22"/>
                <w:szCs w:val="22"/>
                <w:lang w:eastAsia="pt-BR"/>
              </w:rPr>
              <w:t xml:space="preserve">passagem de cabos, painéis frontais estruturais e de privacidade confeccionado com chapas de MDP, com 18 mm de espessura, em lamina de madeira natural padrão mogno. o bordo que acompanha todo o contorno do painel é encabeçado em fita d madeira natural no mesmo padrão do tampo, colado com adesivo hot melt. a fixação painel/estrutura será feita por meio de parafusos ocultos tipo minifix, estruturas laterais formadas por tubos e chapas metálicas, com a base superior em tubo de aço 20 x 30 x 0,90 mm, e a base inferior em chapa de aço repuxada, dispensando desta forma o uso de ponteiras </w:t>
            </w:r>
            <w:r w:rsidRPr="00DE2FAB">
              <w:rPr>
                <w:rFonts w:ascii="Arial" w:hAnsi="Arial" w:cs="Arial"/>
                <w:noProof/>
                <w:sz w:val="22"/>
                <w:szCs w:val="22"/>
                <w:lang w:eastAsia="pt-BR"/>
              </w:rPr>
              <w:lastRenderedPageBreak/>
              <w:t>de pvc, com espessura mínima de 1,2 mm. a coluna de sustentação é composta por um conjunto de chapas removíveis, e</w:t>
            </w:r>
          </w:p>
          <w:p w14:paraId="7925AD1F" w14:textId="77777777" w:rsidR="00DE2FAB" w:rsidRPr="00DE2FAB" w:rsidRDefault="00DE2FAB" w:rsidP="008E0143">
            <w:pPr>
              <w:spacing w:line="360" w:lineRule="auto"/>
              <w:jc w:val="both"/>
              <w:rPr>
                <w:rFonts w:ascii="Arial" w:hAnsi="Arial" w:cs="Arial"/>
                <w:noProof/>
                <w:sz w:val="22"/>
                <w:szCs w:val="22"/>
                <w:lang w:eastAsia="pt-BR"/>
              </w:rPr>
            </w:pPr>
            <w:r w:rsidRPr="00DE2FAB">
              <w:rPr>
                <w:rFonts w:ascii="Arial" w:hAnsi="Arial" w:cs="Arial"/>
                <w:noProof/>
                <w:sz w:val="22"/>
                <w:szCs w:val="22"/>
                <w:lang w:eastAsia="pt-BR"/>
              </w:rPr>
              <w:t>2 tubos semi oblongulares na medida de 55 x 30 x 0,90, resultando em uma largura final de 200 mm. todo o conjunto é submetido a um pré-tratamento por fosfatização a base de zinco (lavagem – decapagem - fosfatização) e pintura eletrostática em tinta epóxi em pó texturizada, polimerizada em estufa a 220º c. acabamento com sapatas niveladoras em nylon injetado, cuja função será contornar eventuais desníveis de piso, estrutura de sustentação central confeccionada com chapas metálicas dobradas em formato sextavado, formando um duto vertical interno que possibilita a passagem da fiação do solo até o tampo da mesa, e uma calha removível, com furação para adaptação de tomadas elétricas, telefonia e dados, todo o conjunto submetido a um pré-tratamento por fosfatização a base de zinco (lavagem - decapagem - fosfatização) e pintura eletrostática em tinta epóxi em pó texturizada, polimerizada em estufa a 200º C. As estruturas são dotadas de sapatas niveladoras em nylon injetado, cuja função será contornar eventuais desníveis de piso. Montada.</w:t>
            </w:r>
          </w:p>
          <w:p w14:paraId="356F7A7E" w14:textId="77777777" w:rsidR="00DE2FAB" w:rsidRPr="00DE2FAB" w:rsidRDefault="00DE2FAB" w:rsidP="008E0143">
            <w:pPr>
              <w:jc w:val="both"/>
              <w:rPr>
                <w:rFonts w:ascii="Arial" w:hAnsi="Arial" w:cs="Arial"/>
                <w:b/>
                <w:noProof/>
                <w:sz w:val="22"/>
                <w:szCs w:val="22"/>
                <w:lang w:eastAsia="pt-BR"/>
              </w:rPr>
            </w:pPr>
          </w:p>
        </w:tc>
        <w:tc>
          <w:tcPr>
            <w:tcW w:w="1701" w:type="dxa"/>
          </w:tcPr>
          <w:p w14:paraId="10BB13E9" w14:textId="77777777" w:rsidR="00DE2FAB" w:rsidRPr="00DE2FAB" w:rsidRDefault="00DE2FAB" w:rsidP="008E0143">
            <w:pPr>
              <w:rPr>
                <w:rFonts w:ascii="Arial" w:hAnsi="Arial" w:cs="Arial"/>
                <w:sz w:val="22"/>
                <w:szCs w:val="22"/>
              </w:rPr>
            </w:pPr>
          </w:p>
        </w:tc>
        <w:tc>
          <w:tcPr>
            <w:tcW w:w="1559" w:type="dxa"/>
          </w:tcPr>
          <w:p w14:paraId="73F786D7" w14:textId="77777777" w:rsidR="00DE2FAB" w:rsidRPr="00DE2FAB" w:rsidRDefault="00DE2FAB" w:rsidP="008E0143">
            <w:pPr>
              <w:rPr>
                <w:rFonts w:ascii="Arial" w:hAnsi="Arial" w:cs="Arial"/>
                <w:sz w:val="22"/>
                <w:szCs w:val="22"/>
              </w:rPr>
            </w:pPr>
          </w:p>
        </w:tc>
        <w:tc>
          <w:tcPr>
            <w:tcW w:w="1276" w:type="dxa"/>
          </w:tcPr>
          <w:p w14:paraId="79FCE4F5" w14:textId="77777777" w:rsidR="00DE2FAB" w:rsidRPr="00DE2FAB" w:rsidRDefault="00DE2FAB" w:rsidP="008E0143">
            <w:pPr>
              <w:rPr>
                <w:rFonts w:ascii="Arial" w:hAnsi="Arial" w:cs="Arial"/>
                <w:sz w:val="22"/>
                <w:szCs w:val="22"/>
              </w:rPr>
            </w:pPr>
          </w:p>
        </w:tc>
      </w:tr>
      <w:tr w:rsidR="00E5000B" w:rsidRPr="00DE2FAB" w14:paraId="098782F9" w14:textId="77777777" w:rsidTr="00E5000B">
        <w:tc>
          <w:tcPr>
            <w:tcW w:w="988" w:type="dxa"/>
            <w:shd w:val="clear" w:color="auto" w:fill="00B0F0"/>
          </w:tcPr>
          <w:p w14:paraId="726E21D0" w14:textId="77777777" w:rsidR="00DE2FAB" w:rsidRPr="00DE2FAB" w:rsidRDefault="00DE2FAB" w:rsidP="00E5000B">
            <w:pPr>
              <w:jc w:val="center"/>
              <w:rPr>
                <w:rFonts w:ascii="Arial" w:hAnsi="Arial" w:cs="Arial"/>
                <w:b/>
                <w:bCs/>
                <w:sz w:val="22"/>
                <w:szCs w:val="22"/>
              </w:rPr>
            </w:pPr>
            <w:r w:rsidRPr="00DE2FAB">
              <w:rPr>
                <w:rFonts w:ascii="Arial" w:hAnsi="Arial" w:cs="Arial"/>
                <w:b/>
                <w:bCs/>
                <w:sz w:val="22"/>
                <w:szCs w:val="22"/>
              </w:rPr>
              <w:lastRenderedPageBreak/>
              <w:t>02</w:t>
            </w:r>
          </w:p>
        </w:tc>
        <w:tc>
          <w:tcPr>
            <w:tcW w:w="1275" w:type="dxa"/>
            <w:shd w:val="clear" w:color="auto" w:fill="00B0F0"/>
          </w:tcPr>
          <w:p w14:paraId="06141955" w14:textId="77777777" w:rsidR="00DE2FAB" w:rsidRPr="00DE2FAB" w:rsidRDefault="00DE2FAB" w:rsidP="00E5000B">
            <w:pPr>
              <w:jc w:val="center"/>
              <w:rPr>
                <w:rFonts w:ascii="Arial" w:hAnsi="Arial" w:cs="Arial"/>
                <w:b/>
                <w:bCs/>
                <w:sz w:val="22"/>
                <w:szCs w:val="22"/>
              </w:rPr>
            </w:pPr>
            <w:r w:rsidRPr="00DE2FAB">
              <w:rPr>
                <w:rFonts w:ascii="Arial" w:hAnsi="Arial" w:cs="Arial"/>
                <w:b/>
                <w:bCs/>
                <w:sz w:val="22"/>
                <w:szCs w:val="22"/>
              </w:rPr>
              <w:t>01</w:t>
            </w:r>
          </w:p>
        </w:tc>
        <w:tc>
          <w:tcPr>
            <w:tcW w:w="6946" w:type="dxa"/>
            <w:shd w:val="clear" w:color="auto" w:fill="00B0F0"/>
          </w:tcPr>
          <w:p w14:paraId="4C1C9397" w14:textId="77777777" w:rsidR="00DE2FAB" w:rsidRPr="00DE2FAB" w:rsidRDefault="00DE2FAB" w:rsidP="00E5000B">
            <w:pPr>
              <w:jc w:val="center"/>
              <w:rPr>
                <w:rFonts w:ascii="Arial" w:hAnsi="Arial" w:cs="Arial"/>
                <w:noProof/>
                <w:sz w:val="22"/>
                <w:szCs w:val="22"/>
                <w:lang w:eastAsia="pt-BR"/>
              </w:rPr>
            </w:pPr>
            <w:r w:rsidRPr="00DE2FAB">
              <w:rPr>
                <w:rFonts w:ascii="Arial" w:hAnsi="Arial" w:cs="Arial"/>
                <w:b/>
                <w:noProof/>
                <w:sz w:val="22"/>
                <w:szCs w:val="22"/>
              </w:rPr>
              <w:t>GABINETE PIA COZINHA, EM MDP, COR PRETA.</w:t>
            </w:r>
          </w:p>
        </w:tc>
        <w:tc>
          <w:tcPr>
            <w:tcW w:w="1701" w:type="dxa"/>
            <w:shd w:val="clear" w:color="auto" w:fill="00B0F0"/>
          </w:tcPr>
          <w:p w14:paraId="7F56ED28" w14:textId="77777777" w:rsidR="00DE2FAB" w:rsidRPr="00DE2FAB" w:rsidRDefault="00DE2FAB" w:rsidP="00E5000B">
            <w:pPr>
              <w:jc w:val="center"/>
              <w:rPr>
                <w:rFonts w:ascii="Arial" w:hAnsi="Arial" w:cs="Arial"/>
                <w:sz w:val="22"/>
                <w:szCs w:val="22"/>
              </w:rPr>
            </w:pPr>
          </w:p>
        </w:tc>
        <w:tc>
          <w:tcPr>
            <w:tcW w:w="1559" w:type="dxa"/>
            <w:shd w:val="clear" w:color="auto" w:fill="00B0F0"/>
          </w:tcPr>
          <w:p w14:paraId="44D5078D" w14:textId="77777777" w:rsidR="00DE2FAB" w:rsidRPr="00DE2FAB" w:rsidRDefault="00DE2FAB" w:rsidP="00E5000B">
            <w:pPr>
              <w:jc w:val="center"/>
              <w:rPr>
                <w:rFonts w:ascii="Arial" w:hAnsi="Arial" w:cs="Arial"/>
                <w:sz w:val="22"/>
                <w:szCs w:val="22"/>
              </w:rPr>
            </w:pPr>
          </w:p>
        </w:tc>
        <w:tc>
          <w:tcPr>
            <w:tcW w:w="1276" w:type="dxa"/>
            <w:shd w:val="clear" w:color="auto" w:fill="00B0F0"/>
          </w:tcPr>
          <w:p w14:paraId="3B8F74FB" w14:textId="77777777" w:rsidR="00DE2FAB" w:rsidRPr="00DE2FAB" w:rsidRDefault="00DE2FAB" w:rsidP="00E5000B">
            <w:pPr>
              <w:jc w:val="center"/>
              <w:rPr>
                <w:rFonts w:ascii="Arial" w:hAnsi="Arial" w:cs="Arial"/>
                <w:sz w:val="22"/>
                <w:szCs w:val="22"/>
              </w:rPr>
            </w:pPr>
          </w:p>
        </w:tc>
      </w:tr>
      <w:tr w:rsidR="00DE2FAB" w:rsidRPr="00DE2FAB" w14:paraId="588B3AC9" w14:textId="77777777" w:rsidTr="00DE2FAB">
        <w:tc>
          <w:tcPr>
            <w:tcW w:w="988" w:type="dxa"/>
          </w:tcPr>
          <w:p w14:paraId="2EB8505E" w14:textId="77777777" w:rsidR="00DE2FAB" w:rsidRPr="00DE2FAB" w:rsidRDefault="00DE2FAB" w:rsidP="008E0143">
            <w:pPr>
              <w:rPr>
                <w:rFonts w:ascii="Arial" w:hAnsi="Arial" w:cs="Arial"/>
                <w:sz w:val="22"/>
                <w:szCs w:val="22"/>
              </w:rPr>
            </w:pPr>
          </w:p>
        </w:tc>
        <w:tc>
          <w:tcPr>
            <w:tcW w:w="1275" w:type="dxa"/>
          </w:tcPr>
          <w:p w14:paraId="6FEFEBAE" w14:textId="77777777" w:rsidR="00DE2FAB" w:rsidRPr="00DE2FAB" w:rsidRDefault="00DE2FAB" w:rsidP="008E0143">
            <w:pPr>
              <w:rPr>
                <w:rFonts w:ascii="Arial" w:hAnsi="Arial" w:cs="Arial"/>
                <w:sz w:val="22"/>
                <w:szCs w:val="22"/>
              </w:rPr>
            </w:pPr>
          </w:p>
        </w:tc>
        <w:tc>
          <w:tcPr>
            <w:tcW w:w="6946" w:type="dxa"/>
          </w:tcPr>
          <w:p w14:paraId="623161A1" w14:textId="77777777" w:rsidR="00DE2FAB" w:rsidRPr="00DE2FAB" w:rsidRDefault="00DE2FAB" w:rsidP="008E0143">
            <w:pPr>
              <w:spacing w:line="360" w:lineRule="auto"/>
              <w:jc w:val="both"/>
              <w:rPr>
                <w:rFonts w:ascii="Arial" w:hAnsi="Arial" w:cs="Arial"/>
                <w:sz w:val="22"/>
                <w:szCs w:val="22"/>
              </w:rPr>
            </w:pPr>
            <w:r w:rsidRPr="00DE2FAB">
              <w:rPr>
                <w:rStyle w:val="fontstyle01"/>
                <w:rFonts w:ascii="Arial" w:hAnsi="Arial" w:cs="Arial"/>
                <w:sz w:val="22"/>
                <w:szCs w:val="22"/>
              </w:rPr>
              <w:t>Especificações:  medidas: 1200 x 530 x 880mm, sendo (</w:t>
            </w:r>
            <w:proofErr w:type="spellStart"/>
            <w:r w:rsidRPr="00DE2FAB">
              <w:rPr>
                <w:rStyle w:val="fontstyle01"/>
                <w:rFonts w:ascii="Arial" w:hAnsi="Arial" w:cs="Arial"/>
                <w:sz w:val="22"/>
                <w:szCs w:val="22"/>
              </w:rPr>
              <w:t>LxPxA</w:t>
            </w:r>
            <w:proofErr w:type="spellEnd"/>
            <w:r w:rsidRPr="00DE2FAB">
              <w:rPr>
                <w:rStyle w:val="fontstyle01"/>
                <w:rFonts w:ascii="Arial" w:hAnsi="Arial" w:cs="Arial"/>
                <w:sz w:val="22"/>
                <w:szCs w:val="22"/>
              </w:rPr>
              <w:t>), gabinete para pia de cozinha com porta de abrir e</w:t>
            </w:r>
            <w:r w:rsidRPr="00DE2FAB">
              <w:rPr>
                <w:rFonts w:ascii="Arial" w:hAnsi="Arial" w:cs="Arial"/>
                <w:sz w:val="22"/>
                <w:szCs w:val="22"/>
              </w:rPr>
              <w:t xml:space="preserve"> </w:t>
            </w:r>
            <w:r w:rsidRPr="00DE2FAB">
              <w:rPr>
                <w:rStyle w:val="fontstyle01"/>
                <w:rFonts w:ascii="Arial" w:hAnsi="Arial" w:cs="Arial"/>
                <w:sz w:val="22"/>
                <w:szCs w:val="22"/>
              </w:rPr>
              <w:t>prateleira, cor preta,</w:t>
            </w:r>
            <w:r w:rsidRPr="00DE2FAB">
              <w:rPr>
                <w:rFonts w:ascii="Arial" w:hAnsi="Arial" w:cs="Arial"/>
                <w:sz w:val="22"/>
                <w:szCs w:val="22"/>
              </w:rPr>
              <w:t xml:space="preserve"> </w:t>
            </w:r>
            <w:r w:rsidRPr="00DE2FAB">
              <w:rPr>
                <w:rStyle w:val="fontstyle01"/>
                <w:rFonts w:ascii="Arial" w:hAnsi="Arial" w:cs="Arial"/>
                <w:sz w:val="22"/>
                <w:szCs w:val="22"/>
              </w:rPr>
              <w:t>travessas superiores, corpo (laterais, base,</w:t>
            </w:r>
            <w:r w:rsidRPr="00DE2FAB">
              <w:rPr>
                <w:rFonts w:ascii="Arial" w:hAnsi="Arial" w:cs="Arial"/>
                <w:sz w:val="22"/>
                <w:szCs w:val="22"/>
              </w:rPr>
              <w:t xml:space="preserve"> </w:t>
            </w:r>
            <w:r w:rsidRPr="00DE2FAB">
              <w:rPr>
                <w:rStyle w:val="fontstyle01"/>
                <w:rFonts w:ascii="Arial" w:hAnsi="Arial" w:cs="Arial"/>
                <w:sz w:val="22"/>
                <w:szCs w:val="22"/>
              </w:rPr>
              <w:t>prateleiras, fundo e portas): executadas em MDP,</w:t>
            </w:r>
            <w:r w:rsidRPr="00DE2FAB">
              <w:rPr>
                <w:rFonts w:ascii="Arial" w:hAnsi="Arial" w:cs="Arial"/>
                <w:sz w:val="22"/>
                <w:szCs w:val="22"/>
              </w:rPr>
              <w:t xml:space="preserve"> </w:t>
            </w:r>
            <w:r w:rsidRPr="00DE2FAB">
              <w:rPr>
                <w:rStyle w:val="fontstyle01"/>
                <w:rFonts w:ascii="Arial" w:hAnsi="Arial" w:cs="Arial"/>
                <w:sz w:val="22"/>
                <w:szCs w:val="22"/>
              </w:rPr>
              <w:t>com 18 mm de espessura, revestido em ambas as</w:t>
            </w:r>
            <w:r w:rsidRPr="00DE2FAB">
              <w:rPr>
                <w:rFonts w:ascii="Arial" w:hAnsi="Arial" w:cs="Arial"/>
                <w:sz w:val="22"/>
                <w:szCs w:val="22"/>
              </w:rPr>
              <w:t xml:space="preserve"> </w:t>
            </w:r>
            <w:r w:rsidRPr="00DE2FAB">
              <w:rPr>
                <w:rStyle w:val="fontstyle01"/>
                <w:rFonts w:ascii="Arial" w:hAnsi="Arial" w:cs="Arial"/>
                <w:sz w:val="22"/>
                <w:szCs w:val="22"/>
              </w:rPr>
              <w:t>faces com laminado melamínico de baixa pressão,</w:t>
            </w:r>
            <w:r w:rsidRPr="00DE2FAB">
              <w:rPr>
                <w:rFonts w:ascii="Arial" w:hAnsi="Arial" w:cs="Arial"/>
                <w:sz w:val="22"/>
                <w:szCs w:val="22"/>
              </w:rPr>
              <w:t xml:space="preserve"> </w:t>
            </w:r>
            <w:r w:rsidRPr="00DE2FAB">
              <w:rPr>
                <w:rStyle w:val="fontstyle01"/>
                <w:rFonts w:ascii="Arial" w:hAnsi="Arial" w:cs="Arial"/>
                <w:sz w:val="22"/>
                <w:szCs w:val="22"/>
              </w:rPr>
              <w:t>as laterais deverão possuir furos para suporte de</w:t>
            </w:r>
            <w:r w:rsidRPr="00DE2FAB">
              <w:rPr>
                <w:rFonts w:ascii="Arial" w:hAnsi="Arial" w:cs="Arial"/>
                <w:sz w:val="22"/>
                <w:szCs w:val="22"/>
              </w:rPr>
              <w:t xml:space="preserve"> </w:t>
            </w:r>
            <w:r w:rsidRPr="00DE2FAB">
              <w:rPr>
                <w:rStyle w:val="fontstyle01"/>
                <w:rFonts w:ascii="Arial" w:hAnsi="Arial" w:cs="Arial"/>
                <w:sz w:val="22"/>
                <w:szCs w:val="22"/>
              </w:rPr>
              <w:t>prateleiras com espaçamento de 32 mm em toda sua extensão. deverá possuir 4 suportes em Zamak, por</w:t>
            </w:r>
            <w:r w:rsidRPr="00DE2FAB">
              <w:rPr>
                <w:rFonts w:ascii="Arial" w:hAnsi="Arial" w:cs="Arial"/>
                <w:sz w:val="22"/>
                <w:szCs w:val="22"/>
              </w:rPr>
              <w:t xml:space="preserve"> </w:t>
            </w:r>
            <w:r w:rsidRPr="00DE2FAB">
              <w:rPr>
                <w:rStyle w:val="fontstyle01"/>
                <w:rFonts w:ascii="Arial" w:hAnsi="Arial" w:cs="Arial"/>
                <w:sz w:val="22"/>
                <w:szCs w:val="22"/>
              </w:rPr>
              <w:t>prateleira, todo o sistema de fixação entre</w:t>
            </w:r>
            <w:r w:rsidRPr="00DE2FAB">
              <w:rPr>
                <w:rFonts w:ascii="Arial" w:hAnsi="Arial" w:cs="Arial"/>
                <w:sz w:val="22"/>
                <w:szCs w:val="22"/>
              </w:rPr>
              <w:t xml:space="preserve"> </w:t>
            </w:r>
            <w:r w:rsidRPr="00DE2FAB">
              <w:rPr>
                <w:rStyle w:val="fontstyle01"/>
                <w:rFonts w:ascii="Arial" w:hAnsi="Arial" w:cs="Arial"/>
                <w:sz w:val="22"/>
                <w:szCs w:val="22"/>
              </w:rPr>
              <w:t xml:space="preserve">travessas, base e laterais deverá ser feito por conjunto </w:t>
            </w:r>
            <w:proofErr w:type="spellStart"/>
            <w:r w:rsidRPr="00DE2FAB">
              <w:rPr>
                <w:rStyle w:val="fontstyle01"/>
                <w:rFonts w:ascii="Arial" w:hAnsi="Arial" w:cs="Arial"/>
                <w:sz w:val="22"/>
                <w:szCs w:val="22"/>
              </w:rPr>
              <w:t>minifix</w:t>
            </w:r>
            <w:proofErr w:type="spellEnd"/>
            <w:r w:rsidRPr="00DE2FAB">
              <w:rPr>
                <w:rStyle w:val="fontstyle01"/>
                <w:rFonts w:ascii="Arial" w:hAnsi="Arial" w:cs="Arial"/>
                <w:sz w:val="22"/>
                <w:szCs w:val="22"/>
              </w:rPr>
              <w:t>, não podendo ser utilizado</w:t>
            </w:r>
            <w:r w:rsidRPr="00DE2FAB">
              <w:rPr>
                <w:rFonts w:ascii="Arial" w:hAnsi="Arial" w:cs="Arial"/>
                <w:sz w:val="22"/>
                <w:szCs w:val="22"/>
              </w:rPr>
              <w:t xml:space="preserve"> </w:t>
            </w:r>
            <w:r w:rsidRPr="00DE2FAB">
              <w:rPr>
                <w:rStyle w:val="fontstyle01"/>
                <w:rFonts w:ascii="Arial" w:hAnsi="Arial" w:cs="Arial"/>
                <w:sz w:val="22"/>
                <w:szCs w:val="22"/>
              </w:rPr>
              <w:t>parafusos, portas com 2 dobradiças (por porta).</w:t>
            </w:r>
            <w:r w:rsidRPr="00DE2FAB">
              <w:rPr>
                <w:rFonts w:ascii="Arial" w:hAnsi="Arial" w:cs="Arial"/>
                <w:sz w:val="22"/>
                <w:szCs w:val="22"/>
              </w:rPr>
              <w:t xml:space="preserve"> </w:t>
            </w:r>
            <w:r w:rsidRPr="00DE2FAB">
              <w:rPr>
                <w:rStyle w:val="fontstyle01"/>
                <w:rFonts w:ascii="Arial" w:hAnsi="Arial" w:cs="Arial"/>
                <w:sz w:val="22"/>
                <w:szCs w:val="22"/>
              </w:rPr>
              <w:t>puxadores tipo alça, na parte</w:t>
            </w:r>
            <w:r w:rsidRPr="00DE2FAB">
              <w:rPr>
                <w:rFonts w:ascii="Arial" w:hAnsi="Arial" w:cs="Arial"/>
                <w:sz w:val="22"/>
                <w:szCs w:val="22"/>
              </w:rPr>
              <w:t xml:space="preserve"> </w:t>
            </w:r>
            <w:r w:rsidRPr="00DE2FAB">
              <w:rPr>
                <w:rStyle w:val="fontstyle01"/>
                <w:rFonts w:ascii="Arial" w:hAnsi="Arial" w:cs="Arial"/>
                <w:sz w:val="22"/>
                <w:szCs w:val="22"/>
              </w:rPr>
              <w:t>superior da porta, bordas: todas as bordas de</w:t>
            </w:r>
            <w:r w:rsidRPr="00DE2FAB">
              <w:rPr>
                <w:rFonts w:ascii="Arial" w:hAnsi="Arial" w:cs="Arial"/>
                <w:sz w:val="22"/>
                <w:szCs w:val="22"/>
              </w:rPr>
              <w:t xml:space="preserve"> </w:t>
            </w:r>
            <w:r w:rsidRPr="00DE2FAB">
              <w:rPr>
                <w:rStyle w:val="fontstyle01"/>
                <w:rFonts w:ascii="Arial" w:hAnsi="Arial" w:cs="Arial"/>
                <w:sz w:val="22"/>
                <w:szCs w:val="22"/>
              </w:rPr>
              <w:t>todas as peças de MDP, deverão receber fita de PVC</w:t>
            </w:r>
            <w:r w:rsidRPr="00DE2FAB">
              <w:rPr>
                <w:rFonts w:ascii="Arial" w:hAnsi="Arial" w:cs="Arial"/>
                <w:sz w:val="22"/>
                <w:szCs w:val="22"/>
              </w:rPr>
              <w:t xml:space="preserve"> </w:t>
            </w:r>
            <w:r w:rsidRPr="00DE2FAB">
              <w:rPr>
                <w:rStyle w:val="fontstyle01"/>
                <w:rFonts w:ascii="Arial" w:hAnsi="Arial" w:cs="Arial"/>
                <w:sz w:val="22"/>
                <w:szCs w:val="22"/>
              </w:rPr>
              <w:t>na espessura de 0,45 mm, coladas pelo sistema</w:t>
            </w:r>
            <w:r w:rsidRPr="00DE2FAB">
              <w:rPr>
                <w:rFonts w:ascii="Arial" w:hAnsi="Arial" w:cs="Arial"/>
                <w:sz w:val="22"/>
                <w:szCs w:val="22"/>
              </w:rPr>
              <w:t xml:space="preserve"> </w:t>
            </w:r>
            <w:r w:rsidRPr="00DE2FAB">
              <w:rPr>
                <w:rStyle w:val="fontstyle01"/>
                <w:rFonts w:ascii="Arial" w:hAnsi="Arial" w:cs="Arial"/>
                <w:sz w:val="22"/>
                <w:szCs w:val="22"/>
              </w:rPr>
              <w:t xml:space="preserve">Hot </w:t>
            </w:r>
            <w:proofErr w:type="spellStart"/>
            <w:r w:rsidRPr="00DE2FAB">
              <w:rPr>
                <w:rStyle w:val="fontstyle01"/>
                <w:rFonts w:ascii="Arial" w:hAnsi="Arial" w:cs="Arial"/>
                <w:sz w:val="22"/>
                <w:szCs w:val="22"/>
              </w:rPr>
              <w:t>Melt</w:t>
            </w:r>
            <w:proofErr w:type="spellEnd"/>
            <w:r w:rsidRPr="00DE2FAB">
              <w:rPr>
                <w:rStyle w:val="fontstyle01"/>
                <w:rFonts w:ascii="Arial" w:hAnsi="Arial" w:cs="Arial"/>
                <w:sz w:val="22"/>
                <w:szCs w:val="22"/>
              </w:rPr>
              <w:t>; cor preta; com prazo de garantia de no mínimo 12 meses; fabricado de acordo com as</w:t>
            </w:r>
            <w:r w:rsidRPr="00DE2FAB">
              <w:rPr>
                <w:rFonts w:ascii="Arial" w:hAnsi="Arial" w:cs="Arial"/>
                <w:sz w:val="22"/>
                <w:szCs w:val="22"/>
              </w:rPr>
              <w:t xml:space="preserve"> </w:t>
            </w:r>
            <w:r w:rsidRPr="00DE2FAB">
              <w:rPr>
                <w:rStyle w:val="fontstyle01"/>
                <w:rFonts w:ascii="Arial" w:hAnsi="Arial" w:cs="Arial"/>
                <w:sz w:val="22"/>
                <w:szCs w:val="22"/>
              </w:rPr>
              <w:t>normas técnicas vigentes. Montado/Instalado.</w:t>
            </w:r>
          </w:p>
        </w:tc>
        <w:tc>
          <w:tcPr>
            <w:tcW w:w="1701" w:type="dxa"/>
          </w:tcPr>
          <w:p w14:paraId="1B7B3B3A" w14:textId="77777777" w:rsidR="00DE2FAB" w:rsidRPr="00DE2FAB" w:rsidRDefault="00DE2FAB" w:rsidP="008E0143">
            <w:pPr>
              <w:rPr>
                <w:rFonts w:ascii="Arial" w:hAnsi="Arial" w:cs="Arial"/>
                <w:sz w:val="22"/>
                <w:szCs w:val="22"/>
              </w:rPr>
            </w:pPr>
          </w:p>
        </w:tc>
        <w:tc>
          <w:tcPr>
            <w:tcW w:w="1559" w:type="dxa"/>
          </w:tcPr>
          <w:p w14:paraId="619BDC76" w14:textId="77777777" w:rsidR="00DE2FAB" w:rsidRPr="00DE2FAB" w:rsidRDefault="00DE2FAB" w:rsidP="008E0143">
            <w:pPr>
              <w:rPr>
                <w:rFonts w:ascii="Arial" w:hAnsi="Arial" w:cs="Arial"/>
                <w:sz w:val="22"/>
                <w:szCs w:val="22"/>
              </w:rPr>
            </w:pPr>
          </w:p>
        </w:tc>
        <w:tc>
          <w:tcPr>
            <w:tcW w:w="1276" w:type="dxa"/>
          </w:tcPr>
          <w:p w14:paraId="33658424" w14:textId="77777777" w:rsidR="00DE2FAB" w:rsidRPr="00DE2FAB" w:rsidRDefault="00DE2FAB" w:rsidP="008E0143">
            <w:pPr>
              <w:rPr>
                <w:rFonts w:ascii="Arial" w:hAnsi="Arial" w:cs="Arial"/>
                <w:sz w:val="22"/>
                <w:szCs w:val="22"/>
              </w:rPr>
            </w:pPr>
          </w:p>
        </w:tc>
      </w:tr>
      <w:tr w:rsidR="00E5000B" w:rsidRPr="00DE2FAB" w14:paraId="04938B4C" w14:textId="77777777" w:rsidTr="00E5000B">
        <w:tc>
          <w:tcPr>
            <w:tcW w:w="988" w:type="dxa"/>
            <w:shd w:val="clear" w:color="auto" w:fill="00B0F0"/>
          </w:tcPr>
          <w:p w14:paraId="705B0576" w14:textId="77777777" w:rsidR="00DE2FAB" w:rsidRPr="00DE2FAB" w:rsidRDefault="00DE2FAB" w:rsidP="00E5000B">
            <w:pPr>
              <w:jc w:val="center"/>
              <w:rPr>
                <w:rFonts w:ascii="Arial" w:hAnsi="Arial" w:cs="Arial"/>
                <w:b/>
                <w:bCs/>
                <w:sz w:val="22"/>
                <w:szCs w:val="22"/>
              </w:rPr>
            </w:pPr>
            <w:r w:rsidRPr="00DE2FAB">
              <w:rPr>
                <w:rFonts w:ascii="Arial" w:hAnsi="Arial" w:cs="Arial"/>
                <w:b/>
                <w:bCs/>
                <w:sz w:val="22"/>
                <w:szCs w:val="22"/>
              </w:rPr>
              <w:t>03</w:t>
            </w:r>
          </w:p>
        </w:tc>
        <w:tc>
          <w:tcPr>
            <w:tcW w:w="1275" w:type="dxa"/>
            <w:shd w:val="clear" w:color="auto" w:fill="00B0F0"/>
          </w:tcPr>
          <w:p w14:paraId="6EED74E7" w14:textId="77777777" w:rsidR="00DE2FAB" w:rsidRPr="00DE2FAB" w:rsidRDefault="00DE2FAB" w:rsidP="00E5000B">
            <w:pPr>
              <w:jc w:val="center"/>
              <w:rPr>
                <w:rFonts w:ascii="Arial" w:hAnsi="Arial" w:cs="Arial"/>
                <w:b/>
                <w:bCs/>
                <w:sz w:val="22"/>
                <w:szCs w:val="22"/>
              </w:rPr>
            </w:pPr>
            <w:r w:rsidRPr="00DE2FAB">
              <w:rPr>
                <w:rFonts w:ascii="Arial" w:hAnsi="Arial" w:cs="Arial"/>
                <w:b/>
                <w:bCs/>
                <w:sz w:val="22"/>
                <w:szCs w:val="22"/>
              </w:rPr>
              <w:t>01</w:t>
            </w:r>
          </w:p>
        </w:tc>
        <w:tc>
          <w:tcPr>
            <w:tcW w:w="6946" w:type="dxa"/>
            <w:shd w:val="clear" w:color="auto" w:fill="00B0F0"/>
          </w:tcPr>
          <w:p w14:paraId="26AAB7A2" w14:textId="77777777" w:rsidR="00DE2FAB" w:rsidRPr="00DE2FAB" w:rsidRDefault="00DE2FAB" w:rsidP="00E5000B">
            <w:pPr>
              <w:jc w:val="center"/>
              <w:rPr>
                <w:rFonts w:ascii="Arial" w:hAnsi="Arial" w:cs="Arial"/>
                <w:noProof/>
                <w:sz w:val="22"/>
                <w:szCs w:val="22"/>
                <w:lang w:eastAsia="pt-BR"/>
              </w:rPr>
            </w:pPr>
            <w:r w:rsidRPr="00DE2FAB">
              <w:rPr>
                <w:rFonts w:ascii="Arial" w:hAnsi="Arial" w:cs="Arial"/>
                <w:b/>
                <w:sz w:val="22"/>
                <w:szCs w:val="22"/>
              </w:rPr>
              <w:t>GAVETEIRO MÓVEL, COM 4 GAVETAS, COR MOGNO.</w:t>
            </w:r>
          </w:p>
        </w:tc>
        <w:tc>
          <w:tcPr>
            <w:tcW w:w="1701" w:type="dxa"/>
            <w:shd w:val="clear" w:color="auto" w:fill="00B0F0"/>
          </w:tcPr>
          <w:p w14:paraId="7E53831C" w14:textId="77777777" w:rsidR="00DE2FAB" w:rsidRPr="00DE2FAB" w:rsidRDefault="00DE2FAB" w:rsidP="00E5000B">
            <w:pPr>
              <w:jc w:val="center"/>
              <w:rPr>
                <w:rFonts w:ascii="Arial" w:hAnsi="Arial" w:cs="Arial"/>
                <w:sz w:val="22"/>
                <w:szCs w:val="22"/>
              </w:rPr>
            </w:pPr>
          </w:p>
        </w:tc>
        <w:tc>
          <w:tcPr>
            <w:tcW w:w="1559" w:type="dxa"/>
            <w:shd w:val="clear" w:color="auto" w:fill="00B0F0"/>
          </w:tcPr>
          <w:p w14:paraId="64D9D164" w14:textId="77777777" w:rsidR="00DE2FAB" w:rsidRPr="00DE2FAB" w:rsidRDefault="00DE2FAB" w:rsidP="00E5000B">
            <w:pPr>
              <w:jc w:val="center"/>
              <w:rPr>
                <w:rFonts w:ascii="Arial" w:hAnsi="Arial" w:cs="Arial"/>
                <w:sz w:val="22"/>
                <w:szCs w:val="22"/>
              </w:rPr>
            </w:pPr>
          </w:p>
        </w:tc>
        <w:tc>
          <w:tcPr>
            <w:tcW w:w="1276" w:type="dxa"/>
            <w:shd w:val="clear" w:color="auto" w:fill="00B0F0"/>
          </w:tcPr>
          <w:p w14:paraId="1342CBDD" w14:textId="77777777" w:rsidR="00DE2FAB" w:rsidRPr="00DE2FAB" w:rsidRDefault="00DE2FAB" w:rsidP="00E5000B">
            <w:pPr>
              <w:jc w:val="center"/>
              <w:rPr>
                <w:rFonts w:ascii="Arial" w:hAnsi="Arial" w:cs="Arial"/>
                <w:sz w:val="22"/>
                <w:szCs w:val="22"/>
              </w:rPr>
            </w:pPr>
          </w:p>
        </w:tc>
      </w:tr>
      <w:tr w:rsidR="00DE2FAB" w:rsidRPr="00DE2FAB" w14:paraId="4F4ACFD2" w14:textId="77777777" w:rsidTr="00DE2FAB">
        <w:tc>
          <w:tcPr>
            <w:tcW w:w="988" w:type="dxa"/>
          </w:tcPr>
          <w:p w14:paraId="2B5383F4" w14:textId="77777777" w:rsidR="00DE2FAB" w:rsidRPr="00DE2FAB" w:rsidRDefault="00DE2FAB" w:rsidP="008E0143">
            <w:pPr>
              <w:rPr>
                <w:rFonts w:ascii="Arial" w:hAnsi="Arial" w:cs="Arial"/>
                <w:sz w:val="22"/>
                <w:szCs w:val="22"/>
              </w:rPr>
            </w:pPr>
          </w:p>
        </w:tc>
        <w:tc>
          <w:tcPr>
            <w:tcW w:w="1275" w:type="dxa"/>
          </w:tcPr>
          <w:p w14:paraId="3DF9FAF6" w14:textId="77777777" w:rsidR="00DE2FAB" w:rsidRPr="00DE2FAB" w:rsidRDefault="00DE2FAB" w:rsidP="008E0143">
            <w:pPr>
              <w:rPr>
                <w:rFonts w:ascii="Arial" w:hAnsi="Arial" w:cs="Arial"/>
                <w:sz w:val="22"/>
                <w:szCs w:val="22"/>
              </w:rPr>
            </w:pPr>
          </w:p>
        </w:tc>
        <w:tc>
          <w:tcPr>
            <w:tcW w:w="6946" w:type="dxa"/>
          </w:tcPr>
          <w:p w14:paraId="3A1D889C" w14:textId="77777777" w:rsidR="00DE2FAB" w:rsidRPr="00DE2FAB" w:rsidRDefault="00DE2FAB" w:rsidP="008E0143">
            <w:pPr>
              <w:spacing w:line="360" w:lineRule="auto"/>
              <w:jc w:val="both"/>
              <w:rPr>
                <w:rFonts w:ascii="Arial" w:hAnsi="Arial" w:cs="Arial"/>
                <w:sz w:val="22"/>
                <w:szCs w:val="22"/>
              </w:rPr>
            </w:pPr>
            <w:r w:rsidRPr="00DE2FAB">
              <w:rPr>
                <w:rFonts w:ascii="Arial" w:hAnsi="Arial" w:cs="Arial"/>
                <w:sz w:val="22"/>
                <w:szCs w:val="22"/>
                <w:shd w:val="clear" w:color="auto" w:fill="FFFFFF"/>
              </w:rPr>
              <w:t xml:space="preserve">Especificações: </w:t>
            </w:r>
            <w:r w:rsidRPr="00DE2FAB">
              <w:rPr>
                <w:rFonts w:ascii="Arial" w:hAnsi="Arial" w:cs="Arial"/>
                <w:sz w:val="22"/>
                <w:szCs w:val="22"/>
              </w:rPr>
              <w:t xml:space="preserve">medidas. 420 x 600 x 740mm (L x P x A). Corpo confeccionado em MDP de 18 mm e tampo em MDP de 25 mm, ambos na cor mogno; gavetas apoiadas sobre trilhos metálicos com rodízios de polímero e batente de fim de curso, com caixa em chapa metálica nº 22 dobrada e frente em MDP de 18 mm na cor mogno, com puxadores tipo alça na cor preta, fechadura única para as 4 </w:t>
            </w:r>
            <w:r w:rsidRPr="00DE2FAB">
              <w:rPr>
                <w:rFonts w:ascii="Arial" w:hAnsi="Arial" w:cs="Arial"/>
                <w:sz w:val="22"/>
                <w:szCs w:val="22"/>
              </w:rPr>
              <w:lastRenderedPageBreak/>
              <w:t>gavetas e com chaves dobráveis. Estruturas metálicas na cor platina. Base com 4 rodízios de duplo giro. Montado.</w:t>
            </w:r>
          </w:p>
          <w:p w14:paraId="1A0E88F7" w14:textId="77777777" w:rsidR="00DE2FAB" w:rsidRPr="00DE2FAB" w:rsidRDefault="00DE2FAB" w:rsidP="008E0143">
            <w:pPr>
              <w:spacing w:line="360" w:lineRule="auto"/>
              <w:jc w:val="both"/>
              <w:rPr>
                <w:rFonts w:ascii="Arial" w:hAnsi="Arial" w:cs="Arial"/>
                <w:sz w:val="22"/>
                <w:szCs w:val="22"/>
              </w:rPr>
            </w:pPr>
          </w:p>
        </w:tc>
        <w:tc>
          <w:tcPr>
            <w:tcW w:w="1701" w:type="dxa"/>
          </w:tcPr>
          <w:p w14:paraId="3AA9195D" w14:textId="77777777" w:rsidR="00DE2FAB" w:rsidRPr="00DE2FAB" w:rsidRDefault="00DE2FAB" w:rsidP="008E0143">
            <w:pPr>
              <w:rPr>
                <w:rFonts w:ascii="Arial" w:hAnsi="Arial" w:cs="Arial"/>
                <w:sz w:val="22"/>
                <w:szCs w:val="22"/>
              </w:rPr>
            </w:pPr>
          </w:p>
        </w:tc>
        <w:tc>
          <w:tcPr>
            <w:tcW w:w="1559" w:type="dxa"/>
          </w:tcPr>
          <w:p w14:paraId="043ED004" w14:textId="77777777" w:rsidR="00DE2FAB" w:rsidRPr="00DE2FAB" w:rsidRDefault="00DE2FAB" w:rsidP="008E0143">
            <w:pPr>
              <w:rPr>
                <w:rFonts w:ascii="Arial" w:hAnsi="Arial" w:cs="Arial"/>
                <w:sz w:val="22"/>
                <w:szCs w:val="22"/>
              </w:rPr>
            </w:pPr>
          </w:p>
        </w:tc>
        <w:tc>
          <w:tcPr>
            <w:tcW w:w="1276" w:type="dxa"/>
          </w:tcPr>
          <w:p w14:paraId="78BEEB03" w14:textId="77777777" w:rsidR="00DE2FAB" w:rsidRPr="00DE2FAB" w:rsidRDefault="00DE2FAB" w:rsidP="008E0143">
            <w:pPr>
              <w:rPr>
                <w:rFonts w:ascii="Arial" w:hAnsi="Arial" w:cs="Arial"/>
                <w:sz w:val="22"/>
                <w:szCs w:val="22"/>
              </w:rPr>
            </w:pPr>
          </w:p>
        </w:tc>
      </w:tr>
      <w:tr w:rsidR="00DE2FAB" w:rsidRPr="00E5000B" w14:paraId="7ABC221B" w14:textId="77777777" w:rsidTr="00E5000B">
        <w:tc>
          <w:tcPr>
            <w:tcW w:w="13745" w:type="dxa"/>
            <w:gridSpan w:val="6"/>
            <w:shd w:val="clear" w:color="auto" w:fill="002060"/>
          </w:tcPr>
          <w:p w14:paraId="04137D57" w14:textId="509666A2" w:rsidR="00DE2FAB" w:rsidRPr="00E5000B" w:rsidRDefault="00E5000B" w:rsidP="00E5000B">
            <w:pPr>
              <w:jc w:val="center"/>
              <w:rPr>
                <w:rFonts w:ascii="Arial" w:hAnsi="Arial" w:cs="Arial"/>
                <w:b/>
              </w:rPr>
            </w:pPr>
            <w:r w:rsidRPr="00E5000B">
              <w:rPr>
                <w:rFonts w:ascii="Arial" w:hAnsi="Arial" w:cs="Arial"/>
                <w:b/>
              </w:rPr>
              <w:t>LOTE 03</w:t>
            </w:r>
          </w:p>
        </w:tc>
      </w:tr>
      <w:tr w:rsidR="00DE2FAB" w:rsidRPr="00DE2FAB" w14:paraId="20C73E1D" w14:textId="77777777" w:rsidTr="00DE2FAB">
        <w:tc>
          <w:tcPr>
            <w:tcW w:w="988" w:type="dxa"/>
            <w:vAlign w:val="center"/>
          </w:tcPr>
          <w:p w14:paraId="1E756C28" w14:textId="77777777" w:rsidR="00DE2FAB" w:rsidRPr="00DE2FAB" w:rsidRDefault="00DE2FAB" w:rsidP="008E0143">
            <w:pPr>
              <w:jc w:val="center"/>
              <w:rPr>
                <w:rFonts w:ascii="Arial" w:hAnsi="Arial" w:cs="Arial"/>
                <w:b/>
                <w:sz w:val="22"/>
                <w:szCs w:val="22"/>
              </w:rPr>
            </w:pPr>
            <w:r w:rsidRPr="00DE2FAB">
              <w:rPr>
                <w:rFonts w:ascii="Arial" w:hAnsi="Arial" w:cs="Arial"/>
                <w:b/>
                <w:sz w:val="22"/>
                <w:szCs w:val="22"/>
              </w:rPr>
              <w:t>ITEM</w:t>
            </w:r>
          </w:p>
        </w:tc>
        <w:tc>
          <w:tcPr>
            <w:tcW w:w="1275" w:type="dxa"/>
            <w:vAlign w:val="center"/>
          </w:tcPr>
          <w:p w14:paraId="19C3083C" w14:textId="77777777" w:rsidR="00DE2FAB" w:rsidRPr="00DE2FAB" w:rsidRDefault="00DE2FAB" w:rsidP="008E0143">
            <w:pPr>
              <w:jc w:val="center"/>
              <w:rPr>
                <w:rFonts w:ascii="Arial" w:hAnsi="Arial" w:cs="Arial"/>
                <w:b/>
                <w:sz w:val="22"/>
                <w:szCs w:val="22"/>
              </w:rPr>
            </w:pPr>
            <w:r w:rsidRPr="00DE2FAB">
              <w:rPr>
                <w:rFonts w:ascii="Arial" w:hAnsi="Arial" w:cs="Arial"/>
                <w:b/>
                <w:sz w:val="22"/>
                <w:szCs w:val="22"/>
              </w:rPr>
              <w:t>QUANT.</w:t>
            </w:r>
          </w:p>
        </w:tc>
        <w:tc>
          <w:tcPr>
            <w:tcW w:w="6946" w:type="dxa"/>
            <w:vAlign w:val="center"/>
          </w:tcPr>
          <w:p w14:paraId="6A1FA722" w14:textId="77777777" w:rsidR="00DE2FAB" w:rsidRPr="00DE2FAB" w:rsidRDefault="00DE2FAB" w:rsidP="008E0143">
            <w:pPr>
              <w:jc w:val="both"/>
              <w:rPr>
                <w:rFonts w:ascii="Arial" w:hAnsi="Arial" w:cs="Arial"/>
                <w:b/>
                <w:sz w:val="22"/>
                <w:szCs w:val="22"/>
              </w:rPr>
            </w:pPr>
            <w:r w:rsidRPr="00DE2FAB">
              <w:rPr>
                <w:rFonts w:ascii="Arial" w:hAnsi="Arial" w:cs="Arial"/>
                <w:b/>
                <w:bCs/>
                <w:noProof/>
                <w:sz w:val="22"/>
                <w:szCs w:val="22"/>
                <w:lang w:eastAsia="pt-BR"/>
              </w:rPr>
              <w:t>ESPECIFICAÇÕES DO PRODUTO</w:t>
            </w:r>
          </w:p>
        </w:tc>
        <w:tc>
          <w:tcPr>
            <w:tcW w:w="1701" w:type="dxa"/>
          </w:tcPr>
          <w:p w14:paraId="5B5BAC2D" w14:textId="77777777" w:rsidR="00DE2FAB" w:rsidRPr="00DE2FAB" w:rsidRDefault="00DE2FAB" w:rsidP="008E0143">
            <w:pPr>
              <w:jc w:val="center"/>
              <w:rPr>
                <w:rFonts w:ascii="Arial" w:hAnsi="Arial" w:cs="Arial"/>
                <w:b/>
                <w:sz w:val="22"/>
                <w:szCs w:val="22"/>
              </w:rPr>
            </w:pPr>
            <w:r w:rsidRPr="00DE2FAB">
              <w:rPr>
                <w:rFonts w:ascii="Arial" w:hAnsi="Arial" w:cs="Arial"/>
                <w:b/>
                <w:sz w:val="22"/>
                <w:szCs w:val="22"/>
              </w:rPr>
              <w:t>MARCA/ MODELO</w:t>
            </w:r>
          </w:p>
        </w:tc>
        <w:tc>
          <w:tcPr>
            <w:tcW w:w="1559" w:type="dxa"/>
            <w:vAlign w:val="center"/>
          </w:tcPr>
          <w:p w14:paraId="66E9189B" w14:textId="77777777" w:rsidR="00DE2FAB" w:rsidRPr="00DE2FAB" w:rsidRDefault="00DE2FAB" w:rsidP="008E0143">
            <w:pPr>
              <w:jc w:val="center"/>
              <w:rPr>
                <w:rFonts w:ascii="Arial" w:hAnsi="Arial" w:cs="Arial"/>
                <w:b/>
                <w:sz w:val="22"/>
                <w:szCs w:val="22"/>
              </w:rPr>
            </w:pPr>
            <w:r w:rsidRPr="00DE2FAB">
              <w:rPr>
                <w:rFonts w:ascii="Arial" w:hAnsi="Arial" w:cs="Arial"/>
                <w:b/>
                <w:sz w:val="22"/>
                <w:szCs w:val="22"/>
              </w:rPr>
              <w:t>VALOR UNITÁRIO</w:t>
            </w:r>
          </w:p>
        </w:tc>
        <w:tc>
          <w:tcPr>
            <w:tcW w:w="1276" w:type="dxa"/>
            <w:vAlign w:val="center"/>
          </w:tcPr>
          <w:p w14:paraId="1761DF7B" w14:textId="77777777" w:rsidR="00DE2FAB" w:rsidRPr="00DE2FAB" w:rsidRDefault="00DE2FAB" w:rsidP="008E0143">
            <w:pPr>
              <w:jc w:val="center"/>
              <w:rPr>
                <w:rFonts w:ascii="Arial" w:hAnsi="Arial" w:cs="Arial"/>
                <w:b/>
                <w:sz w:val="22"/>
                <w:szCs w:val="22"/>
              </w:rPr>
            </w:pPr>
            <w:r w:rsidRPr="00DE2FAB">
              <w:rPr>
                <w:rFonts w:ascii="Arial" w:hAnsi="Arial" w:cs="Arial"/>
                <w:b/>
                <w:sz w:val="22"/>
                <w:szCs w:val="22"/>
              </w:rPr>
              <w:t>VALOR TOTAL</w:t>
            </w:r>
          </w:p>
        </w:tc>
      </w:tr>
      <w:tr w:rsidR="00311814" w:rsidRPr="00DE2FAB" w14:paraId="47A1D02A" w14:textId="77777777" w:rsidTr="00311814">
        <w:tc>
          <w:tcPr>
            <w:tcW w:w="988" w:type="dxa"/>
            <w:shd w:val="clear" w:color="auto" w:fill="00B0F0"/>
            <w:vAlign w:val="center"/>
          </w:tcPr>
          <w:p w14:paraId="16A69C81" w14:textId="77777777" w:rsidR="00DE2FAB" w:rsidRPr="00DE2FAB" w:rsidRDefault="00DE2FAB" w:rsidP="00311814">
            <w:pPr>
              <w:jc w:val="center"/>
              <w:rPr>
                <w:rFonts w:ascii="Arial" w:hAnsi="Arial" w:cs="Arial"/>
                <w:b/>
                <w:sz w:val="22"/>
                <w:szCs w:val="22"/>
              </w:rPr>
            </w:pPr>
            <w:r w:rsidRPr="00DE2FAB">
              <w:rPr>
                <w:rFonts w:ascii="Arial" w:hAnsi="Arial" w:cs="Arial"/>
                <w:b/>
                <w:sz w:val="22"/>
                <w:szCs w:val="22"/>
              </w:rPr>
              <w:t>01</w:t>
            </w:r>
          </w:p>
        </w:tc>
        <w:tc>
          <w:tcPr>
            <w:tcW w:w="1275" w:type="dxa"/>
            <w:shd w:val="clear" w:color="auto" w:fill="00B0F0"/>
            <w:vAlign w:val="center"/>
          </w:tcPr>
          <w:p w14:paraId="10CEBCA9" w14:textId="77777777" w:rsidR="00DE2FAB" w:rsidRPr="00DE2FAB" w:rsidRDefault="00DE2FAB" w:rsidP="00311814">
            <w:pPr>
              <w:jc w:val="center"/>
              <w:rPr>
                <w:rFonts w:ascii="Arial" w:hAnsi="Arial" w:cs="Arial"/>
                <w:b/>
                <w:sz w:val="22"/>
                <w:szCs w:val="22"/>
              </w:rPr>
            </w:pPr>
            <w:r w:rsidRPr="00DE2FAB">
              <w:rPr>
                <w:rFonts w:ascii="Arial" w:hAnsi="Arial" w:cs="Arial"/>
                <w:b/>
                <w:sz w:val="22"/>
                <w:szCs w:val="22"/>
              </w:rPr>
              <w:t>16</w:t>
            </w:r>
          </w:p>
        </w:tc>
        <w:tc>
          <w:tcPr>
            <w:tcW w:w="6946" w:type="dxa"/>
            <w:shd w:val="clear" w:color="auto" w:fill="00B0F0"/>
            <w:vAlign w:val="center"/>
          </w:tcPr>
          <w:p w14:paraId="662850EC" w14:textId="77777777" w:rsidR="00DE2FAB" w:rsidRPr="00DE2FAB" w:rsidRDefault="00DE2FAB" w:rsidP="00311814">
            <w:pPr>
              <w:jc w:val="center"/>
              <w:rPr>
                <w:rFonts w:ascii="Arial" w:hAnsi="Arial" w:cs="Arial"/>
                <w:b/>
                <w:sz w:val="22"/>
                <w:szCs w:val="22"/>
              </w:rPr>
            </w:pPr>
            <w:r w:rsidRPr="00DE2FAB">
              <w:rPr>
                <w:rFonts w:ascii="Arial" w:hAnsi="Arial" w:cs="Arial"/>
                <w:b/>
                <w:sz w:val="22"/>
                <w:szCs w:val="22"/>
              </w:rPr>
              <w:t>CADEIRA GIRATÓRIA, COM ESPALDAR ALTO, REVESTIMENTO EM COURÍSSIMO, COR PRETA, PAR DE BRAÇOS MODELO CORSA EM PU, BASE E ESTRUTURA GIRATÓRIA NA COR PRETA.</w:t>
            </w:r>
          </w:p>
        </w:tc>
        <w:tc>
          <w:tcPr>
            <w:tcW w:w="1701" w:type="dxa"/>
            <w:shd w:val="clear" w:color="auto" w:fill="00B0F0"/>
          </w:tcPr>
          <w:p w14:paraId="33B54A0C" w14:textId="77777777" w:rsidR="00DE2FAB" w:rsidRPr="00DE2FAB" w:rsidRDefault="00DE2FAB" w:rsidP="00311814">
            <w:pPr>
              <w:jc w:val="center"/>
              <w:rPr>
                <w:rFonts w:ascii="Arial" w:hAnsi="Arial" w:cs="Arial"/>
                <w:b/>
                <w:sz w:val="22"/>
                <w:szCs w:val="22"/>
              </w:rPr>
            </w:pPr>
          </w:p>
        </w:tc>
        <w:tc>
          <w:tcPr>
            <w:tcW w:w="1559" w:type="dxa"/>
            <w:shd w:val="clear" w:color="auto" w:fill="00B0F0"/>
            <w:vAlign w:val="center"/>
          </w:tcPr>
          <w:p w14:paraId="4CE67FCE" w14:textId="77777777" w:rsidR="00DE2FAB" w:rsidRPr="00DE2FAB" w:rsidRDefault="00DE2FAB" w:rsidP="00311814">
            <w:pPr>
              <w:jc w:val="center"/>
              <w:rPr>
                <w:rFonts w:ascii="Arial" w:hAnsi="Arial" w:cs="Arial"/>
                <w:b/>
                <w:sz w:val="22"/>
                <w:szCs w:val="22"/>
              </w:rPr>
            </w:pPr>
          </w:p>
        </w:tc>
        <w:tc>
          <w:tcPr>
            <w:tcW w:w="1276" w:type="dxa"/>
            <w:shd w:val="clear" w:color="auto" w:fill="00B0F0"/>
            <w:vAlign w:val="center"/>
          </w:tcPr>
          <w:p w14:paraId="41C1ECAF" w14:textId="77777777" w:rsidR="00DE2FAB" w:rsidRPr="00DE2FAB" w:rsidRDefault="00DE2FAB" w:rsidP="00311814">
            <w:pPr>
              <w:jc w:val="center"/>
              <w:rPr>
                <w:rFonts w:ascii="Arial" w:hAnsi="Arial" w:cs="Arial"/>
                <w:b/>
                <w:sz w:val="22"/>
                <w:szCs w:val="22"/>
              </w:rPr>
            </w:pPr>
          </w:p>
        </w:tc>
      </w:tr>
      <w:tr w:rsidR="00DE2FAB" w:rsidRPr="00DE2FAB" w14:paraId="7A40B9A9" w14:textId="77777777" w:rsidTr="00DE2FAB">
        <w:tc>
          <w:tcPr>
            <w:tcW w:w="988" w:type="dxa"/>
          </w:tcPr>
          <w:p w14:paraId="25BBA5E3" w14:textId="77777777" w:rsidR="00DE2FAB" w:rsidRPr="00DE2FAB" w:rsidRDefault="00DE2FAB" w:rsidP="008E0143">
            <w:pPr>
              <w:rPr>
                <w:rFonts w:ascii="Arial" w:hAnsi="Arial" w:cs="Arial"/>
                <w:sz w:val="22"/>
                <w:szCs w:val="22"/>
              </w:rPr>
            </w:pPr>
          </w:p>
        </w:tc>
        <w:tc>
          <w:tcPr>
            <w:tcW w:w="1275" w:type="dxa"/>
          </w:tcPr>
          <w:p w14:paraId="2AD7CC02" w14:textId="77777777" w:rsidR="00DE2FAB" w:rsidRPr="00DE2FAB" w:rsidRDefault="00DE2FAB" w:rsidP="008E0143">
            <w:pPr>
              <w:rPr>
                <w:rFonts w:ascii="Arial" w:hAnsi="Arial" w:cs="Arial"/>
                <w:sz w:val="22"/>
                <w:szCs w:val="22"/>
              </w:rPr>
            </w:pPr>
          </w:p>
        </w:tc>
        <w:tc>
          <w:tcPr>
            <w:tcW w:w="6946" w:type="dxa"/>
          </w:tcPr>
          <w:p w14:paraId="33BA3AB3" w14:textId="77777777" w:rsidR="00DE2FAB" w:rsidRPr="00DE2FAB" w:rsidRDefault="00DE2FAB" w:rsidP="008E0143">
            <w:pPr>
              <w:rPr>
                <w:rFonts w:ascii="Arial" w:hAnsi="Arial" w:cs="Arial"/>
                <w:sz w:val="22"/>
                <w:szCs w:val="22"/>
              </w:rPr>
            </w:pPr>
          </w:p>
          <w:p w14:paraId="0A6AB3EE" w14:textId="77777777" w:rsidR="00DE2FAB" w:rsidRPr="00DE2FAB" w:rsidRDefault="00DE2FAB" w:rsidP="008E0143">
            <w:pPr>
              <w:keepNext/>
              <w:jc w:val="center"/>
              <w:rPr>
                <w:rFonts w:ascii="Arial" w:hAnsi="Arial" w:cs="Arial"/>
                <w:sz w:val="22"/>
                <w:szCs w:val="22"/>
              </w:rPr>
            </w:pPr>
          </w:p>
          <w:p w14:paraId="3A856F34" w14:textId="77777777" w:rsidR="00DE2FAB" w:rsidRPr="00DE2FAB" w:rsidRDefault="00DE2FAB" w:rsidP="008E0143">
            <w:pPr>
              <w:keepNext/>
              <w:jc w:val="center"/>
              <w:rPr>
                <w:rFonts w:ascii="Arial" w:hAnsi="Arial" w:cs="Arial"/>
                <w:sz w:val="22"/>
                <w:szCs w:val="22"/>
              </w:rPr>
            </w:pPr>
            <w:r w:rsidRPr="00DE2FAB">
              <w:rPr>
                <w:rFonts w:ascii="Arial" w:hAnsi="Arial" w:cs="Arial"/>
                <w:noProof/>
                <w:sz w:val="22"/>
                <w:szCs w:val="22"/>
                <w:lang w:eastAsia="pt-BR"/>
              </w:rPr>
              <w:drawing>
                <wp:inline distT="0" distB="0" distL="0" distR="0" wp14:anchorId="77F73131" wp14:editId="0159F6A3">
                  <wp:extent cx="1343025" cy="1533525"/>
                  <wp:effectExtent l="0" t="0" r="9525" b="9525"/>
                  <wp:docPr id="6" name="Imagem 6"/>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20">
                            <a:extLst>
                              <a:ext uri="{28A0092B-C50C-407E-A947-70E740481C1C}">
                                <a14:useLocalDpi xmlns:a14="http://schemas.microsoft.com/office/drawing/2010/main" val="0"/>
                              </a:ext>
                            </a:extLst>
                          </a:blip>
                          <a:stretch>
                            <a:fillRect/>
                          </a:stretch>
                        </pic:blipFill>
                        <pic:spPr>
                          <a:xfrm>
                            <a:off x="0" y="0"/>
                            <a:ext cx="1343025" cy="1533525"/>
                          </a:xfrm>
                          <a:prstGeom prst="rect">
                            <a:avLst/>
                          </a:prstGeom>
                        </pic:spPr>
                      </pic:pic>
                    </a:graphicData>
                  </a:graphic>
                </wp:inline>
              </w:drawing>
            </w:r>
          </w:p>
          <w:p w14:paraId="7982D4A2" w14:textId="77777777" w:rsidR="00311814" w:rsidRDefault="00311814" w:rsidP="008E0143">
            <w:pPr>
              <w:pStyle w:val="Legenda"/>
              <w:jc w:val="center"/>
              <w:rPr>
                <w:rFonts w:ascii="Arial" w:hAnsi="Arial" w:cs="Arial"/>
                <w:b/>
                <w:color w:val="auto"/>
                <w:sz w:val="22"/>
                <w:szCs w:val="22"/>
              </w:rPr>
            </w:pPr>
          </w:p>
          <w:p w14:paraId="2C07EB25" w14:textId="77777777" w:rsidR="00DE2FAB" w:rsidRPr="00DE2FAB" w:rsidRDefault="00DE2FAB" w:rsidP="008E0143">
            <w:pPr>
              <w:pStyle w:val="Legenda"/>
              <w:jc w:val="center"/>
              <w:rPr>
                <w:rFonts w:ascii="Arial" w:hAnsi="Arial" w:cs="Arial"/>
                <w:b/>
                <w:color w:val="auto"/>
                <w:sz w:val="22"/>
                <w:szCs w:val="22"/>
              </w:rPr>
            </w:pPr>
            <w:r w:rsidRPr="00DE2FAB">
              <w:rPr>
                <w:rFonts w:ascii="Arial" w:hAnsi="Arial" w:cs="Arial"/>
                <w:b/>
                <w:color w:val="auto"/>
                <w:sz w:val="22"/>
                <w:szCs w:val="22"/>
              </w:rPr>
              <w:t>Imagem Ilustrativa</w:t>
            </w:r>
          </w:p>
          <w:p w14:paraId="46D4A855" w14:textId="77777777" w:rsidR="00DE2FAB" w:rsidRPr="00DE2FAB" w:rsidRDefault="00DE2FAB" w:rsidP="008E0143">
            <w:pPr>
              <w:rPr>
                <w:rFonts w:ascii="Arial" w:hAnsi="Arial" w:cs="Arial"/>
                <w:sz w:val="22"/>
                <w:szCs w:val="22"/>
              </w:rPr>
            </w:pPr>
          </w:p>
          <w:p w14:paraId="674AA011" w14:textId="77777777" w:rsidR="00DE2FAB" w:rsidRPr="00DE2FAB" w:rsidRDefault="00DE2FAB" w:rsidP="008E0143">
            <w:pPr>
              <w:spacing w:line="360" w:lineRule="auto"/>
              <w:jc w:val="both"/>
              <w:rPr>
                <w:rFonts w:ascii="Arial" w:hAnsi="Arial" w:cs="Arial"/>
                <w:sz w:val="22"/>
                <w:szCs w:val="22"/>
              </w:rPr>
            </w:pPr>
            <w:r w:rsidRPr="00DE2FAB">
              <w:rPr>
                <w:rFonts w:ascii="Arial" w:hAnsi="Arial" w:cs="Arial"/>
                <w:sz w:val="22"/>
                <w:szCs w:val="22"/>
                <w:shd w:val="clear" w:color="auto" w:fill="FFFFFF"/>
              </w:rPr>
              <w:t>Especificações</w:t>
            </w:r>
            <w:r w:rsidRPr="00DE2FAB">
              <w:rPr>
                <w:rFonts w:ascii="Arial" w:hAnsi="Arial" w:cs="Arial"/>
                <w:sz w:val="22"/>
                <w:szCs w:val="22"/>
              </w:rPr>
              <w:t xml:space="preserve">: espuma injetada densidade 40 a 50 kl x m³, interligada com lâmina de aço, encosto </w:t>
            </w:r>
            <w:proofErr w:type="gramStart"/>
            <w:r w:rsidRPr="00DE2FAB">
              <w:rPr>
                <w:rFonts w:ascii="Arial" w:hAnsi="Arial" w:cs="Arial"/>
                <w:sz w:val="22"/>
                <w:szCs w:val="22"/>
              </w:rPr>
              <w:t>505 largura</w:t>
            </w:r>
            <w:proofErr w:type="gramEnd"/>
            <w:r w:rsidRPr="00DE2FAB">
              <w:rPr>
                <w:rFonts w:ascii="Arial" w:hAnsi="Arial" w:cs="Arial"/>
                <w:sz w:val="22"/>
                <w:szCs w:val="22"/>
              </w:rPr>
              <w:t xml:space="preserve"> x 775 altura, assento 492 largura x 450 profundidade braço modelo corsa fixo em </w:t>
            </w:r>
            <w:r w:rsidRPr="00DE2FAB">
              <w:rPr>
                <w:rFonts w:ascii="Arial" w:hAnsi="Arial" w:cs="Arial"/>
                <w:sz w:val="22"/>
                <w:szCs w:val="22"/>
              </w:rPr>
              <w:lastRenderedPageBreak/>
              <w:t xml:space="preserve">Poliuretano c/ 2 fixação, mecanismo coluna gás c/ relax estampado em chapa de aço com 3mm de espessura SAE 1006/1010. Acabamento superficial </w:t>
            </w:r>
            <w:proofErr w:type="spellStart"/>
            <w:r w:rsidRPr="00DE2FAB">
              <w:rPr>
                <w:rFonts w:ascii="Arial" w:hAnsi="Arial" w:cs="Arial"/>
                <w:sz w:val="22"/>
                <w:szCs w:val="22"/>
              </w:rPr>
              <w:t>fosfatizado</w:t>
            </w:r>
            <w:proofErr w:type="spellEnd"/>
            <w:r w:rsidRPr="00DE2FAB">
              <w:rPr>
                <w:rFonts w:ascii="Arial" w:hAnsi="Arial" w:cs="Arial"/>
                <w:sz w:val="22"/>
                <w:szCs w:val="22"/>
              </w:rPr>
              <w:t xml:space="preserve"> e pintado com tinta em pó epóxi. Inclinação mínima deverá será de 3° e máxima de 24°. Acoplamento à furação do assento medindo-se 153x200 e 160x200. O mecanismo possui sistema de regulagem de altura do assento por meio de alavanca localizada do lado direito do mecanismo. Regulagem de inclinação, alavanca posicionada para fora, permite que o mecanismo fique totalmente livre e quando posicionada para dentro trava o mecanismo na posição. Sistema de regulagem de tensão e inclinação através de manípulo localizado na parte frontal, acabamento injetado em polipropileno. O mecanismo tem como opção para montagem de lâmina 115°com 5 furos oblongos sendo dois na parte dianteira com 50mm distância entre si e três na parte traseira com distância de 25mm. A distância entre os furos dianteiros e traseiros será de 60mm. O componente em questão atende aos requisitos da norma ABNT NBR13962:2006, estrela confeccionada em patas em aço tubular quadrado NBR6591 SAE 1006/1010 BF/BQ- 25,00 x 25,00 X 1,50mm. As patas são soldadas em flange Morse estampada em chapa de aço NBR8269 SAE 1006/1010 BQ. A estrutura recebe tratamento de </w:t>
            </w:r>
            <w:proofErr w:type="spellStart"/>
            <w:r w:rsidRPr="00DE2FAB">
              <w:rPr>
                <w:rFonts w:ascii="Arial" w:hAnsi="Arial" w:cs="Arial"/>
                <w:sz w:val="22"/>
                <w:szCs w:val="22"/>
              </w:rPr>
              <w:t>pré</w:t>
            </w:r>
            <w:proofErr w:type="spellEnd"/>
            <w:r w:rsidRPr="00DE2FAB">
              <w:rPr>
                <w:rFonts w:ascii="Arial" w:hAnsi="Arial" w:cs="Arial"/>
                <w:sz w:val="22"/>
                <w:szCs w:val="22"/>
              </w:rPr>
              <w:t xml:space="preserve"> pintura de desengraxe, decapagem, </w:t>
            </w:r>
            <w:proofErr w:type="spellStart"/>
            <w:r w:rsidRPr="00DE2FAB">
              <w:rPr>
                <w:rFonts w:ascii="Arial" w:hAnsi="Arial" w:cs="Arial"/>
                <w:sz w:val="22"/>
                <w:szCs w:val="22"/>
              </w:rPr>
              <w:t>fostatização</w:t>
            </w:r>
            <w:proofErr w:type="spellEnd"/>
            <w:r w:rsidRPr="00DE2FAB">
              <w:rPr>
                <w:rFonts w:ascii="Arial" w:hAnsi="Arial" w:cs="Arial"/>
                <w:sz w:val="22"/>
                <w:szCs w:val="22"/>
              </w:rPr>
              <w:t xml:space="preserve"> e em seguida </w:t>
            </w:r>
            <w:r w:rsidRPr="00DE2FAB">
              <w:rPr>
                <w:rFonts w:ascii="Arial" w:hAnsi="Arial" w:cs="Arial"/>
                <w:sz w:val="22"/>
                <w:szCs w:val="22"/>
              </w:rPr>
              <w:lastRenderedPageBreak/>
              <w:t xml:space="preserve">pintadas com tinta pó epóxi com camada de aproximadamente 80 µm. A estrutura será revestida com capa injetada em polipropileno copolímero. Na terminação de cada pata da base deverá ter acoplado um rodízio duplo com rodas revestidas de material resiliente (poliuretano na cor preta). A estrutura fará junção aos rodízios por meio de ponteiras com encaixe de 11mm de diâmetro injetadas em polipropileno copolímero. Base com raio externo de 345mm (eixo central da base à extremidade da pata), raio útil de 325mm (eixo central da base o eixo central de fixação do rodízio ou sapata) e altura de 37mm (parte inferior da pata à parte superior do cone Morse desprovida de rodízio ou sapata). </w:t>
            </w:r>
          </w:p>
          <w:p w14:paraId="34EB8830" w14:textId="77777777" w:rsidR="00DE2FAB" w:rsidRPr="00DE2FAB" w:rsidRDefault="00DE2FAB" w:rsidP="008E0143">
            <w:pPr>
              <w:spacing w:line="360" w:lineRule="auto"/>
              <w:jc w:val="both"/>
              <w:rPr>
                <w:rFonts w:ascii="Arial" w:hAnsi="Arial" w:cs="Arial"/>
                <w:sz w:val="22"/>
                <w:szCs w:val="22"/>
              </w:rPr>
            </w:pPr>
            <w:r w:rsidRPr="00DE2FAB">
              <w:rPr>
                <w:rFonts w:ascii="Arial" w:hAnsi="Arial" w:cs="Arial"/>
                <w:b/>
                <w:bCs/>
                <w:noProof/>
                <w:sz w:val="22"/>
                <w:szCs w:val="22"/>
              </w:rPr>
              <w:t>Referência</w:t>
            </w:r>
            <w:r w:rsidRPr="00DE2FAB">
              <w:rPr>
                <w:rFonts w:ascii="Arial" w:hAnsi="Arial" w:cs="Arial"/>
                <w:noProof/>
                <w:sz w:val="22"/>
                <w:szCs w:val="22"/>
              </w:rPr>
              <w:t>: Cadeiras Amazonas, Linha Costura – Nero Extra, Similar ou Superior.</w:t>
            </w:r>
          </w:p>
        </w:tc>
        <w:tc>
          <w:tcPr>
            <w:tcW w:w="1701" w:type="dxa"/>
          </w:tcPr>
          <w:p w14:paraId="4AD47560" w14:textId="77777777" w:rsidR="00DE2FAB" w:rsidRPr="00DE2FAB" w:rsidRDefault="00DE2FAB" w:rsidP="008E0143">
            <w:pPr>
              <w:rPr>
                <w:rFonts w:ascii="Arial" w:hAnsi="Arial" w:cs="Arial"/>
                <w:sz w:val="22"/>
                <w:szCs w:val="22"/>
              </w:rPr>
            </w:pPr>
          </w:p>
        </w:tc>
        <w:tc>
          <w:tcPr>
            <w:tcW w:w="1559" w:type="dxa"/>
          </w:tcPr>
          <w:p w14:paraId="53A7B8D8" w14:textId="77777777" w:rsidR="00DE2FAB" w:rsidRPr="00DE2FAB" w:rsidRDefault="00DE2FAB" w:rsidP="008E0143">
            <w:pPr>
              <w:rPr>
                <w:rFonts w:ascii="Arial" w:hAnsi="Arial" w:cs="Arial"/>
                <w:sz w:val="22"/>
                <w:szCs w:val="22"/>
              </w:rPr>
            </w:pPr>
          </w:p>
        </w:tc>
        <w:tc>
          <w:tcPr>
            <w:tcW w:w="1276" w:type="dxa"/>
          </w:tcPr>
          <w:p w14:paraId="646B0F8E" w14:textId="77777777" w:rsidR="00DE2FAB" w:rsidRPr="00DE2FAB" w:rsidRDefault="00DE2FAB" w:rsidP="008E0143">
            <w:pPr>
              <w:rPr>
                <w:rFonts w:ascii="Arial" w:hAnsi="Arial" w:cs="Arial"/>
                <w:sz w:val="22"/>
                <w:szCs w:val="22"/>
              </w:rPr>
            </w:pPr>
          </w:p>
        </w:tc>
      </w:tr>
      <w:tr w:rsidR="0028241E" w:rsidRPr="00DE2FAB" w14:paraId="02F79772" w14:textId="77777777" w:rsidTr="0028241E">
        <w:tc>
          <w:tcPr>
            <w:tcW w:w="988" w:type="dxa"/>
            <w:shd w:val="clear" w:color="auto" w:fill="00B0F0"/>
            <w:vAlign w:val="center"/>
          </w:tcPr>
          <w:p w14:paraId="201F8AFF" w14:textId="77777777" w:rsidR="00DE2FAB" w:rsidRPr="00DE2FAB" w:rsidRDefault="00DE2FAB" w:rsidP="0028241E">
            <w:pPr>
              <w:jc w:val="center"/>
              <w:rPr>
                <w:rFonts w:ascii="Arial" w:hAnsi="Arial" w:cs="Arial"/>
                <w:b/>
                <w:sz w:val="22"/>
                <w:szCs w:val="22"/>
              </w:rPr>
            </w:pPr>
            <w:r w:rsidRPr="00DE2FAB">
              <w:rPr>
                <w:rFonts w:ascii="Arial" w:hAnsi="Arial" w:cs="Arial"/>
                <w:b/>
                <w:sz w:val="22"/>
                <w:szCs w:val="22"/>
              </w:rPr>
              <w:lastRenderedPageBreak/>
              <w:t>02</w:t>
            </w:r>
          </w:p>
        </w:tc>
        <w:tc>
          <w:tcPr>
            <w:tcW w:w="1275" w:type="dxa"/>
            <w:shd w:val="clear" w:color="auto" w:fill="00B0F0"/>
            <w:vAlign w:val="center"/>
          </w:tcPr>
          <w:p w14:paraId="75242330" w14:textId="77777777" w:rsidR="00DE2FAB" w:rsidRPr="00DE2FAB" w:rsidRDefault="00DE2FAB" w:rsidP="0028241E">
            <w:pPr>
              <w:jc w:val="center"/>
              <w:rPr>
                <w:rFonts w:ascii="Arial" w:hAnsi="Arial" w:cs="Arial"/>
                <w:b/>
                <w:sz w:val="22"/>
                <w:szCs w:val="22"/>
              </w:rPr>
            </w:pPr>
            <w:r w:rsidRPr="00DE2FAB">
              <w:rPr>
                <w:rFonts w:ascii="Arial" w:hAnsi="Arial" w:cs="Arial"/>
                <w:b/>
                <w:sz w:val="22"/>
                <w:szCs w:val="22"/>
              </w:rPr>
              <w:t>36</w:t>
            </w:r>
          </w:p>
        </w:tc>
        <w:tc>
          <w:tcPr>
            <w:tcW w:w="6946" w:type="dxa"/>
            <w:shd w:val="clear" w:color="auto" w:fill="00B0F0"/>
            <w:vAlign w:val="center"/>
          </w:tcPr>
          <w:p w14:paraId="0666DE61" w14:textId="77777777" w:rsidR="00DE2FAB" w:rsidRPr="00DE2FAB" w:rsidRDefault="00DE2FAB" w:rsidP="0028241E">
            <w:pPr>
              <w:keepNext/>
              <w:jc w:val="center"/>
              <w:rPr>
                <w:rFonts w:ascii="Arial" w:hAnsi="Arial" w:cs="Arial"/>
                <w:b/>
                <w:sz w:val="22"/>
                <w:szCs w:val="22"/>
              </w:rPr>
            </w:pPr>
            <w:r w:rsidRPr="00DE2FAB">
              <w:rPr>
                <w:rFonts w:ascii="Arial" w:hAnsi="Arial" w:cs="Arial"/>
                <w:b/>
                <w:sz w:val="22"/>
                <w:szCs w:val="22"/>
              </w:rPr>
              <w:t>CADEIRA GIRATÓRIA, COM ESPALDAR MÉDIO, REVESTIMENTO EM COURÍSSIMO, COR PRETA, PAR DE BRAÇOS MODELO CORSA EM PU, BASE E ESTRUTURA GIRATÓRIA NA COR PRETA.</w:t>
            </w:r>
          </w:p>
        </w:tc>
        <w:tc>
          <w:tcPr>
            <w:tcW w:w="1701" w:type="dxa"/>
            <w:shd w:val="clear" w:color="auto" w:fill="00B0F0"/>
          </w:tcPr>
          <w:p w14:paraId="336DDF1E" w14:textId="77777777" w:rsidR="00DE2FAB" w:rsidRPr="00DE2FAB" w:rsidRDefault="00DE2FAB" w:rsidP="0028241E">
            <w:pPr>
              <w:jc w:val="center"/>
              <w:rPr>
                <w:rFonts w:ascii="Arial" w:hAnsi="Arial" w:cs="Arial"/>
                <w:sz w:val="22"/>
                <w:szCs w:val="22"/>
              </w:rPr>
            </w:pPr>
          </w:p>
        </w:tc>
        <w:tc>
          <w:tcPr>
            <w:tcW w:w="1559" w:type="dxa"/>
            <w:shd w:val="clear" w:color="auto" w:fill="00B0F0"/>
          </w:tcPr>
          <w:p w14:paraId="19155E5D" w14:textId="77777777" w:rsidR="00DE2FAB" w:rsidRPr="00DE2FAB" w:rsidRDefault="00DE2FAB" w:rsidP="0028241E">
            <w:pPr>
              <w:jc w:val="center"/>
              <w:rPr>
                <w:rFonts w:ascii="Arial" w:hAnsi="Arial" w:cs="Arial"/>
                <w:sz w:val="22"/>
                <w:szCs w:val="22"/>
              </w:rPr>
            </w:pPr>
          </w:p>
        </w:tc>
        <w:tc>
          <w:tcPr>
            <w:tcW w:w="1276" w:type="dxa"/>
            <w:shd w:val="clear" w:color="auto" w:fill="00B0F0"/>
          </w:tcPr>
          <w:p w14:paraId="63D1CECE" w14:textId="77777777" w:rsidR="00DE2FAB" w:rsidRPr="00DE2FAB" w:rsidRDefault="00DE2FAB" w:rsidP="0028241E">
            <w:pPr>
              <w:jc w:val="center"/>
              <w:rPr>
                <w:rFonts w:ascii="Arial" w:hAnsi="Arial" w:cs="Arial"/>
                <w:sz w:val="22"/>
                <w:szCs w:val="22"/>
              </w:rPr>
            </w:pPr>
          </w:p>
        </w:tc>
      </w:tr>
      <w:tr w:rsidR="00DE2FAB" w:rsidRPr="00DE2FAB" w14:paraId="5526FB7E" w14:textId="77777777" w:rsidTr="00DE2FAB">
        <w:tc>
          <w:tcPr>
            <w:tcW w:w="988" w:type="dxa"/>
          </w:tcPr>
          <w:p w14:paraId="6F79A563" w14:textId="77777777" w:rsidR="00DE2FAB" w:rsidRPr="00DE2FAB" w:rsidRDefault="00DE2FAB" w:rsidP="008E0143">
            <w:pPr>
              <w:jc w:val="center"/>
              <w:rPr>
                <w:rFonts w:ascii="Arial" w:hAnsi="Arial" w:cs="Arial"/>
                <w:b/>
                <w:sz w:val="22"/>
                <w:szCs w:val="22"/>
              </w:rPr>
            </w:pPr>
          </w:p>
        </w:tc>
        <w:tc>
          <w:tcPr>
            <w:tcW w:w="1275" w:type="dxa"/>
          </w:tcPr>
          <w:p w14:paraId="28CAB0EB" w14:textId="77777777" w:rsidR="00DE2FAB" w:rsidRPr="00DE2FAB" w:rsidRDefault="00DE2FAB" w:rsidP="008E0143">
            <w:pPr>
              <w:jc w:val="center"/>
              <w:rPr>
                <w:rFonts w:ascii="Arial" w:hAnsi="Arial" w:cs="Arial"/>
                <w:b/>
                <w:sz w:val="22"/>
                <w:szCs w:val="22"/>
              </w:rPr>
            </w:pPr>
          </w:p>
        </w:tc>
        <w:tc>
          <w:tcPr>
            <w:tcW w:w="6946" w:type="dxa"/>
          </w:tcPr>
          <w:p w14:paraId="02F1EBC9" w14:textId="77777777" w:rsidR="00DE2FAB" w:rsidRPr="00DE2FAB" w:rsidRDefault="00DE2FAB" w:rsidP="008E0143">
            <w:pPr>
              <w:jc w:val="center"/>
              <w:rPr>
                <w:rFonts w:ascii="Arial" w:hAnsi="Arial" w:cs="Arial"/>
                <w:b/>
                <w:sz w:val="22"/>
                <w:szCs w:val="22"/>
              </w:rPr>
            </w:pPr>
          </w:p>
          <w:p w14:paraId="15EF2B47" w14:textId="77777777" w:rsidR="00DE2FAB" w:rsidRPr="00DE2FAB" w:rsidRDefault="00DE2FAB" w:rsidP="008E0143">
            <w:pPr>
              <w:jc w:val="center"/>
              <w:rPr>
                <w:rFonts w:ascii="Arial" w:hAnsi="Arial" w:cs="Arial"/>
                <w:b/>
                <w:sz w:val="22"/>
                <w:szCs w:val="22"/>
              </w:rPr>
            </w:pPr>
            <w:r w:rsidRPr="00DE2FAB">
              <w:rPr>
                <w:rFonts w:ascii="Arial" w:hAnsi="Arial" w:cs="Arial"/>
                <w:b/>
                <w:noProof/>
                <w:sz w:val="22"/>
                <w:szCs w:val="22"/>
                <w:lang w:eastAsia="pt-BR"/>
              </w:rPr>
              <w:lastRenderedPageBreak/>
              <w:drawing>
                <wp:inline distT="0" distB="0" distL="0" distR="0" wp14:anchorId="33C3C022" wp14:editId="77AE96FD">
                  <wp:extent cx="1104900" cy="1846651"/>
                  <wp:effectExtent l="0" t="0" r="0" b="127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201.jpg"/>
                          <pic:cNvPicPr/>
                        </pic:nvPicPr>
                        <pic:blipFill>
                          <a:blip r:embed="rId21">
                            <a:extLst>
                              <a:ext uri="{28A0092B-C50C-407E-A947-70E740481C1C}">
                                <a14:useLocalDpi xmlns:a14="http://schemas.microsoft.com/office/drawing/2010/main" val="0"/>
                              </a:ext>
                            </a:extLst>
                          </a:blip>
                          <a:stretch>
                            <a:fillRect/>
                          </a:stretch>
                        </pic:blipFill>
                        <pic:spPr>
                          <a:xfrm>
                            <a:off x="0" y="0"/>
                            <a:ext cx="1105897" cy="1848318"/>
                          </a:xfrm>
                          <a:prstGeom prst="rect">
                            <a:avLst/>
                          </a:prstGeom>
                        </pic:spPr>
                      </pic:pic>
                    </a:graphicData>
                  </a:graphic>
                </wp:inline>
              </w:drawing>
            </w:r>
          </w:p>
          <w:p w14:paraId="135C118C" w14:textId="77777777" w:rsidR="00DE2FAB" w:rsidRPr="00DE2FAB" w:rsidRDefault="00DE2FAB" w:rsidP="008E0143">
            <w:pPr>
              <w:pStyle w:val="Legenda"/>
              <w:jc w:val="center"/>
              <w:rPr>
                <w:rFonts w:ascii="Arial" w:hAnsi="Arial" w:cs="Arial"/>
                <w:b/>
                <w:color w:val="auto"/>
                <w:sz w:val="22"/>
                <w:szCs w:val="22"/>
              </w:rPr>
            </w:pPr>
            <w:r w:rsidRPr="00DE2FAB">
              <w:rPr>
                <w:rFonts w:ascii="Arial" w:hAnsi="Arial" w:cs="Arial"/>
                <w:b/>
                <w:color w:val="auto"/>
                <w:sz w:val="22"/>
                <w:szCs w:val="22"/>
              </w:rPr>
              <w:t>Imagem Ilustrativa</w:t>
            </w:r>
          </w:p>
          <w:p w14:paraId="4E19EEAB" w14:textId="77777777" w:rsidR="00DE2FAB" w:rsidRPr="00DE2FAB" w:rsidRDefault="00DE2FAB" w:rsidP="008E0143">
            <w:pPr>
              <w:spacing w:line="360" w:lineRule="auto"/>
              <w:jc w:val="both"/>
              <w:rPr>
                <w:rFonts w:ascii="Arial" w:hAnsi="Arial" w:cs="Arial"/>
                <w:sz w:val="22"/>
                <w:szCs w:val="22"/>
              </w:rPr>
            </w:pPr>
            <w:r w:rsidRPr="00DE2FAB">
              <w:rPr>
                <w:rFonts w:ascii="Arial" w:hAnsi="Arial" w:cs="Arial"/>
                <w:sz w:val="22"/>
                <w:szCs w:val="22"/>
                <w:lang w:eastAsia="pt-BR"/>
              </w:rPr>
              <w:t>Especificações</w:t>
            </w:r>
            <w:r w:rsidRPr="00DE2FAB">
              <w:rPr>
                <w:rFonts w:ascii="Arial" w:hAnsi="Arial" w:cs="Arial"/>
                <w:sz w:val="22"/>
                <w:szCs w:val="22"/>
              </w:rPr>
              <w:t xml:space="preserve">: espuma injetada densidade 40 a 50 kl x m³, interligada com lâmina de aço, encosto </w:t>
            </w:r>
            <w:proofErr w:type="gramStart"/>
            <w:r w:rsidRPr="00DE2FAB">
              <w:rPr>
                <w:rFonts w:ascii="Arial" w:hAnsi="Arial" w:cs="Arial"/>
                <w:sz w:val="22"/>
                <w:szCs w:val="22"/>
              </w:rPr>
              <w:t>452 largura</w:t>
            </w:r>
            <w:proofErr w:type="gramEnd"/>
            <w:r w:rsidRPr="00DE2FAB">
              <w:rPr>
                <w:rFonts w:ascii="Arial" w:hAnsi="Arial" w:cs="Arial"/>
                <w:sz w:val="22"/>
                <w:szCs w:val="22"/>
              </w:rPr>
              <w:t xml:space="preserve"> x 607 altura, assento 492 largura x 450 profundidade braço modelo corsa fixo em Poliuretano c/ 2 fixação, mecanismo coluna gás c/ relax estampado em chapa de aço com 3mm de espessura SAE 1006/1010. Acabamento superficial </w:t>
            </w:r>
            <w:proofErr w:type="spellStart"/>
            <w:r w:rsidRPr="00DE2FAB">
              <w:rPr>
                <w:rFonts w:ascii="Arial" w:hAnsi="Arial" w:cs="Arial"/>
                <w:sz w:val="22"/>
                <w:szCs w:val="22"/>
              </w:rPr>
              <w:t>fosfatizado</w:t>
            </w:r>
            <w:proofErr w:type="spellEnd"/>
            <w:r w:rsidRPr="00DE2FAB">
              <w:rPr>
                <w:rFonts w:ascii="Arial" w:hAnsi="Arial" w:cs="Arial"/>
                <w:sz w:val="22"/>
                <w:szCs w:val="22"/>
              </w:rPr>
              <w:t xml:space="preserve"> e pintado com tinta em pó epóxi. Inclinação mínima será de 3° e máxima de 24°. Acoplamento à furação do assento medindo-se 153x200 e 160x200. O mecanismo possui sistema de regulagem de altura do assento por meio de alavanca localizada do lado direito do mecanismo. Regulagem de inclinação, alavanca posicionada para fora, permite que o mecanismo fique totalmente livre e quando posicionada para dentro trava o mecanismo na posição. Sistema de regulagem de tensão e inclinação </w:t>
            </w:r>
            <w:r w:rsidRPr="00DE2FAB">
              <w:rPr>
                <w:rFonts w:ascii="Arial" w:hAnsi="Arial" w:cs="Arial"/>
                <w:sz w:val="22"/>
                <w:szCs w:val="22"/>
              </w:rPr>
              <w:lastRenderedPageBreak/>
              <w:t xml:space="preserve">através de manípulo localizado na parte frontal, acabamento injetado em polipropileno. O mecanismo tem como opção para montagem de lâmina 115°com 5 furos oblongos sendo dois na parte dianteira com 50mm distância entre si e três na parte traseira com distância de 25mm. A distância entre os furos dianteiros e traseiros será de 60mm. O componente em questão atende aos requisitos da norma ABNT NBR13962:2006, estrela confeccionada em patas em aço tubular quadrado NBR6591 SAE 1006/1010 BF/BQ- 25,00 x 25,00 X 1,50mm. As patas são soldadas em flange Morse estampada em chapa de aço NBR8269 SAE 1006/1010 BQ. A estrutura recebe tratamento de </w:t>
            </w:r>
            <w:proofErr w:type="spellStart"/>
            <w:r w:rsidRPr="00DE2FAB">
              <w:rPr>
                <w:rFonts w:ascii="Arial" w:hAnsi="Arial" w:cs="Arial"/>
                <w:sz w:val="22"/>
                <w:szCs w:val="22"/>
              </w:rPr>
              <w:t>pré</w:t>
            </w:r>
            <w:proofErr w:type="spellEnd"/>
            <w:r w:rsidRPr="00DE2FAB">
              <w:rPr>
                <w:rFonts w:ascii="Arial" w:hAnsi="Arial" w:cs="Arial"/>
                <w:sz w:val="22"/>
                <w:szCs w:val="22"/>
              </w:rPr>
              <w:t xml:space="preserve"> pintura de desengraxe, decapagem, </w:t>
            </w:r>
            <w:proofErr w:type="spellStart"/>
            <w:r w:rsidRPr="00DE2FAB">
              <w:rPr>
                <w:rFonts w:ascii="Arial" w:hAnsi="Arial" w:cs="Arial"/>
                <w:sz w:val="22"/>
                <w:szCs w:val="22"/>
              </w:rPr>
              <w:t>fostatização</w:t>
            </w:r>
            <w:proofErr w:type="spellEnd"/>
            <w:r w:rsidRPr="00DE2FAB">
              <w:rPr>
                <w:rFonts w:ascii="Arial" w:hAnsi="Arial" w:cs="Arial"/>
                <w:sz w:val="22"/>
                <w:szCs w:val="22"/>
              </w:rPr>
              <w:t xml:space="preserve"> e em seguida pintadas com tinta pó epóxi com camada de aproximadamente 80 µm. A estrutura será revestida com capa injetada em polipropileno copolímero. Na terminação de cada pata da base deverá ter acoplado um rodízio duplo com rodas revestidas de material resiliente (poliuretano na cor preta). A estrutura fará junção aos rodízios por meio de ponteiras com encaixe de 11mm de diâmetro injetadas em polipropileno copolímero. Base com raio externo de 345mm (eixo central da base à extremidade da pata), raio útil de 325mm (eixo central da base o eixo central de fixação do rodízio ou sapata) e altura </w:t>
            </w:r>
            <w:r w:rsidRPr="00DE2FAB">
              <w:rPr>
                <w:rFonts w:ascii="Arial" w:hAnsi="Arial" w:cs="Arial"/>
                <w:sz w:val="22"/>
                <w:szCs w:val="22"/>
              </w:rPr>
              <w:lastRenderedPageBreak/>
              <w:t>de 37mm (parte inferior da pata à parte superior do cone Morse desprovida de rodízio ou sapata).</w:t>
            </w:r>
          </w:p>
          <w:p w14:paraId="53E5E28C" w14:textId="77777777" w:rsidR="00DE2FAB" w:rsidRPr="00DE2FAB" w:rsidRDefault="00DE2FAB" w:rsidP="008E0143">
            <w:pPr>
              <w:spacing w:line="360" w:lineRule="auto"/>
              <w:jc w:val="both"/>
              <w:rPr>
                <w:rFonts w:ascii="Arial" w:hAnsi="Arial" w:cs="Arial"/>
                <w:noProof/>
                <w:sz w:val="22"/>
                <w:szCs w:val="22"/>
              </w:rPr>
            </w:pPr>
            <w:r w:rsidRPr="00DE2FAB">
              <w:rPr>
                <w:rFonts w:ascii="Arial" w:hAnsi="Arial" w:cs="Arial"/>
                <w:b/>
                <w:bCs/>
                <w:noProof/>
                <w:sz w:val="22"/>
                <w:szCs w:val="22"/>
              </w:rPr>
              <w:t>Referência</w:t>
            </w:r>
            <w:r w:rsidRPr="00DE2FAB">
              <w:rPr>
                <w:rFonts w:ascii="Arial" w:hAnsi="Arial" w:cs="Arial"/>
                <w:noProof/>
                <w:sz w:val="22"/>
                <w:szCs w:val="22"/>
              </w:rPr>
              <w:t>: Amazonas Cadeiras, Linha Costura  Nero Presidente. Similar ou Superior.</w:t>
            </w:r>
          </w:p>
          <w:p w14:paraId="3530F930" w14:textId="77777777" w:rsidR="00DE2FAB" w:rsidRPr="00DE2FAB" w:rsidRDefault="00DE2FAB" w:rsidP="008E0143">
            <w:pPr>
              <w:spacing w:line="360" w:lineRule="auto"/>
              <w:jc w:val="both"/>
              <w:rPr>
                <w:rFonts w:ascii="Arial" w:hAnsi="Arial" w:cs="Arial"/>
                <w:sz w:val="22"/>
                <w:szCs w:val="22"/>
              </w:rPr>
            </w:pPr>
          </w:p>
        </w:tc>
        <w:tc>
          <w:tcPr>
            <w:tcW w:w="1701" w:type="dxa"/>
          </w:tcPr>
          <w:p w14:paraId="32D48898" w14:textId="77777777" w:rsidR="00DE2FAB" w:rsidRPr="00DE2FAB" w:rsidRDefault="00DE2FAB" w:rsidP="008E0143">
            <w:pPr>
              <w:rPr>
                <w:rFonts w:ascii="Arial" w:hAnsi="Arial" w:cs="Arial"/>
                <w:sz w:val="22"/>
                <w:szCs w:val="22"/>
              </w:rPr>
            </w:pPr>
          </w:p>
        </w:tc>
        <w:tc>
          <w:tcPr>
            <w:tcW w:w="1559" w:type="dxa"/>
          </w:tcPr>
          <w:p w14:paraId="1E89071D" w14:textId="77777777" w:rsidR="00DE2FAB" w:rsidRPr="00DE2FAB" w:rsidRDefault="00DE2FAB" w:rsidP="008E0143">
            <w:pPr>
              <w:rPr>
                <w:rFonts w:ascii="Arial" w:hAnsi="Arial" w:cs="Arial"/>
                <w:sz w:val="22"/>
                <w:szCs w:val="22"/>
              </w:rPr>
            </w:pPr>
          </w:p>
        </w:tc>
        <w:tc>
          <w:tcPr>
            <w:tcW w:w="1276" w:type="dxa"/>
          </w:tcPr>
          <w:p w14:paraId="09E2997D" w14:textId="77777777" w:rsidR="00DE2FAB" w:rsidRPr="00DE2FAB" w:rsidRDefault="00DE2FAB" w:rsidP="008E0143">
            <w:pPr>
              <w:rPr>
                <w:rFonts w:ascii="Arial" w:hAnsi="Arial" w:cs="Arial"/>
                <w:sz w:val="22"/>
                <w:szCs w:val="22"/>
              </w:rPr>
            </w:pPr>
          </w:p>
        </w:tc>
      </w:tr>
      <w:tr w:rsidR="00DE2FAB" w:rsidRPr="0028241E" w14:paraId="15E3DD5A" w14:textId="77777777" w:rsidTr="0028241E">
        <w:tc>
          <w:tcPr>
            <w:tcW w:w="13745" w:type="dxa"/>
            <w:gridSpan w:val="6"/>
            <w:shd w:val="clear" w:color="auto" w:fill="002060"/>
          </w:tcPr>
          <w:p w14:paraId="538AFB9F" w14:textId="18A7DA51" w:rsidR="00DE2FAB" w:rsidRPr="0028241E" w:rsidRDefault="0028241E" w:rsidP="0028241E">
            <w:pPr>
              <w:jc w:val="center"/>
              <w:rPr>
                <w:rFonts w:ascii="Arial" w:hAnsi="Arial" w:cs="Arial"/>
                <w:b/>
                <w:bCs/>
              </w:rPr>
            </w:pPr>
            <w:r w:rsidRPr="0028241E">
              <w:rPr>
                <w:rFonts w:ascii="Arial" w:hAnsi="Arial" w:cs="Arial"/>
                <w:b/>
                <w:bCs/>
              </w:rPr>
              <w:lastRenderedPageBreak/>
              <w:t>LOTE 04</w:t>
            </w:r>
          </w:p>
        </w:tc>
      </w:tr>
      <w:tr w:rsidR="00DE2FAB" w:rsidRPr="00DE2FAB" w14:paraId="42F1BB75" w14:textId="77777777" w:rsidTr="00DE2FAB">
        <w:tc>
          <w:tcPr>
            <w:tcW w:w="988" w:type="dxa"/>
            <w:vAlign w:val="center"/>
          </w:tcPr>
          <w:p w14:paraId="61AF9052" w14:textId="77777777" w:rsidR="00DE2FAB" w:rsidRPr="00DE2FAB" w:rsidRDefault="00DE2FAB" w:rsidP="008E0143">
            <w:pPr>
              <w:jc w:val="center"/>
              <w:rPr>
                <w:rFonts w:ascii="Arial" w:hAnsi="Arial" w:cs="Arial"/>
                <w:b/>
                <w:sz w:val="22"/>
                <w:szCs w:val="22"/>
              </w:rPr>
            </w:pPr>
            <w:r w:rsidRPr="00DE2FAB">
              <w:rPr>
                <w:rFonts w:ascii="Arial" w:hAnsi="Arial" w:cs="Arial"/>
                <w:b/>
                <w:sz w:val="22"/>
                <w:szCs w:val="22"/>
              </w:rPr>
              <w:t>ITEM</w:t>
            </w:r>
          </w:p>
        </w:tc>
        <w:tc>
          <w:tcPr>
            <w:tcW w:w="1275" w:type="dxa"/>
            <w:vAlign w:val="center"/>
          </w:tcPr>
          <w:p w14:paraId="274096B2" w14:textId="77777777" w:rsidR="00DE2FAB" w:rsidRPr="00DE2FAB" w:rsidRDefault="00DE2FAB" w:rsidP="008E0143">
            <w:pPr>
              <w:jc w:val="center"/>
              <w:rPr>
                <w:rFonts w:ascii="Arial" w:hAnsi="Arial" w:cs="Arial"/>
                <w:b/>
                <w:sz w:val="22"/>
                <w:szCs w:val="22"/>
              </w:rPr>
            </w:pPr>
            <w:r w:rsidRPr="00DE2FAB">
              <w:rPr>
                <w:rFonts w:ascii="Arial" w:hAnsi="Arial" w:cs="Arial"/>
                <w:b/>
                <w:sz w:val="22"/>
                <w:szCs w:val="22"/>
              </w:rPr>
              <w:t>QUANT.</w:t>
            </w:r>
          </w:p>
        </w:tc>
        <w:tc>
          <w:tcPr>
            <w:tcW w:w="6946" w:type="dxa"/>
            <w:vAlign w:val="center"/>
          </w:tcPr>
          <w:p w14:paraId="73E1FCA2" w14:textId="77777777" w:rsidR="00DE2FAB" w:rsidRPr="00DE2FAB" w:rsidRDefault="00DE2FAB" w:rsidP="008E0143">
            <w:pPr>
              <w:spacing w:line="360" w:lineRule="auto"/>
              <w:jc w:val="center"/>
              <w:rPr>
                <w:rFonts w:ascii="Arial" w:hAnsi="Arial" w:cs="Arial"/>
                <w:b/>
                <w:sz w:val="22"/>
                <w:szCs w:val="22"/>
                <w:lang w:eastAsia="pt-BR"/>
              </w:rPr>
            </w:pPr>
            <w:r w:rsidRPr="00DE2FAB">
              <w:rPr>
                <w:rFonts w:ascii="Arial" w:hAnsi="Arial" w:cs="Arial"/>
                <w:b/>
                <w:sz w:val="22"/>
                <w:szCs w:val="22"/>
              </w:rPr>
              <w:t>ESPECIFICAÇÕES DO PRODUTO</w:t>
            </w:r>
          </w:p>
        </w:tc>
        <w:tc>
          <w:tcPr>
            <w:tcW w:w="1701" w:type="dxa"/>
          </w:tcPr>
          <w:p w14:paraId="3FA5C81D" w14:textId="77777777" w:rsidR="00DE2FAB" w:rsidRPr="00DE2FAB" w:rsidRDefault="00DE2FAB" w:rsidP="008E0143">
            <w:pPr>
              <w:jc w:val="center"/>
              <w:rPr>
                <w:rFonts w:ascii="Arial" w:hAnsi="Arial" w:cs="Arial"/>
                <w:b/>
                <w:sz w:val="22"/>
                <w:szCs w:val="22"/>
              </w:rPr>
            </w:pPr>
            <w:r w:rsidRPr="00DE2FAB">
              <w:rPr>
                <w:rFonts w:ascii="Arial" w:hAnsi="Arial" w:cs="Arial"/>
                <w:b/>
                <w:sz w:val="22"/>
                <w:szCs w:val="22"/>
              </w:rPr>
              <w:t>MARCA/ MODELO</w:t>
            </w:r>
          </w:p>
        </w:tc>
        <w:tc>
          <w:tcPr>
            <w:tcW w:w="1559" w:type="dxa"/>
          </w:tcPr>
          <w:p w14:paraId="55FAE4B7" w14:textId="77777777" w:rsidR="00DE2FAB" w:rsidRPr="00DE2FAB" w:rsidRDefault="00DE2FAB" w:rsidP="008E0143">
            <w:pPr>
              <w:jc w:val="center"/>
              <w:rPr>
                <w:rFonts w:ascii="Arial" w:hAnsi="Arial" w:cs="Arial"/>
                <w:b/>
                <w:sz w:val="22"/>
                <w:szCs w:val="22"/>
              </w:rPr>
            </w:pPr>
            <w:r w:rsidRPr="00DE2FAB">
              <w:rPr>
                <w:rFonts w:ascii="Arial" w:hAnsi="Arial" w:cs="Arial"/>
                <w:b/>
                <w:sz w:val="22"/>
                <w:szCs w:val="22"/>
              </w:rPr>
              <w:t>VALOR UNITÁRIO</w:t>
            </w:r>
          </w:p>
        </w:tc>
        <w:tc>
          <w:tcPr>
            <w:tcW w:w="1276" w:type="dxa"/>
          </w:tcPr>
          <w:p w14:paraId="152514B4" w14:textId="77777777" w:rsidR="00DE2FAB" w:rsidRPr="00DE2FAB" w:rsidRDefault="00DE2FAB" w:rsidP="008E0143">
            <w:pPr>
              <w:jc w:val="center"/>
              <w:rPr>
                <w:rFonts w:ascii="Arial" w:hAnsi="Arial" w:cs="Arial"/>
                <w:b/>
                <w:sz w:val="22"/>
                <w:szCs w:val="22"/>
              </w:rPr>
            </w:pPr>
            <w:r w:rsidRPr="00DE2FAB">
              <w:rPr>
                <w:rFonts w:ascii="Arial" w:hAnsi="Arial" w:cs="Arial"/>
                <w:b/>
                <w:sz w:val="22"/>
                <w:szCs w:val="22"/>
              </w:rPr>
              <w:t>VALOR</w:t>
            </w:r>
          </w:p>
          <w:p w14:paraId="4A97F729" w14:textId="77777777" w:rsidR="00DE2FAB" w:rsidRPr="00DE2FAB" w:rsidRDefault="00DE2FAB" w:rsidP="008E0143">
            <w:pPr>
              <w:jc w:val="center"/>
              <w:rPr>
                <w:rFonts w:ascii="Arial" w:hAnsi="Arial" w:cs="Arial"/>
                <w:b/>
                <w:sz w:val="22"/>
                <w:szCs w:val="22"/>
              </w:rPr>
            </w:pPr>
            <w:r w:rsidRPr="00DE2FAB">
              <w:rPr>
                <w:rFonts w:ascii="Arial" w:hAnsi="Arial" w:cs="Arial"/>
                <w:b/>
                <w:sz w:val="22"/>
                <w:szCs w:val="22"/>
              </w:rPr>
              <w:t>TOTAL</w:t>
            </w:r>
          </w:p>
        </w:tc>
      </w:tr>
      <w:tr w:rsidR="0028241E" w:rsidRPr="00DE2FAB" w14:paraId="037BD916" w14:textId="77777777" w:rsidTr="0028241E">
        <w:tc>
          <w:tcPr>
            <w:tcW w:w="988" w:type="dxa"/>
            <w:shd w:val="clear" w:color="auto" w:fill="00B0F0"/>
            <w:vAlign w:val="center"/>
          </w:tcPr>
          <w:p w14:paraId="4EB14FFE" w14:textId="77777777" w:rsidR="00DE2FAB" w:rsidRPr="00DE2FAB" w:rsidRDefault="00DE2FAB" w:rsidP="0028241E">
            <w:pPr>
              <w:jc w:val="center"/>
              <w:rPr>
                <w:rFonts w:ascii="Arial" w:hAnsi="Arial" w:cs="Arial"/>
                <w:b/>
                <w:sz w:val="22"/>
                <w:szCs w:val="22"/>
              </w:rPr>
            </w:pPr>
            <w:r w:rsidRPr="00DE2FAB">
              <w:rPr>
                <w:rFonts w:ascii="Arial" w:hAnsi="Arial" w:cs="Arial"/>
                <w:b/>
                <w:sz w:val="22"/>
                <w:szCs w:val="22"/>
              </w:rPr>
              <w:t>01</w:t>
            </w:r>
          </w:p>
        </w:tc>
        <w:tc>
          <w:tcPr>
            <w:tcW w:w="1275" w:type="dxa"/>
            <w:shd w:val="clear" w:color="auto" w:fill="00B0F0"/>
            <w:vAlign w:val="center"/>
          </w:tcPr>
          <w:p w14:paraId="0356B0F9" w14:textId="77777777" w:rsidR="00DE2FAB" w:rsidRPr="00DE2FAB" w:rsidRDefault="00DE2FAB" w:rsidP="0028241E">
            <w:pPr>
              <w:jc w:val="center"/>
              <w:rPr>
                <w:rFonts w:ascii="Arial" w:hAnsi="Arial" w:cs="Arial"/>
                <w:b/>
                <w:sz w:val="22"/>
                <w:szCs w:val="22"/>
              </w:rPr>
            </w:pPr>
            <w:r w:rsidRPr="00DE2FAB">
              <w:rPr>
                <w:rFonts w:ascii="Arial" w:hAnsi="Arial" w:cs="Arial"/>
                <w:b/>
                <w:sz w:val="22"/>
                <w:szCs w:val="22"/>
              </w:rPr>
              <w:t>03</w:t>
            </w:r>
          </w:p>
        </w:tc>
        <w:tc>
          <w:tcPr>
            <w:tcW w:w="6946" w:type="dxa"/>
            <w:shd w:val="clear" w:color="auto" w:fill="00B0F0"/>
            <w:vAlign w:val="center"/>
          </w:tcPr>
          <w:p w14:paraId="2FCFF0F0" w14:textId="77777777" w:rsidR="00DE2FAB" w:rsidRPr="00DE2FAB" w:rsidRDefault="00DE2FAB" w:rsidP="0028241E">
            <w:pPr>
              <w:spacing w:line="360" w:lineRule="auto"/>
              <w:jc w:val="center"/>
              <w:rPr>
                <w:rFonts w:ascii="Arial" w:hAnsi="Arial" w:cs="Arial"/>
                <w:b/>
                <w:sz w:val="22"/>
                <w:szCs w:val="22"/>
                <w:lang w:eastAsia="pt-BR"/>
              </w:rPr>
            </w:pPr>
            <w:r w:rsidRPr="00DE2FAB">
              <w:rPr>
                <w:rFonts w:ascii="Arial" w:hAnsi="Arial" w:cs="Arial"/>
                <w:b/>
                <w:sz w:val="22"/>
                <w:szCs w:val="22"/>
                <w:lang w:eastAsia="pt-BR"/>
              </w:rPr>
              <w:t>LONGARINA, 3 LUGARES, REVESTIMENTO</w:t>
            </w:r>
          </w:p>
          <w:p w14:paraId="575AEEAB" w14:textId="77777777" w:rsidR="00DE2FAB" w:rsidRPr="00DE2FAB" w:rsidRDefault="00DE2FAB" w:rsidP="0028241E">
            <w:pPr>
              <w:spacing w:line="360" w:lineRule="auto"/>
              <w:jc w:val="center"/>
              <w:rPr>
                <w:rFonts w:ascii="Arial" w:hAnsi="Arial" w:cs="Arial"/>
                <w:b/>
                <w:color w:val="FF0000"/>
                <w:sz w:val="22"/>
                <w:szCs w:val="22"/>
                <w:lang w:eastAsia="pt-BR"/>
              </w:rPr>
            </w:pPr>
            <w:r w:rsidRPr="00DE2FAB">
              <w:rPr>
                <w:rFonts w:ascii="Arial" w:hAnsi="Arial" w:cs="Arial"/>
                <w:b/>
                <w:sz w:val="22"/>
                <w:szCs w:val="22"/>
                <w:lang w:eastAsia="pt-BR"/>
              </w:rPr>
              <w:t>EM COURÍSSIMO, COR PRETA.</w:t>
            </w:r>
          </w:p>
        </w:tc>
        <w:tc>
          <w:tcPr>
            <w:tcW w:w="1701" w:type="dxa"/>
            <w:shd w:val="clear" w:color="auto" w:fill="00B0F0"/>
          </w:tcPr>
          <w:p w14:paraId="5682FAE6" w14:textId="77777777" w:rsidR="00DE2FAB" w:rsidRPr="00DE2FAB" w:rsidRDefault="00DE2FAB" w:rsidP="0028241E">
            <w:pPr>
              <w:jc w:val="center"/>
              <w:rPr>
                <w:rFonts w:ascii="Arial" w:hAnsi="Arial" w:cs="Arial"/>
                <w:color w:val="FF0000"/>
                <w:sz w:val="22"/>
                <w:szCs w:val="22"/>
              </w:rPr>
            </w:pPr>
          </w:p>
        </w:tc>
        <w:tc>
          <w:tcPr>
            <w:tcW w:w="1559" w:type="dxa"/>
            <w:shd w:val="clear" w:color="auto" w:fill="00B0F0"/>
          </w:tcPr>
          <w:p w14:paraId="79E02F27" w14:textId="77777777" w:rsidR="00DE2FAB" w:rsidRPr="00DE2FAB" w:rsidRDefault="00DE2FAB" w:rsidP="0028241E">
            <w:pPr>
              <w:jc w:val="center"/>
              <w:rPr>
                <w:rFonts w:ascii="Arial" w:hAnsi="Arial" w:cs="Arial"/>
                <w:color w:val="FF0000"/>
                <w:sz w:val="22"/>
                <w:szCs w:val="22"/>
              </w:rPr>
            </w:pPr>
          </w:p>
        </w:tc>
        <w:tc>
          <w:tcPr>
            <w:tcW w:w="1276" w:type="dxa"/>
            <w:shd w:val="clear" w:color="auto" w:fill="00B0F0"/>
          </w:tcPr>
          <w:p w14:paraId="287DF710" w14:textId="77777777" w:rsidR="00DE2FAB" w:rsidRPr="00DE2FAB" w:rsidRDefault="00DE2FAB" w:rsidP="0028241E">
            <w:pPr>
              <w:jc w:val="center"/>
              <w:rPr>
                <w:rFonts w:ascii="Arial" w:hAnsi="Arial" w:cs="Arial"/>
                <w:sz w:val="22"/>
                <w:szCs w:val="22"/>
              </w:rPr>
            </w:pPr>
          </w:p>
        </w:tc>
      </w:tr>
      <w:tr w:rsidR="00DE2FAB" w:rsidRPr="00DE2FAB" w14:paraId="35081293" w14:textId="77777777" w:rsidTr="00DE2FAB">
        <w:tc>
          <w:tcPr>
            <w:tcW w:w="988" w:type="dxa"/>
          </w:tcPr>
          <w:p w14:paraId="4143E447" w14:textId="77777777" w:rsidR="00DE2FAB" w:rsidRPr="00DE2FAB" w:rsidRDefault="00DE2FAB" w:rsidP="008E0143">
            <w:pPr>
              <w:rPr>
                <w:rFonts w:ascii="Arial" w:hAnsi="Arial" w:cs="Arial"/>
                <w:sz w:val="22"/>
                <w:szCs w:val="22"/>
              </w:rPr>
            </w:pPr>
          </w:p>
        </w:tc>
        <w:tc>
          <w:tcPr>
            <w:tcW w:w="1275" w:type="dxa"/>
          </w:tcPr>
          <w:p w14:paraId="649955FA" w14:textId="77777777" w:rsidR="00DE2FAB" w:rsidRPr="00DE2FAB" w:rsidRDefault="00DE2FAB" w:rsidP="008E0143">
            <w:pPr>
              <w:rPr>
                <w:rFonts w:ascii="Arial" w:hAnsi="Arial" w:cs="Arial"/>
                <w:sz w:val="22"/>
                <w:szCs w:val="22"/>
              </w:rPr>
            </w:pPr>
          </w:p>
        </w:tc>
        <w:tc>
          <w:tcPr>
            <w:tcW w:w="6946" w:type="dxa"/>
          </w:tcPr>
          <w:p w14:paraId="69843E05" w14:textId="77777777" w:rsidR="00DE2FAB" w:rsidRPr="00DE2FAB" w:rsidRDefault="00DE2FAB" w:rsidP="008E0143">
            <w:pPr>
              <w:keepNext/>
              <w:spacing w:line="360" w:lineRule="auto"/>
              <w:jc w:val="center"/>
              <w:rPr>
                <w:rFonts w:ascii="Arial" w:hAnsi="Arial" w:cs="Arial"/>
                <w:noProof/>
                <w:sz w:val="22"/>
                <w:szCs w:val="22"/>
              </w:rPr>
            </w:pPr>
          </w:p>
          <w:p w14:paraId="114C3CBB" w14:textId="77777777" w:rsidR="00DE2FAB" w:rsidRPr="00DE2FAB" w:rsidRDefault="00DE2FAB" w:rsidP="008E0143">
            <w:pPr>
              <w:keepNext/>
              <w:spacing w:line="360" w:lineRule="auto"/>
              <w:jc w:val="center"/>
              <w:rPr>
                <w:rFonts w:ascii="Arial" w:hAnsi="Arial" w:cs="Arial"/>
                <w:noProof/>
                <w:sz w:val="22"/>
                <w:szCs w:val="22"/>
              </w:rPr>
            </w:pPr>
            <w:r w:rsidRPr="00DE2FAB">
              <w:rPr>
                <w:rFonts w:ascii="Arial" w:hAnsi="Arial" w:cs="Arial"/>
                <w:noProof/>
                <w:sz w:val="22"/>
                <w:szCs w:val="22"/>
                <w:lang w:eastAsia="pt-BR"/>
              </w:rPr>
              <w:drawing>
                <wp:inline distT="0" distB="0" distL="0" distR="0" wp14:anchorId="7FE3626A" wp14:editId="35E551EB">
                  <wp:extent cx="2181225" cy="1526662"/>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ngarina 3 lugares executiva, sem braços, com lâmina, couríssimo-hs-móveis8.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194381" cy="1535870"/>
                          </a:xfrm>
                          <a:prstGeom prst="rect">
                            <a:avLst/>
                          </a:prstGeom>
                        </pic:spPr>
                      </pic:pic>
                    </a:graphicData>
                  </a:graphic>
                </wp:inline>
              </w:drawing>
            </w:r>
          </w:p>
          <w:p w14:paraId="34C28F87" w14:textId="77777777" w:rsidR="00DE2FAB" w:rsidRPr="00DE2FAB" w:rsidRDefault="00DE2FAB" w:rsidP="008E0143">
            <w:pPr>
              <w:keepNext/>
              <w:spacing w:line="360" w:lineRule="auto"/>
              <w:jc w:val="center"/>
              <w:rPr>
                <w:rFonts w:ascii="Arial" w:hAnsi="Arial" w:cs="Arial"/>
                <w:b/>
                <w:i/>
                <w:noProof/>
                <w:sz w:val="22"/>
                <w:szCs w:val="22"/>
              </w:rPr>
            </w:pPr>
            <w:r w:rsidRPr="00DE2FAB">
              <w:rPr>
                <w:rFonts w:ascii="Arial" w:hAnsi="Arial" w:cs="Arial"/>
                <w:b/>
                <w:i/>
                <w:noProof/>
                <w:sz w:val="22"/>
                <w:szCs w:val="22"/>
              </w:rPr>
              <w:t>Imagem Ilustrativa</w:t>
            </w:r>
          </w:p>
          <w:p w14:paraId="2708ED5C" w14:textId="77777777" w:rsidR="00DE2FAB" w:rsidRPr="00DE2FAB" w:rsidRDefault="00DE2FAB" w:rsidP="008E0143">
            <w:pPr>
              <w:keepNext/>
              <w:spacing w:line="360" w:lineRule="auto"/>
              <w:jc w:val="both"/>
              <w:rPr>
                <w:rFonts w:ascii="Arial" w:hAnsi="Arial" w:cs="Arial"/>
                <w:noProof/>
                <w:sz w:val="22"/>
                <w:szCs w:val="22"/>
              </w:rPr>
            </w:pPr>
            <w:r w:rsidRPr="00DE2FAB">
              <w:rPr>
                <w:rFonts w:ascii="Arial" w:hAnsi="Arial" w:cs="Arial"/>
                <w:noProof/>
                <w:sz w:val="22"/>
                <w:szCs w:val="22"/>
              </w:rPr>
              <w:t xml:space="preserve">Especificações: Medidas: 1.520 mm (L) x 580 mm (P) x 840 mm (A). Espuma injetada densidade 40 a 50 kg/m³, interligada com lâmina de aço com 3 lugares. Epessura da espuma: assento – 52 mm; encosto – 46 mm/ 39 mm. Altura do chão ao assento: 480mm. Sem braços, </w:t>
            </w:r>
            <w:r w:rsidRPr="00DE2FAB">
              <w:rPr>
                <w:rFonts w:ascii="Arial" w:hAnsi="Arial" w:cs="Arial"/>
                <w:noProof/>
                <w:sz w:val="22"/>
                <w:szCs w:val="22"/>
              </w:rPr>
              <w:lastRenderedPageBreak/>
              <w:t>com base em aço, pés tubo metalon 50 x 30 x 1,5mm, travessa tubo metalon 80 x 40 x 1,5mm, tratamento com banho fosfatizante e pintura époxi a pó, cor preta.</w:t>
            </w:r>
          </w:p>
          <w:p w14:paraId="1C86A88F" w14:textId="77777777" w:rsidR="00DE2FAB" w:rsidRPr="00DE2FAB" w:rsidRDefault="00DE2FAB" w:rsidP="008E0143">
            <w:pPr>
              <w:keepNext/>
              <w:spacing w:line="360" w:lineRule="auto"/>
              <w:jc w:val="both"/>
              <w:rPr>
                <w:rFonts w:ascii="Arial" w:hAnsi="Arial" w:cs="Arial"/>
                <w:noProof/>
                <w:sz w:val="22"/>
                <w:szCs w:val="22"/>
              </w:rPr>
            </w:pPr>
            <w:r w:rsidRPr="00DE2FAB">
              <w:rPr>
                <w:rFonts w:ascii="Arial" w:hAnsi="Arial" w:cs="Arial"/>
                <w:b/>
                <w:bCs/>
                <w:noProof/>
                <w:sz w:val="22"/>
                <w:szCs w:val="22"/>
              </w:rPr>
              <w:t>Referência</w:t>
            </w:r>
            <w:r w:rsidRPr="00DE2FAB">
              <w:rPr>
                <w:rFonts w:ascii="Arial" w:hAnsi="Arial" w:cs="Arial"/>
                <w:noProof/>
                <w:sz w:val="22"/>
                <w:szCs w:val="22"/>
              </w:rPr>
              <w:t>: Amazonas Longarina Executiva Extra Top. Similar ou Superior.</w:t>
            </w:r>
          </w:p>
          <w:p w14:paraId="2F420B3C" w14:textId="77777777" w:rsidR="00DE2FAB" w:rsidRPr="00DE2FAB" w:rsidRDefault="00DE2FAB" w:rsidP="008E0143">
            <w:pPr>
              <w:keepNext/>
              <w:spacing w:line="360" w:lineRule="auto"/>
              <w:jc w:val="both"/>
              <w:rPr>
                <w:rFonts w:ascii="Arial" w:hAnsi="Arial" w:cs="Arial"/>
                <w:noProof/>
                <w:sz w:val="22"/>
                <w:szCs w:val="22"/>
              </w:rPr>
            </w:pPr>
          </w:p>
        </w:tc>
        <w:tc>
          <w:tcPr>
            <w:tcW w:w="1701" w:type="dxa"/>
          </w:tcPr>
          <w:p w14:paraId="13B5DBBC" w14:textId="77777777" w:rsidR="00DE2FAB" w:rsidRPr="00DE2FAB" w:rsidRDefault="00DE2FAB" w:rsidP="008E0143">
            <w:pPr>
              <w:rPr>
                <w:rFonts w:ascii="Arial" w:hAnsi="Arial" w:cs="Arial"/>
                <w:sz w:val="22"/>
                <w:szCs w:val="22"/>
              </w:rPr>
            </w:pPr>
          </w:p>
        </w:tc>
        <w:tc>
          <w:tcPr>
            <w:tcW w:w="1559" w:type="dxa"/>
          </w:tcPr>
          <w:p w14:paraId="42BB7418" w14:textId="77777777" w:rsidR="00DE2FAB" w:rsidRPr="00DE2FAB" w:rsidRDefault="00DE2FAB" w:rsidP="008E0143">
            <w:pPr>
              <w:rPr>
                <w:rFonts w:ascii="Arial" w:hAnsi="Arial" w:cs="Arial"/>
                <w:sz w:val="22"/>
                <w:szCs w:val="22"/>
              </w:rPr>
            </w:pPr>
          </w:p>
        </w:tc>
        <w:tc>
          <w:tcPr>
            <w:tcW w:w="1276" w:type="dxa"/>
          </w:tcPr>
          <w:p w14:paraId="2C618A6C" w14:textId="77777777" w:rsidR="00DE2FAB" w:rsidRPr="00DE2FAB" w:rsidRDefault="00DE2FAB" w:rsidP="008E0143">
            <w:pPr>
              <w:rPr>
                <w:rFonts w:ascii="Arial" w:hAnsi="Arial" w:cs="Arial"/>
                <w:sz w:val="22"/>
                <w:szCs w:val="22"/>
              </w:rPr>
            </w:pPr>
          </w:p>
        </w:tc>
      </w:tr>
      <w:tr w:rsidR="00590821" w:rsidRPr="00DE2FAB" w14:paraId="6C6390FA" w14:textId="77777777" w:rsidTr="00590821">
        <w:tc>
          <w:tcPr>
            <w:tcW w:w="988" w:type="dxa"/>
            <w:shd w:val="clear" w:color="auto" w:fill="00B0F0"/>
            <w:vAlign w:val="center"/>
          </w:tcPr>
          <w:p w14:paraId="11BD53DE" w14:textId="77777777" w:rsidR="00DE2FAB" w:rsidRPr="00DE2FAB" w:rsidRDefault="00DE2FAB" w:rsidP="00590821">
            <w:pPr>
              <w:jc w:val="center"/>
              <w:rPr>
                <w:rFonts w:ascii="Arial" w:hAnsi="Arial" w:cs="Arial"/>
                <w:b/>
                <w:sz w:val="22"/>
                <w:szCs w:val="22"/>
              </w:rPr>
            </w:pPr>
            <w:r w:rsidRPr="00DE2FAB">
              <w:rPr>
                <w:rFonts w:ascii="Arial" w:hAnsi="Arial" w:cs="Arial"/>
                <w:b/>
                <w:sz w:val="22"/>
                <w:szCs w:val="22"/>
              </w:rPr>
              <w:t>02</w:t>
            </w:r>
          </w:p>
        </w:tc>
        <w:tc>
          <w:tcPr>
            <w:tcW w:w="1275" w:type="dxa"/>
            <w:shd w:val="clear" w:color="auto" w:fill="00B0F0"/>
            <w:vAlign w:val="center"/>
          </w:tcPr>
          <w:p w14:paraId="2747238C" w14:textId="77777777" w:rsidR="00DE2FAB" w:rsidRPr="00DE2FAB" w:rsidRDefault="00DE2FAB" w:rsidP="00590821">
            <w:pPr>
              <w:jc w:val="center"/>
              <w:rPr>
                <w:rFonts w:ascii="Arial" w:hAnsi="Arial" w:cs="Arial"/>
                <w:b/>
                <w:sz w:val="22"/>
                <w:szCs w:val="22"/>
              </w:rPr>
            </w:pPr>
            <w:r w:rsidRPr="00DE2FAB">
              <w:rPr>
                <w:rFonts w:ascii="Arial" w:hAnsi="Arial" w:cs="Arial"/>
                <w:b/>
                <w:sz w:val="22"/>
                <w:szCs w:val="22"/>
              </w:rPr>
              <w:t>01</w:t>
            </w:r>
          </w:p>
        </w:tc>
        <w:tc>
          <w:tcPr>
            <w:tcW w:w="6946" w:type="dxa"/>
            <w:shd w:val="clear" w:color="auto" w:fill="00B0F0"/>
            <w:vAlign w:val="center"/>
          </w:tcPr>
          <w:p w14:paraId="6F2B78AA" w14:textId="77777777" w:rsidR="00DE2FAB" w:rsidRPr="00DE2FAB" w:rsidRDefault="00DE2FAB" w:rsidP="00590821">
            <w:pPr>
              <w:spacing w:line="360" w:lineRule="auto"/>
              <w:jc w:val="center"/>
              <w:rPr>
                <w:rFonts w:ascii="Arial" w:hAnsi="Arial" w:cs="Arial"/>
                <w:b/>
                <w:sz w:val="22"/>
                <w:szCs w:val="22"/>
                <w:lang w:eastAsia="pt-BR"/>
              </w:rPr>
            </w:pPr>
            <w:r w:rsidRPr="00DE2FAB">
              <w:rPr>
                <w:rFonts w:ascii="Arial" w:hAnsi="Arial" w:cs="Arial"/>
                <w:b/>
                <w:sz w:val="22"/>
                <w:szCs w:val="22"/>
                <w:lang w:eastAsia="pt-BR"/>
              </w:rPr>
              <w:t>LONGARINA, 4 LUGARES, REVESTIMENTO EM COURÍSSIMO, COR PRETA</w:t>
            </w:r>
          </w:p>
        </w:tc>
        <w:tc>
          <w:tcPr>
            <w:tcW w:w="1701" w:type="dxa"/>
            <w:shd w:val="clear" w:color="auto" w:fill="00B0F0"/>
          </w:tcPr>
          <w:p w14:paraId="71C1048C" w14:textId="77777777" w:rsidR="00DE2FAB" w:rsidRPr="00DE2FAB" w:rsidRDefault="00DE2FAB" w:rsidP="00590821">
            <w:pPr>
              <w:jc w:val="center"/>
              <w:rPr>
                <w:rFonts w:ascii="Arial" w:hAnsi="Arial" w:cs="Arial"/>
                <w:sz w:val="22"/>
                <w:szCs w:val="22"/>
              </w:rPr>
            </w:pPr>
          </w:p>
        </w:tc>
        <w:tc>
          <w:tcPr>
            <w:tcW w:w="1559" w:type="dxa"/>
            <w:shd w:val="clear" w:color="auto" w:fill="00B0F0"/>
          </w:tcPr>
          <w:p w14:paraId="14D85331" w14:textId="77777777" w:rsidR="00DE2FAB" w:rsidRPr="00DE2FAB" w:rsidRDefault="00DE2FAB" w:rsidP="00590821">
            <w:pPr>
              <w:jc w:val="center"/>
              <w:rPr>
                <w:rFonts w:ascii="Arial" w:hAnsi="Arial" w:cs="Arial"/>
                <w:sz w:val="22"/>
                <w:szCs w:val="22"/>
              </w:rPr>
            </w:pPr>
          </w:p>
        </w:tc>
        <w:tc>
          <w:tcPr>
            <w:tcW w:w="1276" w:type="dxa"/>
            <w:shd w:val="clear" w:color="auto" w:fill="00B0F0"/>
          </w:tcPr>
          <w:p w14:paraId="49FC3AAB" w14:textId="77777777" w:rsidR="00DE2FAB" w:rsidRPr="00DE2FAB" w:rsidRDefault="00DE2FAB" w:rsidP="00590821">
            <w:pPr>
              <w:jc w:val="center"/>
              <w:rPr>
                <w:rFonts w:ascii="Arial" w:hAnsi="Arial" w:cs="Arial"/>
                <w:sz w:val="22"/>
                <w:szCs w:val="22"/>
              </w:rPr>
            </w:pPr>
          </w:p>
        </w:tc>
      </w:tr>
      <w:tr w:rsidR="00DE2FAB" w:rsidRPr="00DE2FAB" w14:paraId="67F48EF2" w14:textId="77777777" w:rsidTr="00DE2FAB">
        <w:tc>
          <w:tcPr>
            <w:tcW w:w="988" w:type="dxa"/>
            <w:vAlign w:val="center"/>
          </w:tcPr>
          <w:p w14:paraId="42BDC560" w14:textId="77777777" w:rsidR="00DE2FAB" w:rsidRPr="00DE2FAB" w:rsidRDefault="00DE2FAB" w:rsidP="008E0143">
            <w:pPr>
              <w:jc w:val="center"/>
              <w:rPr>
                <w:rFonts w:ascii="Arial" w:hAnsi="Arial" w:cs="Arial"/>
                <w:sz w:val="22"/>
                <w:szCs w:val="22"/>
              </w:rPr>
            </w:pPr>
          </w:p>
        </w:tc>
        <w:tc>
          <w:tcPr>
            <w:tcW w:w="1275" w:type="dxa"/>
            <w:vAlign w:val="center"/>
          </w:tcPr>
          <w:p w14:paraId="0549C5C7" w14:textId="77777777" w:rsidR="00DE2FAB" w:rsidRPr="00DE2FAB" w:rsidRDefault="00DE2FAB" w:rsidP="008E0143">
            <w:pPr>
              <w:jc w:val="center"/>
              <w:rPr>
                <w:rFonts w:ascii="Arial" w:hAnsi="Arial" w:cs="Arial"/>
                <w:sz w:val="22"/>
                <w:szCs w:val="22"/>
              </w:rPr>
            </w:pPr>
          </w:p>
        </w:tc>
        <w:tc>
          <w:tcPr>
            <w:tcW w:w="6946" w:type="dxa"/>
            <w:vAlign w:val="center"/>
          </w:tcPr>
          <w:p w14:paraId="7A3504DC" w14:textId="77777777" w:rsidR="00DE2FAB" w:rsidRPr="00DE2FAB" w:rsidRDefault="00DE2FAB" w:rsidP="008E0143">
            <w:pPr>
              <w:keepNext/>
              <w:spacing w:line="360" w:lineRule="auto"/>
              <w:jc w:val="both"/>
              <w:rPr>
                <w:rFonts w:ascii="Arial" w:hAnsi="Arial" w:cs="Arial"/>
                <w:noProof/>
                <w:sz w:val="22"/>
                <w:szCs w:val="22"/>
              </w:rPr>
            </w:pPr>
            <w:r w:rsidRPr="00DE2FAB">
              <w:rPr>
                <w:rFonts w:ascii="Arial" w:hAnsi="Arial" w:cs="Arial"/>
                <w:noProof/>
                <w:sz w:val="22"/>
                <w:szCs w:val="22"/>
              </w:rPr>
              <w:t>Especificações: Medidas: 2.050 mm (L) x 580 mm (P) x 840 mm (A). Espuma injetada densidade 40 a 50 kg/m³, interligada com lâmina de aço com 4 lugares. Epessura da espuma: assento – 52 mm; encosto – 46 mm/ 39 mm. Altura do chão ao assento: 480mm. Sem braços, com base em aço, pés tubo metalon 50 x 30 x 1,5mm, travessa tubo metalon 80 x 40 x 1,5mm, tratamento com banho fosfatizante e pintura époxi a pó, cor preta.</w:t>
            </w:r>
          </w:p>
          <w:p w14:paraId="5F085425" w14:textId="77777777" w:rsidR="00DE2FAB" w:rsidRPr="00DE2FAB" w:rsidRDefault="00DE2FAB" w:rsidP="008E0143">
            <w:pPr>
              <w:keepNext/>
              <w:spacing w:line="360" w:lineRule="auto"/>
              <w:jc w:val="both"/>
              <w:rPr>
                <w:rFonts w:ascii="Arial" w:hAnsi="Arial" w:cs="Arial"/>
                <w:noProof/>
                <w:sz w:val="22"/>
                <w:szCs w:val="22"/>
              </w:rPr>
            </w:pPr>
            <w:r w:rsidRPr="00DE2FAB">
              <w:rPr>
                <w:rFonts w:ascii="Arial" w:hAnsi="Arial" w:cs="Arial"/>
                <w:b/>
                <w:bCs/>
                <w:noProof/>
                <w:sz w:val="22"/>
                <w:szCs w:val="22"/>
              </w:rPr>
              <w:t>Referência</w:t>
            </w:r>
            <w:r w:rsidRPr="00DE2FAB">
              <w:rPr>
                <w:rFonts w:ascii="Arial" w:hAnsi="Arial" w:cs="Arial"/>
                <w:noProof/>
                <w:sz w:val="22"/>
                <w:szCs w:val="22"/>
              </w:rPr>
              <w:t>: Amazonas Longarina Executiva Extra Top. Similar ou Superior.</w:t>
            </w:r>
          </w:p>
        </w:tc>
        <w:tc>
          <w:tcPr>
            <w:tcW w:w="1701" w:type="dxa"/>
          </w:tcPr>
          <w:p w14:paraId="5D9102C1" w14:textId="77777777" w:rsidR="00DE2FAB" w:rsidRPr="00DE2FAB" w:rsidRDefault="00DE2FAB" w:rsidP="008E0143">
            <w:pPr>
              <w:rPr>
                <w:rFonts w:ascii="Arial" w:hAnsi="Arial" w:cs="Arial"/>
                <w:sz w:val="22"/>
                <w:szCs w:val="22"/>
              </w:rPr>
            </w:pPr>
          </w:p>
        </w:tc>
        <w:tc>
          <w:tcPr>
            <w:tcW w:w="1559" w:type="dxa"/>
          </w:tcPr>
          <w:p w14:paraId="1F2394DC" w14:textId="77777777" w:rsidR="00DE2FAB" w:rsidRPr="00DE2FAB" w:rsidRDefault="00DE2FAB" w:rsidP="008E0143">
            <w:pPr>
              <w:rPr>
                <w:rFonts w:ascii="Arial" w:hAnsi="Arial" w:cs="Arial"/>
                <w:sz w:val="22"/>
                <w:szCs w:val="22"/>
              </w:rPr>
            </w:pPr>
          </w:p>
        </w:tc>
        <w:tc>
          <w:tcPr>
            <w:tcW w:w="1276" w:type="dxa"/>
          </w:tcPr>
          <w:p w14:paraId="3312813B" w14:textId="77777777" w:rsidR="00DE2FAB" w:rsidRPr="00DE2FAB" w:rsidRDefault="00DE2FAB" w:rsidP="008E0143">
            <w:pPr>
              <w:rPr>
                <w:rFonts w:ascii="Arial" w:hAnsi="Arial" w:cs="Arial"/>
                <w:sz w:val="22"/>
                <w:szCs w:val="22"/>
              </w:rPr>
            </w:pPr>
          </w:p>
        </w:tc>
      </w:tr>
    </w:tbl>
    <w:p w14:paraId="338AA5E5" w14:textId="77777777" w:rsidR="00DE2FAB" w:rsidRDefault="00DE2FAB" w:rsidP="003F417A">
      <w:pPr>
        <w:suppressAutoHyphens w:val="0"/>
        <w:spacing w:after="240" w:line="360" w:lineRule="auto"/>
        <w:jc w:val="center"/>
        <w:rPr>
          <w:rFonts w:ascii="Arial" w:hAnsi="Arial" w:cs="Arial"/>
          <w:b/>
          <w:color w:val="C00000"/>
          <w:sz w:val="22"/>
          <w:szCs w:val="22"/>
          <w:lang w:eastAsia="pt-BR"/>
        </w:rPr>
      </w:pPr>
    </w:p>
    <w:p w14:paraId="7B92B6A5" w14:textId="5C622891" w:rsidR="00BE2EA4" w:rsidRPr="00235335" w:rsidRDefault="00BE2EA4" w:rsidP="00AB7FC7">
      <w:pPr>
        <w:tabs>
          <w:tab w:val="center" w:pos="6576"/>
        </w:tabs>
        <w:autoSpaceDE w:val="0"/>
        <w:spacing w:after="240" w:line="360" w:lineRule="auto"/>
        <w:jc w:val="both"/>
        <w:rPr>
          <w:rFonts w:ascii="Arial" w:hAnsi="Arial" w:cs="Arial"/>
          <w:b/>
          <w:color w:val="C00000"/>
          <w:sz w:val="22"/>
          <w:szCs w:val="22"/>
        </w:rPr>
      </w:pPr>
      <w:r w:rsidRPr="00235335">
        <w:rPr>
          <w:rFonts w:ascii="Arial" w:hAnsi="Arial" w:cs="Arial"/>
          <w:b/>
          <w:color w:val="C00000"/>
          <w:sz w:val="22"/>
          <w:szCs w:val="22"/>
        </w:rPr>
        <w:t>(CIDADE, DATA).</w:t>
      </w:r>
      <w:r w:rsidR="00AB7FC7">
        <w:rPr>
          <w:rFonts w:ascii="Arial" w:hAnsi="Arial" w:cs="Arial"/>
          <w:b/>
          <w:color w:val="C00000"/>
          <w:sz w:val="22"/>
          <w:szCs w:val="22"/>
        </w:rPr>
        <w:tab/>
      </w:r>
    </w:p>
    <w:p w14:paraId="30BB6328" w14:textId="2902E8AE" w:rsidR="00BC42C6" w:rsidRPr="00BC6827" w:rsidRDefault="00BE2EA4" w:rsidP="00BC6827">
      <w:pPr>
        <w:suppressAutoHyphens w:val="0"/>
        <w:spacing w:after="240" w:line="360" w:lineRule="auto"/>
        <w:jc w:val="both"/>
        <w:rPr>
          <w:rFonts w:ascii="Arial" w:hAnsi="Arial" w:cs="Arial"/>
          <w:b/>
          <w:color w:val="C00000"/>
          <w:sz w:val="22"/>
          <w:szCs w:val="22"/>
          <w:lang w:eastAsia="pt-BR"/>
        </w:rPr>
        <w:sectPr w:rsidR="00BC42C6" w:rsidRPr="00BC6827" w:rsidSect="00BC42C6">
          <w:pgSz w:w="16838" w:h="11906" w:orient="landscape"/>
          <w:pgMar w:top="1418" w:right="2268" w:bottom="1559" w:left="1418" w:header="709" w:footer="624"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pPr>
      <w:r w:rsidRPr="00235335">
        <w:rPr>
          <w:rFonts w:ascii="Arial" w:hAnsi="Arial" w:cs="Arial"/>
          <w:b/>
          <w:color w:val="C00000"/>
          <w:sz w:val="22"/>
          <w:szCs w:val="22"/>
          <w:lang w:eastAsia="pt-BR"/>
        </w:rPr>
        <w:t xml:space="preserve">ASSINATURA </w:t>
      </w:r>
      <w:r w:rsidRPr="00235335">
        <w:rPr>
          <w:rFonts w:ascii="Arial" w:hAnsi="Arial" w:cs="Arial"/>
          <w:color w:val="C00000"/>
          <w:sz w:val="22"/>
          <w:szCs w:val="22"/>
          <w:lang w:eastAsia="pt-BR"/>
        </w:rPr>
        <w:t>(</w:t>
      </w:r>
      <w:r w:rsidRPr="00235335">
        <w:rPr>
          <w:rFonts w:ascii="Arial" w:hAnsi="Arial" w:cs="Arial"/>
          <w:b/>
          <w:color w:val="C00000"/>
          <w:sz w:val="22"/>
          <w:szCs w:val="22"/>
          <w:lang w:eastAsia="pt-BR"/>
        </w:rPr>
        <w:t>RAZÃO SOCIAL DA EMPRESA LICITANTE</w:t>
      </w:r>
      <w:r w:rsidRPr="00235335">
        <w:rPr>
          <w:rFonts w:ascii="Arial" w:hAnsi="Arial" w:cs="Arial"/>
          <w:color w:val="C00000"/>
          <w:sz w:val="22"/>
          <w:szCs w:val="22"/>
          <w:lang w:eastAsia="pt-BR"/>
        </w:rPr>
        <w:t>)</w:t>
      </w:r>
    </w:p>
    <w:p w14:paraId="393CC678" w14:textId="6FE8B27E" w:rsidR="002F69AE" w:rsidRPr="00235335" w:rsidRDefault="002F69AE" w:rsidP="00BC6827">
      <w:pPr>
        <w:suppressAutoHyphens w:val="0"/>
        <w:spacing w:line="360" w:lineRule="auto"/>
        <w:rPr>
          <w:rFonts w:ascii="Arial" w:hAnsi="Arial" w:cs="Arial"/>
          <w:sz w:val="22"/>
          <w:szCs w:val="22"/>
        </w:rPr>
      </w:pPr>
    </w:p>
    <w:sectPr w:rsidR="002F69AE" w:rsidRPr="00235335" w:rsidSect="00BC42C6">
      <w:pgSz w:w="11906" w:h="16838"/>
      <w:pgMar w:top="2268" w:right="1558" w:bottom="1418" w:left="1418" w:header="709" w:footer="624"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AD8AB" w14:textId="77777777" w:rsidR="00791C14" w:rsidRDefault="00791C14">
      <w:r>
        <w:separator/>
      </w:r>
    </w:p>
  </w:endnote>
  <w:endnote w:type="continuationSeparator" w:id="0">
    <w:p w14:paraId="11EF2D8F" w14:textId="77777777" w:rsidR="00791C14" w:rsidRDefault="0079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Italic">
    <w:altName w:val="Times New Roman"/>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FFB92" w14:textId="77777777" w:rsidR="00791C14" w:rsidRPr="002A29E9" w:rsidRDefault="00791C14">
    <w:pPr>
      <w:pStyle w:val="Rodap"/>
      <w:jc w:val="right"/>
      <w:rPr>
        <w:rFonts w:ascii="Arial" w:hAnsi="Arial" w:cs="Arial"/>
        <w:sz w:val="18"/>
        <w:szCs w:val="18"/>
      </w:rPr>
    </w:pPr>
    <w:r w:rsidRPr="002A29E9">
      <w:rPr>
        <w:rFonts w:ascii="Arial" w:hAnsi="Arial" w:cs="Arial"/>
        <w:noProof/>
        <w:sz w:val="18"/>
        <w:szCs w:val="18"/>
        <w:lang w:eastAsia="pt-BR"/>
      </w:rPr>
      <mc:AlternateContent>
        <mc:Choice Requires="wps">
          <w:drawing>
            <wp:anchor distT="45720" distB="45720" distL="114300" distR="114300" simplePos="0" relativeHeight="251661312" behindDoc="0" locked="0" layoutInCell="1" allowOverlap="1" wp14:anchorId="4686FD26" wp14:editId="43AA7C70">
              <wp:simplePos x="0" y="0"/>
              <wp:positionH relativeFrom="margin">
                <wp:align>left</wp:align>
              </wp:positionH>
              <wp:positionV relativeFrom="paragraph">
                <wp:posOffset>-75510</wp:posOffset>
              </wp:positionV>
              <wp:extent cx="4372610" cy="365760"/>
              <wp:effectExtent l="0" t="0" r="27940" b="152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2610" cy="365760"/>
                      </a:xfrm>
                      <a:prstGeom prst="rect">
                        <a:avLst/>
                      </a:prstGeom>
                      <a:solidFill>
                        <a:srgbClr val="FFFFFF"/>
                      </a:solidFill>
                      <a:ln w="9525">
                        <a:solidFill>
                          <a:schemeClr val="bg1"/>
                        </a:solidFill>
                        <a:miter lim="800000"/>
                        <a:headEnd/>
                        <a:tailEnd/>
                      </a:ln>
                    </wps:spPr>
                    <wps:txbx>
                      <w:txbxContent>
                        <w:p w14:paraId="7E74A229" w14:textId="1DE194F0" w:rsidR="00791C14" w:rsidRPr="003C0520" w:rsidRDefault="00791C14">
                          <w:pPr>
                            <w:rPr>
                              <w:rFonts w:ascii="Tahoma" w:hAnsi="Tahoma" w:cs="Tahoma"/>
                              <w:sz w:val="20"/>
                              <w:szCs w:val="20"/>
                            </w:rPr>
                          </w:pPr>
                          <w:r w:rsidRPr="003C0520">
                            <w:rPr>
                              <w:rFonts w:ascii="Tahoma" w:hAnsi="Tahoma" w:cs="Tahoma"/>
                              <w:sz w:val="20"/>
                              <w:szCs w:val="20"/>
                            </w:rPr>
                            <w:t>Edital nº 00</w:t>
                          </w:r>
                          <w:r>
                            <w:rPr>
                              <w:rFonts w:ascii="Tahoma" w:hAnsi="Tahoma" w:cs="Tahoma"/>
                              <w:sz w:val="20"/>
                              <w:szCs w:val="20"/>
                            </w:rPr>
                            <w:t>5</w:t>
                          </w:r>
                          <w:r w:rsidRPr="003C0520">
                            <w:rPr>
                              <w:rFonts w:ascii="Tahoma" w:hAnsi="Tahoma" w:cs="Tahoma"/>
                              <w:sz w:val="20"/>
                              <w:szCs w:val="20"/>
                            </w:rPr>
                            <w:t>/2019 – Pregão Presencial nº 00</w:t>
                          </w:r>
                          <w:r>
                            <w:rPr>
                              <w:rFonts w:ascii="Tahoma" w:hAnsi="Tahoma" w:cs="Tahoma"/>
                              <w:sz w:val="20"/>
                              <w:szCs w:val="20"/>
                            </w:rPr>
                            <w:t>3</w:t>
                          </w:r>
                          <w:r w:rsidRPr="003C0520">
                            <w:rPr>
                              <w:rFonts w:ascii="Tahoma" w:hAnsi="Tahoma" w:cs="Tahoma"/>
                              <w:sz w:val="20"/>
                              <w:szCs w:val="20"/>
                            </w:rPr>
                            <w:t>/2019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86FD26" id="_x0000_t202" coordsize="21600,21600" o:spt="202" path="m,l,21600r21600,l21600,xe">
              <v:stroke joinstyle="miter"/>
              <v:path gradientshapeok="t" o:connecttype="rect"/>
            </v:shapetype>
            <v:shape id="Caixa de Texto 2" o:spid="_x0000_s1028" type="#_x0000_t202" style="position:absolute;left:0;text-align:left;margin-left:0;margin-top:-5.95pt;width:344.3pt;height:28.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" strokecolor="white [3212]">
              <v:textbox>
                <w:txbxContent>
                  <w:p w14:paraId="7E74A229" w14:textId="1DE194F0" w:rsidR="00791C14" w:rsidRPr="003C0520" w:rsidRDefault="00791C14">
                    <w:pPr>
                      <w:rPr>
                        <w:rFonts w:ascii="Tahoma" w:hAnsi="Tahoma" w:cs="Tahoma"/>
                        <w:sz w:val="20"/>
                        <w:szCs w:val="20"/>
                      </w:rPr>
                    </w:pPr>
                    <w:r w:rsidRPr="003C0520">
                      <w:rPr>
                        <w:rFonts w:ascii="Tahoma" w:hAnsi="Tahoma" w:cs="Tahoma"/>
                        <w:sz w:val="20"/>
                        <w:szCs w:val="20"/>
                      </w:rPr>
                      <w:t>Edital nº 00</w:t>
                    </w:r>
                    <w:r>
                      <w:rPr>
                        <w:rFonts w:ascii="Tahoma" w:hAnsi="Tahoma" w:cs="Tahoma"/>
                        <w:sz w:val="20"/>
                        <w:szCs w:val="20"/>
                      </w:rPr>
                      <w:t>5</w:t>
                    </w:r>
                    <w:r w:rsidRPr="003C0520">
                      <w:rPr>
                        <w:rFonts w:ascii="Tahoma" w:hAnsi="Tahoma" w:cs="Tahoma"/>
                        <w:sz w:val="20"/>
                        <w:szCs w:val="20"/>
                      </w:rPr>
                      <w:t>/2019 – Pregão Presencial nº 00</w:t>
                    </w:r>
                    <w:r>
                      <w:rPr>
                        <w:rFonts w:ascii="Tahoma" w:hAnsi="Tahoma" w:cs="Tahoma"/>
                        <w:sz w:val="20"/>
                        <w:szCs w:val="20"/>
                      </w:rPr>
                      <w:t>3</w:t>
                    </w:r>
                    <w:r w:rsidRPr="003C0520">
                      <w:rPr>
                        <w:rFonts w:ascii="Tahoma" w:hAnsi="Tahoma" w:cs="Tahoma"/>
                        <w:sz w:val="20"/>
                        <w:szCs w:val="20"/>
                      </w:rPr>
                      <w:t>/2019</w:t>
                    </w:r>
                  </w:p>
                </w:txbxContent>
              </v:textbox>
              <w10:wrap type="square" anchorx="margin"/>
            </v:shape>
          </w:pict>
        </mc:Fallback>
      </mc:AlternateContent>
    </w:r>
    <w:sdt>
      <w:sdtPr>
        <w:rPr>
          <w:rFonts w:ascii="Arial" w:hAnsi="Arial" w:cs="Arial"/>
          <w:sz w:val="18"/>
          <w:szCs w:val="18"/>
        </w:rPr>
        <w:id w:val="-37201360"/>
        <w:docPartObj>
          <w:docPartGallery w:val="Page Numbers (Bottom of Page)"/>
          <w:docPartUnique/>
        </w:docPartObj>
      </w:sdtPr>
      <w:sdtEndPr/>
      <w:sdtContent>
        <w:sdt>
          <w:sdtPr>
            <w:rPr>
              <w:rFonts w:ascii="Arial" w:hAnsi="Arial" w:cs="Arial"/>
              <w:sz w:val="18"/>
              <w:szCs w:val="18"/>
            </w:rPr>
            <w:id w:val="983427703"/>
            <w:docPartObj>
              <w:docPartGallery w:val="Page Numbers (Top of Page)"/>
              <w:docPartUnique/>
            </w:docPartObj>
          </w:sdtPr>
          <w:sdtEndPr/>
          <w:sdtContent>
            <w:r w:rsidRPr="002A29E9">
              <w:rPr>
                <w:rFonts w:ascii="Arial" w:hAnsi="Arial" w:cs="Arial"/>
                <w:sz w:val="18"/>
                <w:szCs w:val="18"/>
              </w:rPr>
              <w:t xml:space="preserve">Página </w:t>
            </w:r>
            <w:r w:rsidRPr="002A29E9">
              <w:rPr>
                <w:rFonts w:ascii="Arial" w:hAnsi="Arial" w:cs="Arial"/>
                <w:b/>
                <w:bCs/>
                <w:sz w:val="18"/>
                <w:szCs w:val="18"/>
              </w:rPr>
              <w:fldChar w:fldCharType="begin"/>
            </w:r>
            <w:r w:rsidRPr="002A29E9">
              <w:rPr>
                <w:rFonts w:ascii="Arial" w:hAnsi="Arial" w:cs="Arial"/>
                <w:b/>
                <w:bCs/>
                <w:sz w:val="18"/>
                <w:szCs w:val="18"/>
              </w:rPr>
              <w:instrText>PAGE</w:instrText>
            </w:r>
            <w:r w:rsidRPr="002A29E9">
              <w:rPr>
                <w:rFonts w:ascii="Arial" w:hAnsi="Arial" w:cs="Arial"/>
                <w:b/>
                <w:bCs/>
                <w:sz w:val="18"/>
                <w:szCs w:val="18"/>
              </w:rPr>
              <w:fldChar w:fldCharType="separate"/>
            </w:r>
            <w:r w:rsidR="008C336B">
              <w:rPr>
                <w:rFonts w:ascii="Arial" w:hAnsi="Arial" w:cs="Arial"/>
                <w:b/>
                <w:bCs/>
                <w:noProof/>
                <w:sz w:val="18"/>
                <w:szCs w:val="18"/>
              </w:rPr>
              <w:t>22</w:t>
            </w:r>
            <w:r w:rsidRPr="002A29E9">
              <w:rPr>
                <w:rFonts w:ascii="Arial" w:hAnsi="Arial" w:cs="Arial"/>
                <w:b/>
                <w:bCs/>
                <w:sz w:val="18"/>
                <w:szCs w:val="18"/>
              </w:rPr>
              <w:fldChar w:fldCharType="end"/>
            </w:r>
            <w:r w:rsidRPr="002A29E9">
              <w:rPr>
                <w:rFonts w:ascii="Arial" w:hAnsi="Arial" w:cs="Arial"/>
                <w:sz w:val="18"/>
                <w:szCs w:val="18"/>
              </w:rPr>
              <w:t xml:space="preserve"> de </w:t>
            </w:r>
            <w:r w:rsidRPr="002A29E9">
              <w:rPr>
                <w:rFonts w:ascii="Arial" w:hAnsi="Arial" w:cs="Arial"/>
                <w:b/>
                <w:bCs/>
                <w:sz w:val="18"/>
                <w:szCs w:val="18"/>
              </w:rPr>
              <w:fldChar w:fldCharType="begin"/>
            </w:r>
            <w:r w:rsidRPr="002A29E9">
              <w:rPr>
                <w:rFonts w:ascii="Arial" w:hAnsi="Arial" w:cs="Arial"/>
                <w:b/>
                <w:bCs/>
                <w:sz w:val="18"/>
                <w:szCs w:val="18"/>
              </w:rPr>
              <w:instrText>NUMPAGES</w:instrText>
            </w:r>
            <w:r w:rsidRPr="002A29E9">
              <w:rPr>
                <w:rFonts w:ascii="Arial" w:hAnsi="Arial" w:cs="Arial"/>
                <w:b/>
                <w:bCs/>
                <w:sz w:val="18"/>
                <w:szCs w:val="18"/>
              </w:rPr>
              <w:fldChar w:fldCharType="separate"/>
            </w:r>
            <w:r w:rsidR="008C336B">
              <w:rPr>
                <w:rFonts w:ascii="Arial" w:hAnsi="Arial" w:cs="Arial"/>
                <w:b/>
                <w:bCs/>
                <w:noProof/>
                <w:sz w:val="18"/>
                <w:szCs w:val="18"/>
              </w:rPr>
              <w:t>80</w:t>
            </w:r>
            <w:r w:rsidRPr="002A29E9">
              <w:rPr>
                <w:rFonts w:ascii="Arial" w:hAnsi="Arial" w:cs="Arial"/>
                <w:b/>
                <w:bCs/>
                <w:sz w:val="18"/>
                <w:szCs w:val="18"/>
              </w:rPr>
              <w:fldChar w:fldCharType="end"/>
            </w:r>
          </w:sdtContent>
        </w:sdt>
      </w:sdtContent>
    </w:sdt>
  </w:p>
  <w:p w14:paraId="7E03012D" w14:textId="77777777" w:rsidR="00791C14" w:rsidRDefault="00791C14">
    <w:pPr>
      <w:pStyle w:val="Rodap"/>
      <w:tabs>
        <w:tab w:val="clear" w:pos="8838"/>
      </w:tabs>
      <w:ind w:right="1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64D12" w14:textId="77777777" w:rsidR="00791C14" w:rsidRDefault="00791C14">
      <w:r>
        <w:separator/>
      </w:r>
    </w:p>
  </w:footnote>
  <w:footnote w:type="continuationSeparator" w:id="0">
    <w:p w14:paraId="4C8B8144" w14:textId="77777777" w:rsidR="00791C14" w:rsidRDefault="00791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D3C1D" w14:textId="77777777" w:rsidR="00791C14" w:rsidRPr="00BB7EE0" w:rsidRDefault="00791C14" w:rsidP="00F30B2F">
    <w:pPr>
      <w:pStyle w:val="Cabealho"/>
      <w:ind w:left="426"/>
      <w:jc w:val="center"/>
      <w:rPr>
        <w:rFonts w:ascii="Arial" w:hAnsi="Arial"/>
        <w:b/>
        <w:sz w:val="32"/>
        <w:szCs w:val="32"/>
        <w:u w:val="single"/>
      </w:rPr>
    </w:pPr>
    <w:r w:rsidRPr="00BB7EE0">
      <w:rPr>
        <w:noProof/>
        <w:sz w:val="32"/>
        <w:szCs w:val="32"/>
        <w:lang w:eastAsia="pt-BR"/>
      </w:rPr>
      <w:drawing>
        <wp:anchor distT="0" distB="0" distL="114300" distR="114300" simplePos="0" relativeHeight="251659264" behindDoc="0" locked="0" layoutInCell="1" allowOverlap="1" wp14:anchorId="41ABB7B5" wp14:editId="73B37471">
          <wp:simplePos x="0" y="0"/>
          <wp:positionH relativeFrom="column">
            <wp:posOffset>-97155</wp:posOffset>
          </wp:positionH>
          <wp:positionV relativeFrom="paragraph">
            <wp:posOffset>-61595</wp:posOffset>
          </wp:positionV>
          <wp:extent cx="652145" cy="685800"/>
          <wp:effectExtent l="0" t="0" r="0" b="0"/>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7EE0">
      <w:rPr>
        <w:rFonts w:ascii="Arial" w:hAnsi="Arial"/>
        <w:b/>
        <w:sz w:val="32"/>
        <w:szCs w:val="32"/>
        <w:u w:val="single"/>
      </w:rPr>
      <w:t>CÂMARA MUNICIPAL DE INDAIATUBA</w:t>
    </w:r>
  </w:p>
  <w:p w14:paraId="39680BDD" w14:textId="77777777" w:rsidR="00791C14" w:rsidRDefault="00791C14" w:rsidP="00F30B2F">
    <w:pPr>
      <w:pStyle w:val="Cabealho"/>
      <w:spacing w:line="120" w:lineRule="auto"/>
      <w:ind w:left="426"/>
      <w:jc w:val="center"/>
      <w:rPr>
        <w:rFonts w:ascii="Arial" w:hAnsi="Arial"/>
        <w:u w:val="single"/>
      </w:rPr>
    </w:pPr>
  </w:p>
  <w:p w14:paraId="679BE344" w14:textId="77777777" w:rsidR="00791C14" w:rsidRPr="00BB7EE0" w:rsidRDefault="00791C14" w:rsidP="00F30B2F">
    <w:pPr>
      <w:pStyle w:val="Cabealho"/>
      <w:ind w:left="426"/>
      <w:jc w:val="center"/>
      <w:rPr>
        <w:rFonts w:ascii="Arial" w:hAnsi="Arial"/>
        <w:b/>
        <w:sz w:val="20"/>
        <w:szCs w:val="20"/>
      </w:rPr>
    </w:pPr>
    <w:r w:rsidRPr="00BB7EE0">
      <w:rPr>
        <w:rFonts w:ascii="Arial" w:hAnsi="Arial"/>
        <w:b/>
        <w:sz w:val="20"/>
        <w:szCs w:val="20"/>
      </w:rPr>
      <w:t xml:space="preserve">P A L Á C I </w:t>
    </w:r>
    <w:proofErr w:type="gramStart"/>
    <w:r w:rsidRPr="00BB7EE0">
      <w:rPr>
        <w:rFonts w:ascii="Arial" w:hAnsi="Arial"/>
        <w:b/>
        <w:sz w:val="20"/>
        <w:szCs w:val="20"/>
      </w:rPr>
      <w:t>O  V</w:t>
    </w:r>
    <w:proofErr w:type="gramEnd"/>
    <w:r w:rsidRPr="00BB7EE0">
      <w:rPr>
        <w:rFonts w:ascii="Arial" w:hAnsi="Arial"/>
        <w:b/>
        <w:sz w:val="20"/>
        <w:szCs w:val="20"/>
      </w:rPr>
      <w:t xml:space="preserve"> O T U R A</w:t>
    </w:r>
  </w:p>
  <w:p w14:paraId="626A9A91" w14:textId="77777777" w:rsidR="00791C14" w:rsidRPr="00BB7EE0" w:rsidRDefault="00791C14" w:rsidP="00F30B2F">
    <w:pPr>
      <w:pStyle w:val="Cabealho"/>
      <w:spacing w:line="120" w:lineRule="auto"/>
      <w:ind w:left="426"/>
      <w:jc w:val="center"/>
      <w:rPr>
        <w:rFonts w:ascii="Arial" w:hAnsi="Arial"/>
        <w:b/>
        <w:sz w:val="20"/>
        <w:szCs w:val="20"/>
      </w:rPr>
    </w:pPr>
  </w:p>
  <w:p w14:paraId="2EB897F9" w14:textId="77777777" w:rsidR="00791C14" w:rsidRPr="00BB7EE0" w:rsidRDefault="00791C14" w:rsidP="00F30B2F">
    <w:pPr>
      <w:pStyle w:val="Cabealho"/>
      <w:ind w:left="426"/>
      <w:jc w:val="center"/>
      <w:rPr>
        <w:rFonts w:ascii="Arial" w:hAnsi="Arial"/>
        <w:b/>
        <w:i/>
        <w:sz w:val="20"/>
        <w:szCs w:val="20"/>
      </w:rPr>
    </w:pPr>
    <w:r w:rsidRPr="00BB7EE0">
      <w:rPr>
        <w:rFonts w:ascii="Arial" w:hAnsi="Arial"/>
        <w:b/>
        <w:i/>
        <w:sz w:val="20"/>
        <w:szCs w:val="20"/>
      </w:rPr>
      <w:t>Rua Humaitá, 1167 Centro – PABX: (19) 3885-7700.</w:t>
    </w:r>
  </w:p>
  <w:p w14:paraId="7AAB097D" w14:textId="77777777" w:rsidR="00791C14" w:rsidRPr="00BB7EE0" w:rsidRDefault="00791C14" w:rsidP="00F30B2F">
    <w:pPr>
      <w:pStyle w:val="Cabealho"/>
      <w:ind w:left="426"/>
      <w:jc w:val="center"/>
      <w:rPr>
        <w:sz w:val="20"/>
        <w:szCs w:val="20"/>
      </w:rPr>
    </w:pPr>
    <w:r w:rsidRPr="00BB7EE0">
      <w:rPr>
        <w:rFonts w:ascii="Arial" w:hAnsi="Arial"/>
        <w:b/>
        <w:i/>
        <w:sz w:val="20"/>
        <w:szCs w:val="20"/>
      </w:rPr>
      <w:t>CEP: 13.339-140 – Indaiatuba - 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1290C76"/>
    <w:multiLevelType w:val="multilevel"/>
    <w:tmpl w:val="D3D05BE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color w:val="auto"/>
      </w:rPr>
    </w:lvl>
    <w:lvl w:ilvl="3">
      <w:start w:val="1"/>
      <w:numFmt w:val="decimal"/>
      <w:lvlText w:val="%1.%2.%3.%4."/>
      <w:lvlJc w:val="left"/>
      <w:pPr>
        <w:ind w:left="1728" w:hanging="648"/>
      </w:pPr>
      <w:rPr>
        <w:b/>
        <w:color w:val="auto"/>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983857"/>
    <w:multiLevelType w:val="multilevel"/>
    <w:tmpl w:val="86BA20A6"/>
    <w:lvl w:ilvl="0">
      <w:start w:val="1"/>
      <w:numFmt w:val="decimal"/>
      <w:lvlText w:val="%1."/>
      <w:lvlJc w:val="left"/>
      <w:pPr>
        <w:ind w:left="360" w:hanging="360"/>
      </w:pPr>
      <w:rPr>
        <w:b/>
        <w:color w:val="auto"/>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2C034B"/>
    <w:multiLevelType w:val="multilevel"/>
    <w:tmpl w:val="1B24BC40"/>
    <w:lvl w:ilvl="0">
      <w:start w:val="1"/>
      <w:numFmt w:val="bullet"/>
      <w:lvlText w:val="o"/>
      <w:lvlJc w:val="left"/>
      <w:pPr>
        <w:ind w:left="1440" w:hanging="360"/>
      </w:pPr>
      <w:rPr>
        <w:rFonts w:ascii="Courier New" w:hAnsi="Courier New" w:cs="Courier New" w:hint="default"/>
        <w:b/>
        <w:sz w:val="24"/>
      </w:rPr>
    </w:lvl>
    <w:lvl w:ilvl="1">
      <w:start w:val="1"/>
      <w:numFmt w:val="bullet"/>
      <w:lvlText w:val="o"/>
      <w:lvlJc w:val="left"/>
      <w:pPr>
        <w:ind w:left="2160" w:hanging="360"/>
      </w:pPr>
      <w:rPr>
        <w:rFonts w:ascii="Courier New" w:hAnsi="Courier New" w:cs="Courier New" w:hint="default"/>
        <w:b/>
        <w:sz w:val="24"/>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b/>
        <w:sz w:val="24"/>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b/>
        <w:sz w:val="24"/>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1BA42858"/>
    <w:multiLevelType w:val="hybridMultilevel"/>
    <w:tmpl w:val="E04E8C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B38514C"/>
    <w:multiLevelType w:val="hybridMultilevel"/>
    <w:tmpl w:val="269462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E5C320A"/>
    <w:multiLevelType w:val="hybridMultilevel"/>
    <w:tmpl w:val="B05C53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10A0AD7"/>
    <w:multiLevelType w:val="multilevel"/>
    <w:tmpl w:val="D3D05BE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color w:val="auto"/>
      </w:rPr>
    </w:lvl>
    <w:lvl w:ilvl="3">
      <w:start w:val="1"/>
      <w:numFmt w:val="decimal"/>
      <w:lvlText w:val="%1.%2.%3.%4."/>
      <w:lvlJc w:val="left"/>
      <w:pPr>
        <w:ind w:left="1728" w:hanging="648"/>
      </w:pPr>
      <w:rPr>
        <w:b/>
        <w:color w:val="auto"/>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6250F7"/>
    <w:multiLevelType w:val="multilevel"/>
    <w:tmpl w:val="B9CA0858"/>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4B262A03"/>
    <w:multiLevelType w:val="hybridMultilevel"/>
    <w:tmpl w:val="D60897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3F22699"/>
    <w:multiLevelType w:val="multilevel"/>
    <w:tmpl w:val="DAAC8E98"/>
    <w:lvl w:ilvl="0">
      <w:start w:val="1"/>
      <w:numFmt w:val="bullet"/>
      <w:lvlText w:val="o"/>
      <w:lvlJc w:val="left"/>
      <w:pPr>
        <w:ind w:left="1440" w:hanging="360"/>
      </w:pPr>
      <w:rPr>
        <w:rFonts w:ascii="Courier New" w:hAnsi="Courier New" w:cs="Courier New" w:hint="default"/>
        <w:b/>
        <w:sz w:val="24"/>
      </w:rPr>
    </w:lvl>
    <w:lvl w:ilvl="1">
      <w:start w:val="1"/>
      <w:numFmt w:val="bullet"/>
      <w:lvlText w:val="o"/>
      <w:lvlJc w:val="left"/>
      <w:pPr>
        <w:ind w:left="2160" w:hanging="360"/>
      </w:pPr>
      <w:rPr>
        <w:rFonts w:ascii="Courier New" w:hAnsi="Courier New" w:cs="Courier New" w:hint="default"/>
        <w:b/>
        <w:sz w:val="24"/>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b/>
        <w:sz w:val="24"/>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b/>
        <w:sz w:val="24"/>
      </w:rPr>
    </w:lvl>
    <w:lvl w:ilvl="8">
      <w:start w:val="1"/>
      <w:numFmt w:val="bullet"/>
      <w:lvlText w:val=""/>
      <w:lvlJc w:val="left"/>
      <w:pPr>
        <w:ind w:left="7200" w:hanging="360"/>
      </w:pPr>
      <w:rPr>
        <w:rFonts w:ascii="Wingdings" w:hAnsi="Wingdings" w:cs="Wingdings" w:hint="default"/>
      </w:rPr>
    </w:lvl>
  </w:abstractNum>
  <w:abstractNum w:abstractNumId="12" w15:restartNumberingAfterBreak="0">
    <w:nsid w:val="56180E53"/>
    <w:multiLevelType w:val="multilevel"/>
    <w:tmpl w:val="79866E92"/>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D1F3B86"/>
    <w:multiLevelType w:val="multilevel"/>
    <w:tmpl w:val="25580328"/>
    <w:lvl w:ilvl="0">
      <w:start w:val="1"/>
      <w:numFmt w:val="decimal"/>
      <w:lvlText w:val="%1."/>
      <w:lvlJc w:val="left"/>
      <w:pPr>
        <w:ind w:left="420" w:hanging="420"/>
      </w:pPr>
      <w:rPr>
        <w:rFonts w:hint="default"/>
        <w:b w:val="0"/>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0EC1BC2"/>
    <w:multiLevelType w:val="multilevel"/>
    <w:tmpl w:val="9D2E61F4"/>
    <w:lvl w:ilvl="0">
      <w:start w:val="1"/>
      <w:numFmt w:val="bullet"/>
      <w:lvlText w:val=""/>
      <w:lvlJc w:val="left"/>
      <w:pPr>
        <w:tabs>
          <w:tab w:val="num" w:pos="720"/>
        </w:tabs>
        <w:ind w:left="720" w:hanging="360"/>
      </w:pPr>
      <w:rPr>
        <w:rFonts w:ascii="Wingdings" w:hAnsi="Wingdings" w:cs="Wingdings" w:hint="default"/>
        <w:b w:val="0"/>
        <w:sz w:val="16"/>
        <w:szCs w:val="16"/>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5" w15:restartNumberingAfterBreak="0">
    <w:nsid w:val="61DD361E"/>
    <w:multiLevelType w:val="multilevel"/>
    <w:tmpl w:val="41EC656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313200F"/>
    <w:multiLevelType w:val="multilevel"/>
    <w:tmpl w:val="32AEC5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38A69C6"/>
    <w:multiLevelType w:val="multilevel"/>
    <w:tmpl w:val="58729D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E701C29"/>
    <w:multiLevelType w:val="hybridMultilevel"/>
    <w:tmpl w:val="E92E2B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C3F517B"/>
    <w:multiLevelType w:val="multilevel"/>
    <w:tmpl w:val="3702BCDE"/>
    <w:lvl w:ilvl="0">
      <w:start w:val="1"/>
      <w:numFmt w:val="decimal"/>
      <w:lvlText w:val="%1."/>
      <w:lvlJc w:val="left"/>
      <w:pPr>
        <w:ind w:left="435" w:hanging="435"/>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num w:numId="1">
    <w:abstractNumId w:val="0"/>
  </w:num>
  <w:num w:numId="2">
    <w:abstractNumId w:val="14"/>
  </w:num>
  <w:num w:numId="3">
    <w:abstractNumId w:val="16"/>
  </w:num>
  <w:num w:numId="4">
    <w:abstractNumId w:val="3"/>
  </w:num>
  <w:num w:numId="5">
    <w:abstractNumId w:val="17"/>
  </w:num>
  <w:num w:numId="6">
    <w:abstractNumId w:val="11"/>
  </w:num>
  <w:num w:numId="7">
    <w:abstractNumId w:val="10"/>
  </w:num>
  <w:num w:numId="8">
    <w:abstractNumId w:val="18"/>
  </w:num>
  <w:num w:numId="9">
    <w:abstractNumId w:val="15"/>
  </w:num>
  <w:num w:numId="10">
    <w:abstractNumId w:val="7"/>
  </w:num>
  <w:num w:numId="11">
    <w:abstractNumId w:val="6"/>
  </w:num>
  <w:num w:numId="12">
    <w:abstractNumId w:val="4"/>
  </w:num>
  <w:num w:numId="13">
    <w:abstractNumId w:val="1"/>
  </w:num>
  <w:num w:numId="14">
    <w:abstractNumId w:val="13"/>
  </w:num>
  <w:num w:numId="15">
    <w:abstractNumId w:val="9"/>
  </w:num>
  <w:num w:numId="16">
    <w:abstractNumId w:val="8"/>
  </w:num>
  <w:num w:numId="17">
    <w:abstractNumId w:val="19"/>
  </w:num>
  <w:num w:numId="18">
    <w:abstractNumId w:val="12"/>
  </w:num>
  <w:num w:numId="19">
    <w:abstractNumId w:val="5"/>
    <w:lvlOverride w:ilvl="0">
      <w:startOverride w:val="15"/>
    </w:lvlOverride>
  </w:num>
  <w:num w:numId="20">
    <w:abstractNumId w:val="5"/>
  </w:num>
  <w:num w:numId="21">
    <w:abstractNumId w:val="5"/>
    <w:lvlOverride w:ilvl="0">
      <w:startOverride w:val="20"/>
    </w:lvlOverride>
  </w:num>
  <w:num w:numId="22">
    <w:abstractNumId w:val="5"/>
    <w:lvlOverride w:ilvl="0">
      <w:startOverride w:val="12"/>
    </w:lvlOverride>
  </w:num>
  <w:num w:numId="23">
    <w:abstractNumId w:val="5"/>
    <w:lvlOverride w:ilvl="0">
      <w:startOverride w:val="12"/>
    </w:lvlOverride>
    <w:lvlOverride w:ilvl="1">
      <w:startOverride w:val="2"/>
    </w:lvlOverride>
  </w:num>
  <w:num w:numId="2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1FE"/>
    <w:rsid w:val="00000239"/>
    <w:rsid w:val="000009A9"/>
    <w:rsid w:val="00001328"/>
    <w:rsid w:val="00001395"/>
    <w:rsid w:val="000014C3"/>
    <w:rsid w:val="00001C3B"/>
    <w:rsid w:val="00003147"/>
    <w:rsid w:val="00003769"/>
    <w:rsid w:val="00005B9A"/>
    <w:rsid w:val="00005D57"/>
    <w:rsid w:val="00007733"/>
    <w:rsid w:val="000078C6"/>
    <w:rsid w:val="00011E43"/>
    <w:rsid w:val="00013257"/>
    <w:rsid w:val="00015FBC"/>
    <w:rsid w:val="00017C20"/>
    <w:rsid w:val="00017EA1"/>
    <w:rsid w:val="00023970"/>
    <w:rsid w:val="000239E2"/>
    <w:rsid w:val="00030804"/>
    <w:rsid w:val="000308DB"/>
    <w:rsid w:val="00032446"/>
    <w:rsid w:val="00033641"/>
    <w:rsid w:val="0003419F"/>
    <w:rsid w:val="0003495A"/>
    <w:rsid w:val="0003769E"/>
    <w:rsid w:val="000409BC"/>
    <w:rsid w:val="00044DC5"/>
    <w:rsid w:val="000468C7"/>
    <w:rsid w:val="00047161"/>
    <w:rsid w:val="00047D5D"/>
    <w:rsid w:val="00052DA5"/>
    <w:rsid w:val="00054AA9"/>
    <w:rsid w:val="00055CAC"/>
    <w:rsid w:val="00055D9E"/>
    <w:rsid w:val="0005736C"/>
    <w:rsid w:val="0006048A"/>
    <w:rsid w:val="0006189B"/>
    <w:rsid w:val="00063A83"/>
    <w:rsid w:val="00065A03"/>
    <w:rsid w:val="00066B2A"/>
    <w:rsid w:val="00067CC1"/>
    <w:rsid w:val="00073A9B"/>
    <w:rsid w:val="000764AD"/>
    <w:rsid w:val="000766CA"/>
    <w:rsid w:val="00077884"/>
    <w:rsid w:val="00083529"/>
    <w:rsid w:val="000845C8"/>
    <w:rsid w:val="000849BD"/>
    <w:rsid w:val="00084A6F"/>
    <w:rsid w:val="00085C61"/>
    <w:rsid w:val="00086172"/>
    <w:rsid w:val="0008796B"/>
    <w:rsid w:val="00091604"/>
    <w:rsid w:val="00092067"/>
    <w:rsid w:val="000967D7"/>
    <w:rsid w:val="00097C85"/>
    <w:rsid w:val="000A22A8"/>
    <w:rsid w:val="000A39BB"/>
    <w:rsid w:val="000A4508"/>
    <w:rsid w:val="000A6288"/>
    <w:rsid w:val="000A671D"/>
    <w:rsid w:val="000A6920"/>
    <w:rsid w:val="000A6979"/>
    <w:rsid w:val="000A7E12"/>
    <w:rsid w:val="000A7EC4"/>
    <w:rsid w:val="000B4462"/>
    <w:rsid w:val="000B6C95"/>
    <w:rsid w:val="000B7701"/>
    <w:rsid w:val="000C2388"/>
    <w:rsid w:val="000C2812"/>
    <w:rsid w:val="000C51FE"/>
    <w:rsid w:val="000C5B86"/>
    <w:rsid w:val="000D5C2D"/>
    <w:rsid w:val="000D7823"/>
    <w:rsid w:val="000E2A3D"/>
    <w:rsid w:val="000E5029"/>
    <w:rsid w:val="000E5346"/>
    <w:rsid w:val="000E5ADA"/>
    <w:rsid w:val="000E5C86"/>
    <w:rsid w:val="000E5E56"/>
    <w:rsid w:val="000E72BF"/>
    <w:rsid w:val="000F62E4"/>
    <w:rsid w:val="0010168F"/>
    <w:rsid w:val="00101EDE"/>
    <w:rsid w:val="0010254F"/>
    <w:rsid w:val="001034FE"/>
    <w:rsid w:val="001036DE"/>
    <w:rsid w:val="00105691"/>
    <w:rsid w:val="0010662A"/>
    <w:rsid w:val="00106F83"/>
    <w:rsid w:val="00110F0F"/>
    <w:rsid w:val="001114DA"/>
    <w:rsid w:val="001130E6"/>
    <w:rsid w:val="001143F9"/>
    <w:rsid w:val="00115870"/>
    <w:rsid w:val="0012089E"/>
    <w:rsid w:val="00121ED3"/>
    <w:rsid w:val="00122068"/>
    <w:rsid w:val="00122A4F"/>
    <w:rsid w:val="001245F6"/>
    <w:rsid w:val="00124ED1"/>
    <w:rsid w:val="00125F1B"/>
    <w:rsid w:val="00126B77"/>
    <w:rsid w:val="001276BB"/>
    <w:rsid w:val="0013039D"/>
    <w:rsid w:val="00130AE2"/>
    <w:rsid w:val="00132539"/>
    <w:rsid w:val="0013315B"/>
    <w:rsid w:val="00134ABC"/>
    <w:rsid w:val="00136238"/>
    <w:rsid w:val="00136F55"/>
    <w:rsid w:val="00146EDC"/>
    <w:rsid w:val="001540CE"/>
    <w:rsid w:val="001542CE"/>
    <w:rsid w:val="001552FB"/>
    <w:rsid w:val="00155A6B"/>
    <w:rsid w:val="00157C2A"/>
    <w:rsid w:val="00160969"/>
    <w:rsid w:val="0016628D"/>
    <w:rsid w:val="00166714"/>
    <w:rsid w:val="0016676B"/>
    <w:rsid w:val="0016789F"/>
    <w:rsid w:val="001701DB"/>
    <w:rsid w:val="0017066A"/>
    <w:rsid w:val="0017284B"/>
    <w:rsid w:val="00173069"/>
    <w:rsid w:val="00173ABA"/>
    <w:rsid w:val="00174CD6"/>
    <w:rsid w:val="00174E2F"/>
    <w:rsid w:val="00177D58"/>
    <w:rsid w:val="00180044"/>
    <w:rsid w:val="00181559"/>
    <w:rsid w:val="00182BE9"/>
    <w:rsid w:val="00185CC7"/>
    <w:rsid w:val="00185F49"/>
    <w:rsid w:val="00190D75"/>
    <w:rsid w:val="00191926"/>
    <w:rsid w:val="00191C6B"/>
    <w:rsid w:val="00191D73"/>
    <w:rsid w:val="00194F09"/>
    <w:rsid w:val="00197C0B"/>
    <w:rsid w:val="00197FBA"/>
    <w:rsid w:val="001A2CBF"/>
    <w:rsid w:val="001A61C3"/>
    <w:rsid w:val="001A7042"/>
    <w:rsid w:val="001A7907"/>
    <w:rsid w:val="001A79B3"/>
    <w:rsid w:val="001B1BA3"/>
    <w:rsid w:val="001B2646"/>
    <w:rsid w:val="001B2C18"/>
    <w:rsid w:val="001B3FF5"/>
    <w:rsid w:val="001C00F3"/>
    <w:rsid w:val="001C0371"/>
    <w:rsid w:val="001C2335"/>
    <w:rsid w:val="001C33EE"/>
    <w:rsid w:val="001C3A85"/>
    <w:rsid w:val="001C472F"/>
    <w:rsid w:val="001C4F8A"/>
    <w:rsid w:val="001C643B"/>
    <w:rsid w:val="001C6F5D"/>
    <w:rsid w:val="001D28A3"/>
    <w:rsid w:val="001D492F"/>
    <w:rsid w:val="001D5D9C"/>
    <w:rsid w:val="001D6B4E"/>
    <w:rsid w:val="001D6DE2"/>
    <w:rsid w:val="001D6FC7"/>
    <w:rsid w:val="001E1C4B"/>
    <w:rsid w:val="001E2D23"/>
    <w:rsid w:val="001E3213"/>
    <w:rsid w:val="001E4BE3"/>
    <w:rsid w:val="001E4E40"/>
    <w:rsid w:val="001E538D"/>
    <w:rsid w:val="001E68DE"/>
    <w:rsid w:val="001E7E92"/>
    <w:rsid w:val="001F2780"/>
    <w:rsid w:val="001F27A2"/>
    <w:rsid w:val="001F38A6"/>
    <w:rsid w:val="001F4BCA"/>
    <w:rsid w:val="001F5C8E"/>
    <w:rsid w:val="001F7784"/>
    <w:rsid w:val="001F7FDA"/>
    <w:rsid w:val="00202194"/>
    <w:rsid w:val="002035B2"/>
    <w:rsid w:val="00204995"/>
    <w:rsid w:val="00206087"/>
    <w:rsid w:val="00207157"/>
    <w:rsid w:val="00214688"/>
    <w:rsid w:val="0021490D"/>
    <w:rsid w:val="00217B43"/>
    <w:rsid w:val="0022004F"/>
    <w:rsid w:val="00223692"/>
    <w:rsid w:val="00223B53"/>
    <w:rsid w:val="0022408A"/>
    <w:rsid w:val="0022630F"/>
    <w:rsid w:val="00227469"/>
    <w:rsid w:val="00227C92"/>
    <w:rsid w:val="002310A7"/>
    <w:rsid w:val="00231C1C"/>
    <w:rsid w:val="0023246D"/>
    <w:rsid w:val="00233BED"/>
    <w:rsid w:val="002343F2"/>
    <w:rsid w:val="00235335"/>
    <w:rsid w:val="0023682F"/>
    <w:rsid w:val="00242162"/>
    <w:rsid w:val="002441A5"/>
    <w:rsid w:val="00244388"/>
    <w:rsid w:val="002526A4"/>
    <w:rsid w:val="00252881"/>
    <w:rsid w:val="002547AD"/>
    <w:rsid w:val="00260F84"/>
    <w:rsid w:val="002631AE"/>
    <w:rsid w:val="00266ADC"/>
    <w:rsid w:val="002672FE"/>
    <w:rsid w:val="00267334"/>
    <w:rsid w:val="00267600"/>
    <w:rsid w:val="00272215"/>
    <w:rsid w:val="00272A18"/>
    <w:rsid w:val="00272A67"/>
    <w:rsid w:val="00273E46"/>
    <w:rsid w:val="00275B6C"/>
    <w:rsid w:val="002807D8"/>
    <w:rsid w:val="0028241E"/>
    <w:rsid w:val="0028245D"/>
    <w:rsid w:val="002842A6"/>
    <w:rsid w:val="00285938"/>
    <w:rsid w:val="00286ACA"/>
    <w:rsid w:val="002876FF"/>
    <w:rsid w:val="00290265"/>
    <w:rsid w:val="00293B06"/>
    <w:rsid w:val="002941CF"/>
    <w:rsid w:val="002978E5"/>
    <w:rsid w:val="002A0B70"/>
    <w:rsid w:val="002A29E9"/>
    <w:rsid w:val="002A2EE6"/>
    <w:rsid w:val="002A3AB9"/>
    <w:rsid w:val="002A48A0"/>
    <w:rsid w:val="002A6BAD"/>
    <w:rsid w:val="002B0A7A"/>
    <w:rsid w:val="002B2E84"/>
    <w:rsid w:val="002B3C1B"/>
    <w:rsid w:val="002C0F37"/>
    <w:rsid w:val="002C1EBC"/>
    <w:rsid w:val="002C2483"/>
    <w:rsid w:val="002C3689"/>
    <w:rsid w:val="002C446A"/>
    <w:rsid w:val="002C79EE"/>
    <w:rsid w:val="002D1666"/>
    <w:rsid w:val="002D2052"/>
    <w:rsid w:val="002D2F65"/>
    <w:rsid w:val="002D53E0"/>
    <w:rsid w:val="002D658E"/>
    <w:rsid w:val="002D65A0"/>
    <w:rsid w:val="002E0FAB"/>
    <w:rsid w:val="002E2E5E"/>
    <w:rsid w:val="002E4D69"/>
    <w:rsid w:val="002E5476"/>
    <w:rsid w:val="002E6C6D"/>
    <w:rsid w:val="002E7E5C"/>
    <w:rsid w:val="002F2D4C"/>
    <w:rsid w:val="002F3612"/>
    <w:rsid w:val="002F3E43"/>
    <w:rsid w:val="002F4BDA"/>
    <w:rsid w:val="002F6334"/>
    <w:rsid w:val="002F6769"/>
    <w:rsid w:val="002F69AE"/>
    <w:rsid w:val="00301FE0"/>
    <w:rsid w:val="00302BC6"/>
    <w:rsid w:val="003034DB"/>
    <w:rsid w:val="003038AD"/>
    <w:rsid w:val="00303935"/>
    <w:rsid w:val="003049E0"/>
    <w:rsid w:val="00307027"/>
    <w:rsid w:val="003108C0"/>
    <w:rsid w:val="00311814"/>
    <w:rsid w:val="00312531"/>
    <w:rsid w:val="00322D49"/>
    <w:rsid w:val="00323FB2"/>
    <w:rsid w:val="0032420E"/>
    <w:rsid w:val="003246DC"/>
    <w:rsid w:val="00325FF9"/>
    <w:rsid w:val="00326575"/>
    <w:rsid w:val="003277C4"/>
    <w:rsid w:val="00333012"/>
    <w:rsid w:val="00342D91"/>
    <w:rsid w:val="003433DC"/>
    <w:rsid w:val="00344EA7"/>
    <w:rsid w:val="00345D9B"/>
    <w:rsid w:val="003477CD"/>
    <w:rsid w:val="003512DB"/>
    <w:rsid w:val="0035408E"/>
    <w:rsid w:val="00354E70"/>
    <w:rsid w:val="0035512F"/>
    <w:rsid w:val="00355735"/>
    <w:rsid w:val="00355CDE"/>
    <w:rsid w:val="003604BF"/>
    <w:rsid w:val="00360F7E"/>
    <w:rsid w:val="003612F0"/>
    <w:rsid w:val="00363FC3"/>
    <w:rsid w:val="0036504A"/>
    <w:rsid w:val="003652B6"/>
    <w:rsid w:val="00365563"/>
    <w:rsid w:val="00366B9D"/>
    <w:rsid w:val="0036734D"/>
    <w:rsid w:val="003674F9"/>
    <w:rsid w:val="003704B0"/>
    <w:rsid w:val="003706D1"/>
    <w:rsid w:val="003714CE"/>
    <w:rsid w:val="003726CF"/>
    <w:rsid w:val="00375215"/>
    <w:rsid w:val="00376A8E"/>
    <w:rsid w:val="00380C19"/>
    <w:rsid w:val="003814ED"/>
    <w:rsid w:val="003821BF"/>
    <w:rsid w:val="00382433"/>
    <w:rsid w:val="00382AC6"/>
    <w:rsid w:val="00383B26"/>
    <w:rsid w:val="00387F55"/>
    <w:rsid w:val="00390636"/>
    <w:rsid w:val="003912A9"/>
    <w:rsid w:val="00392287"/>
    <w:rsid w:val="003922EB"/>
    <w:rsid w:val="00393605"/>
    <w:rsid w:val="00393914"/>
    <w:rsid w:val="003945A3"/>
    <w:rsid w:val="00394C49"/>
    <w:rsid w:val="0039610D"/>
    <w:rsid w:val="003A593C"/>
    <w:rsid w:val="003A64C4"/>
    <w:rsid w:val="003A6680"/>
    <w:rsid w:val="003A747D"/>
    <w:rsid w:val="003B0D00"/>
    <w:rsid w:val="003B485B"/>
    <w:rsid w:val="003B5296"/>
    <w:rsid w:val="003B5559"/>
    <w:rsid w:val="003B630A"/>
    <w:rsid w:val="003B7F33"/>
    <w:rsid w:val="003C0520"/>
    <w:rsid w:val="003C1660"/>
    <w:rsid w:val="003C1A3C"/>
    <w:rsid w:val="003C1E59"/>
    <w:rsid w:val="003C1E88"/>
    <w:rsid w:val="003C3E53"/>
    <w:rsid w:val="003C6194"/>
    <w:rsid w:val="003D043C"/>
    <w:rsid w:val="003D050D"/>
    <w:rsid w:val="003D1237"/>
    <w:rsid w:val="003D20D0"/>
    <w:rsid w:val="003D2B98"/>
    <w:rsid w:val="003D2E24"/>
    <w:rsid w:val="003D339F"/>
    <w:rsid w:val="003D5BDB"/>
    <w:rsid w:val="003D6034"/>
    <w:rsid w:val="003D6455"/>
    <w:rsid w:val="003D6BAD"/>
    <w:rsid w:val="003D75D1"/>
    <w:rsid w:val="003E059C"/>
    <w:rsid w:val="003E1830"/>
    <w:rsid w:val="003E1BB1"/>
    <w:rsid w:val="003E22D2"/>
    <w:rsid w:val="003E2526"/>
    <w:rsid w:val="003E5467"/>
    <w:rsid w:val="003F05D5"/>
    <w:rsid w:val="003F0621"/>
    <w:rsid w:val="003F1E63"/>
    <w:rsid w:val="003F305A"/>
    <w:rsid w:val="003F417A"/>
    <w:rsid w:val="003F565D"/>
    <w:rsid w:val="003F5F0C"/>
    <w:rsid w:val="00401768"/>
    <w:rsid w:val="0040427F"/>
    <w:rsid w:val="00405918"/>
    <w:rsid w:val="00406294"/>
    <w:rsid w:val="00411EB8"/>
    <w:rsid w:val="004161A0"/>
    <w:rsid w:val="00416AA2"/>
    <w:rsid w:val="004208B1"/>
    <w:rsid w:val="00422C84"/>
    <w:rsid w:val="004237A8"/>
    <w:rsid w:val="004246E1"/>
    <w:rsid w:val="0043296B"/>
    <w:rsid w:val="00432D9F"/>
    <w:rsid w:val="004335E0"/>
    <w:rsid w:val="00441957"/>
    <w:rsid w:val="00443445"/>
    <w:rsid w:val="00444CB3"/>
    <w:rsid w:val="004464CE"/>
    <w:rsid w:val="0045045A"/>
    <w:rsid w:val="004505F4"/>
    <w:rsid w:val="00451607"/>
    <w:rsid w:val="00452AFC"/>
    <w:rsid w:val="00453310"/>
    <w:rsid w:val="004556C4"/>
    <w:rsid w:val="00456939"/>
    <w:rsid w:val="004571CC"/>
    <w:rsid w:val="00457D9E"/>
    <w:rsid w:val="00460A2D"/>
    <w:rsid w:val="004610CE"/>
    <w:rsid w:val="00463FF5"/>
    <w:rsid w:val="00466FA9"/>
    <w:rsid w:val="004678DC"/>
    <w:rsid w:val="00470965"/>
    <w:rsid w:val="00472A57"/>
    <w:rsid w:val="00477328"/>
    <w:rsid w:val="004835AC"/>
    <w:rsid w:val="00483C47"/>
    <w:rsid w:val="00486BED"/>
    <w:rsid w:val="00492C27"/>
    <w:rsid w:val="00493843"/>
    <w:rsid w:val="00493D25"/>
    <w:rsid w:val="00494C14"/>
    <w:rsid w:val="00496245"/>
    <w:rsid w:val="00496431"/>
    <w:rsid w:val="00496E9D"/>
    <w:rsid w:val="0049701C"/>
    <w:rsid w:val="00497F4E"/>
    <w:rsid w:val="004A13F0"/>
    <w:rsid w:val="004A1860"/>
    <w:rsid w:val="004A394C"/>
    <w:rsid w:val="004A39EB"/>
    <w:rsid w:val="004A3F79"/>
    <w:rsid w:val="004A5775"/>
    <w:rsid w:val="004A6F7B"/>
    <w:rsid w:val="004A7C80"/>
    <w:rsid w:val="004B2845"/>
    <w:rsid w:val="004B583A"/>
    <w:rsid w:val="004B7842"/>
    <w:rsid w:val="004C0409"/>
    <w:rsid w:val="004C3023"/>
    <w:rsid w:val="004C5FD4"/>
    <w:rsid w:val="004C716C"/>
    <w:rsid w:val="004D0578"/>
    <w:rsid w:val="004D10B7"/>
    <w:rsid w:val="004D254F"/>
    <w:rsid w:val="004D2B98"/>
    <w:rsid w:val="004D3C7D"/>
    <w:rsid w:val="004D3F2C"/>
    <w:rsid w:val="004D3FA8"/>
    <w:rsid w:val="004D3FD4"/>
    <w:rsid w:val="004E3EE7"/>
    <w:rsid w:val="004E4684"/>
    <w:rsid w:val="004E6202"/>
    <w:rsid w:val="004F013F"/>
    <w:rsid w:val="004F08C5"/>
    <w:rsid w:val="004F1E59"/>
    <w:rsid w:val="004F30C6"/>
    <w:rsid w:val="004F3E08"/>
    <w:rsid w:val="004F64D0"/>
    <w:rsid w:val="004F6BFF"/>
    <w:rsid w:val="0050086F"/>
    <w:rsid w:val="005011A6"/>
    <w:rsid w:val="00507F42"/>
    <w:rsid w:val="005104D5"/>
    <w:rsid w:val="00512203"/>
    <w:rsid w:val="00512906"/>
    <w:rsid w:val="00512CBC"/>
    <w:rsid w:val="0051387D"/>
    <w:rsid w:val="00515F93"/>
    <w:rsid w:val="00516BC6"/>
    <w:rsid w:val="005206AB"/>
    <w:rsid w:val="0052515F"/>
    <w:rsid w:val="005265F9"/>
    <w:rsid w:val="00531779"/>
    <w:rsid w:val="00532431"/>
    <w:rsid w:val="00541F3D"/>
    <w:rsid w:val="0054206F"/>
    <w:rsid w:val="00544C87"/>
    <w:rsid w:val="00545F62"/>
    <w:rsid w:val="0054625C"/>
    <w:rsid w:val="00546DF0"/>
    <w:rsid w:val="00547EE1"/>
    <w:rsid w:val="00551964"/>
    <w:rsid w:val="00551B99"/>
    <w:rsid w:val="00553B85"/>
    <w:rsid w:val="00554F96"/>
    <w:rsid w:val="00555A97"/>
    <w:rsid w:val="00556ECB"/>
    <w:rsid w:val="00557335"/>
    <w:rsid w:val="00560865"/>
    <w:rsid w:val="00560F9B"/>
    <w:rsid w:val="00561986"/>
    <w:rsid w:val="00561B69"/>
    <w:rsid w:val="00562102"/>
    <w:rsid w:val="00562C2F"/>
    <w:rsid w:val="00564025"/>
    <w:rsid w:val="00566B89"/>
    <w:rsid w:val="00570F01"/>
    <w:rsid w:val="00571B6C"/>
    <w:rsid w:val="00571E02"/>
    <w:rsid w:val="00572547"/>
    <w:rsid w:val="00572FAC"/>
    <w:rsid w:val="005735AD"/>
    <w:rsid w:val="00574B13"/>
    <w:rsid w:val="00574DD6"/>
    <w:rsid w:val="0057549C"/>
    <w:rsid w:val="00580E36"/>
    <w:rsid w:val="00581262"/>
    <w:rsid w:val="00581F54"/>
    <w:rsid w:val="005846E1"/>
    <w:rsid w:val="00584E64"/>
    <w:rsid w:val="0058512F"/>
    <w:rsid w:val="0058641B"/>
    <w:rsid w:val="00586D97"/>
    <w:rsid w:val="00590821"/>
    <w:rsid w:val="00591962"/>
    <w:rsid w:val="00592BCE"/>
    <w:rsid w:val="0059515A"/>
    <w:rsid w:val="00595BDB"/>
    <w:rsid w:val="005962E6"/>
    <w:rsid w:val="005A1195"/>
    <w:rsid w:val="005A3C63"/>
    <w:rsid w:val="005A454F"/>
    <w:rsid w:val="005A54E8"/>
    <w:rsid w:val="005A59CC"/>
    <w:rsid w:val="005A6FBA"/>
    <w:rsid w:val="005B37CD"/>
    <w:rsid w:val="005B4909"/>
    <w:rsid w:val="005B6435"/>
    <w:rsid w:val="005B68E4"/>
    <w:rsid w:val="005C03C1"/>
    <w:rsid w:val="005C2D2B"/>
    <w:rsid w:val="005C4BD8"/>
    <w:rsid w:val="005C53FB"/>
    <w:rsid w:val="005C58F1"/>
    <w:rsid w:val="005C7F14"/>
    <w:rsid w:val="005D0ED9"/>
    <w:rsid w:val="005D19E7"/>
    <w:rsid w:val="005D27D1"/>
    <w:rsid w:val="005D36DF"/>
    <w:rsid w:val="005D3FFE"/>
    <w:rsid w:val="005D5E6F"/>
    <w:rsid w:val="005D730D"/>
    <w:rsid w:val="005E1A77"/>
    <w:rsid w:val="005E3474"/>
    <w:rsid w:val="005E4281"/>
    <w:rsid w:val="005E5214"/>
    <w:rsid w:val="005E5843"/>
    <w:rsid w:val="005E6218"/>
    <w:rsid w:val="005F05CE"/>
    <w:rsid w:val="005F3E46"/>
    <w:rsid w:val="005F69F8"/>
    <w:rsid w:val="0060054D"/>
    <w:rsid w:val="0060074C"/>
    <w:rsid w:val="006025D7"/>
    <w:rsid w:val="006029E7"/>
    <w:rsid w:val="00603B96"/>
    <w:rsid w:val="00604FF7"/>
    <w:rsid w:val="00605D3A"/>
    <w:rsid w:val="00606862"/>
    <w:rsid w:val="00611B7A"/>
    <w:rsid w:val="006129E6"/>
    <w:rsid w:val="006133DE"/>
    <w:rsid w:val="00614F9C"/>
    <w:rsid w:val="00615445"/>
    <w:rsid w:val="00616A60"/>
    <w:rsid w:val="00616CFE"/>
    <w:rsid w:val="00616E48"/>
    <w:rsid w:val="00617A81"/>
    <w:rsid w:val="00624229"/>
    <w:rsid w:val="00626100"/>
    <w:rsid w:val="00626190"/>
    <w:rsid w:val="0062764D"/>
    <w:rsid w:val="00631E34"/>
    <w:rsid w:val="00632C0D"/>
    <w:rsid w:val="00635B35"/>
    <w:rsid w:val="006365C4"/>
    <w:rsid w:val="00640A28"/>
    <w:rsid w:val="00640BDC"/>
    <w:rsid w:val="00642654"/>
    <w:rsid w:val="0064292B"/>
    <w:rsid w:val="00642C82"/>
    <w:rsid w:val="00644F7C"/>
    <w:rsid w:val="00646FA9"/>
    <w:rsid w:val="00647EC2"/>
    <w:rsid w:val="0065010F"/>
    <w:rsid w:val="00650747"/>
    <w:rsid w:val="0065596E"/>
    <w:rsid w:val="006575C7"/>
    <w:rsid w:val="00660FF6"/>
    <w:rsid w:val="006621E7"/>
    <w:rsid w:val="0066235E"/>
    <w:rsid w:val="00663B7A"/>
    <w:rsid w:val="00664D10"/>
    <w:rsid w:val="006650B0"/>
    <w:rsid w:val="00667255"/>
    <w:rsid w:val="006678A4"/>
    <w:rsid w:val="00670D99"/>
    <w:rsid w:val="0067384C"/>
    <w:rsid w:val="00676229"/>
    <w:rsid w:val="00677303"/>
    <w:rsid w:val="0067754D"/>
    <w:rsid w:val="006803D9"/>
    <w:rsid w:val="00683028"/>
    <w:rsid w:val="00683531"/>
    <w:rsid w:val="00685F4E"/>
    <w:rsid w:val="0068713A"/>
    <w:rsid w:val="00692FD2"/>
    <w:rsid w:val="00693958"/>
    <w:rsid w:val="00693E2D"/>
    <w:rsid w:val="00694A88"/>
    <w:rsid w:val="00696FB3"/>
    <w:rsid w:val="006A0ABF"/>
    <w:rsid w:val="006A190C"/>
    <w:rsid w:val="006A240E"/>
    <w:rsid w:val="006A2867"/>
    <w:rsid w:val="006A3B8C"/>
    <w:rsid w:val="006A5957"/>
    <w:rsid w:val="006A668F"/>
    <w:rsid w:val="006A691E"/>
    <w:rsid w:val="006B12D6"/>
    <w:rsid w:val="006B1B5F"/>
    <w:rsid w:val="006B5699"/>
    <w:rsid w:val="006B60A9"/>
    <w:rsid w:val="006B64CF"/>
    <w:rsid w:val="006B6BD5"/>
    <w:rsid w:val="006B7083"/>
    <w:rsid w:val="006C227D"/>
    <w:rsid w:val="006C2FEC"/>
    <w:rsid w:val="006C3AFA"/>
    <w:rsid w:val="006C426A"/>
    <w:rsid w:val="006C5981"/>
    <w:rsid w:val="006C6CA3"/>
    <w:rsid w:val="006C74B9"/>
    <w:rsid w:val="006D1EC1"/>
    <w:rsid w:val="006D244B"/>
    <w:rsid w:val="006D2CB6"/>
    <w:rsid w:val="006D4D65"/>
    <w:rsid w:val="006D7AB7"/>
    <w:rsid w:val="006E0FC1"/>
    <w:rsid w:val="006E1E23"/>
    <w:rsid w:val="006E2391"/>
    <w:rsid w:val="006E2B0D"/>
    <w:rsid w:val="006E4ABB"/>
    <w:rsid w:val="006E4EC9"/>
    <w:rsid w:val="006F0DE6"/>
    <w:rsid w:val="006F12A2"/>
    <w:rsid w:val="006F13A0"/>
    <w:rsid w:val="006F207E"/>
    <w:rsid w:val="006F2A37"/>
    <w:rsid w:val="006F3E39"/>
    <w:rsid w:val="006F40BE"/>
    <w:rsid w:val="006F65AF"/>
    <w:rsid w:val="006F6EE1"/>
    <w:rsid w:val="007020E5"/>
    <w:rsid w:val="00702CFB"/>
    <w:rsid w:val="00703620"/>
    <w:rsid w:val="00705266"/>
    <w:rsid w:val="007112BA"/>
    <w:rsid w:val="00712CB5"/>
    <w:rsid w:val="007158DB"/>
    <w:rsid w:val="00715982"/>
    <w:rsid w:val="00721F76"/>
    <w:rsid w:val="00723846"/>
    <w:rsid w:val="00727978"/>
    <w:rsid w:val="00734AE0"/>
    <w:rsid w:val="00736B1B"/>
    <w:rsid w:val="00736F75"/>
    <w:rsid w:val="007376BE"/>
    <w:rsid w:val="007408AB"/>
    <w:rsid w:val="0074350F"/>
    <w:rsid w:val="007468C6"/>
    <w:rsid w:val="0074694E"/>
    <w:rsid w:val="00746C88"/>
    <w:rsid w:val="00747357"/>
    <w:rsid w:val="00750376"/>
    <w:rsid w:val="007507F9"/>
    <w:rsid w:val="00750D1F"/>
    <w:rsid w:val="00751130"/>
    <w:rsid w:val="00751467"/>
    <w:rsid w:val="0075165A"/>
    <w:rsid w:val="00751C70"/>
    <w:rsid w:val="00760D1E"/>
    <w:rsid w:val="00761ACF"/>
    <w:rsid w:val="007620A0"/>
    <w:rsid w:val="007623E0"/>
    <w:rsid w:val="00762D15"/>
    <w:rsid w:val="00767578"/>
    <w:rsid w:val="0077071E"/>
    <w:rsid w:val="00770B02"/>
    <w:rsid w:val="0077100C"/>
    <w:rsid w:val="00773553"/>
    <w:rsid w:val="0077577F"/>
    <w:rsid w:val="007776D1"/>
    <w:rsid w:val="00780FA8"/>
    <w:rsid w:val="0078256F"/>
    <w:rsid w:val="00791C14"/>
    <w:rsid w:val="0079359C"/>
    <w:rsid w:val="007A49D3"/>
    <w:rsid w:val="007B31DA"/>
    <w:rsid w:val="007B6CD8"/>
    <w:rsid w:val="007C33AE"/>
    <w:rsid w:val="007C4FC4"/>
    <w:rsid w:val="007C55FE"/>
    <w:rsid w:val="007C6198"/>
    <w:rsid w:val="007D10D7"/>
    <w:rsid w:val="007D66F6"/>
    <w:rsid w:val="007D761D"/>
    <w:rsid w:val="007E09FB"/>
    <w:rsid w:val="007E2FE5"/>
    <w:rsid w:val="007E66E7"/>
    <w:rsid w:val="007F0DD1"/>
    <w:rsid w:val="007F0FBE"/>
    <w:rsid w:val="007F47A3"/>
    <w:rsid w:val="007F693B"/>
    <w:rsid w:val="007F781A"/>
    <w:rsid w:val="0080341E"/>
    <w:rsid w:val="00803F13"/>
    <w:rsid w:val="00805FE2"/>
    <w:rsid w:val="00816A33"/>
    <w:rsid w:val="00817AB4"/>
    <w:rsid w:val="008205E3"/>
    <w:rsid w:val="00821568"/>
    <w:rsid w:val="008217C5"/>
    <w:rsid w:val="008222AB"/>
    <w:rsid w:val="008241FE"/>
    <w:rsid w:val="008257F2"/>
    <w:rsid w:val="00825EE0"/>
    <w:rsid w:val="00827132"/>
    <w:rsid w:val="00827DCC"/>
    <w:rsid w:val="00831562"/>
    <w:rsid w:val="008323C8"/>
    <w:rsid w:val="00832DD1"/>
    <w:rsid w:val="00833CF8"/>
    <w:rsid w:val="008370DB"/>
    <w:rsid w:val="00837B43"/>
    <w:rsid w:val="008405AA"/>
    <w:rsid w:val="0084089A"/>
    <w:rsid w:val="0084376D"/>
    <w:rsid w:val="00843834"/>
    <w:rsid w:val="00844828"/>
    <w:rsid w:val="00844EF5"/>
    <w:rsid w:val="0084560A"/>
    <w:rsid w:val="0084643A"/>
    <w:rsid w:val="00847084"/>
    <w:rsid w:val="00847272"/>
    <w:rsid w:val="00847D61"/>
    <w:rsid w:val="00850281"/>
    <w:rsid w:val="00853674"/>
    <w:rsid w:val="008633BD"/>
    <w:rsid w:val="008656E4"/>
    <w:rsid w:val="00867782"/>
    <w:rsid w:val="008712E4"/>
    <w:rsid w:val="00872FA9"/>
    <w:rsid w:val="008730E7"/>
    <w:rsid w:val="008743DD"/>
    <w:rsid w:val="0087740C"/>
    <w:rsid w:val="00877CE8"/>
    <w:rsid w:val="00881049"/>
    <w:rsid w:val="008839D7"/>
    <w:rsid w:val="00883D4A"/>
    <w:rsid w:val="0088503B"/>
    <w:rsid w:val="00885082"/>
    <w:rsid w:val="00887CA0"/>
    <w:rsid w:val="008900C7"/>
    <w:rsid w:val="00890235"/>
    <w:rsid w:val="00894A9B"/>
    <w:rsid w:val="00895F9F"/>
    <w:rsid w:val="00896DA3"/>
    <w:rsid w:val="008A6436"/>
    <w:rsid w:val="008A6FD5"/>
    <w:rsid w:val="008A70FB"/>
    <w:rsid w:val="008B1874"/>
    <w:rsid w:val="008B200A"/>
    <w:rsid w:val="008B5326"/>
    <w:rsid w:val="008C13E3"/>
    <w:rsid w:val="008C336B"/>
    <w:rsid w:val="008C4688"/>
    <w:rsid w:val="008C720F"/>
    <w:rsid w:val="008D25C6"/>
    <w:rsid w:val="008D429E"/>
    <w:rsid w:val="008D5F69"/>
    <w:rsid w:val="008D5F72"/>
    <w:rsid w:val="008D7A06"/>
    <w:rsid w:val="008E0C1D"/>
    <w:rsid w:val="008E0C79"/>
    <w:rsid w:val="008E152F"/>
    <w:rsid w:val="008E1CE5"/>
    <w:rsid w:val="008E1FBF"/>
    <w:rsid w:val="008E342F"/>
    <w:rsid w:val="008E4DE9"/>
    <w:rsid w:val="008E69A3"/>
    <w:rsid w:val="008E78E6"/>
    <w:rsid w:val="008F041D"/>
    <w:rsid w:val="008F1E1C"/>
    <w:rsid w:val="008F351B"/>
    <w:rsid w:val="008F46D9"/>
    <w:rsid w:val="008F62FD"/>
    <w:rsid w:val="008F6924"/>
    <w:rsid w:val="00902029"/>
    <w:rsid w:val="00904338"/>
    <w:rsid w:val="009049BE"/>
    <w:rsid w:val="009068C9"/>
    <w:rsid w:val="00906930"/>
    <w:rsid w:val="00906CB3"/>
    <w:rsid w:val="009104A7"/>
    <w:rsid w:val="00911372"/>
    <w:rsid w:val="0091162F"/>
    <w:rsid w:val="00912BD3"/>
    <w:rsid w:val="009141FE"/>
    <w:rsid w:val="0091507A"/>
    <w:rsid w:val="009163D2"/>
    <w:rsid w:val="00917F13"/>
    <w:rsid w:val="00920A10"/>
    <w:rsid w:val="00922C0E"/>
    <w:rsid w:val="0092364E"/>
    <w:rsid w:val="009237B3"/>
    <w:rsid w:val="00927886"/>
    <w:rsid w:val="00927B61"/>
    <w:rsid w:val="009312B9"/>
    <w:rsid w:val="00932E75"/>
    <w:rsid w:val="0093325E"/>
    <w:rsid w:val="0093396F"/>
    <w:rsid w:val="009345BD"/>
    <w:rsid w:val="00936332"/>
    <w:rsid w:val="00941316"/>
    <w:rsid w:val="009425BF"/>
    <w:rsid w:val="00942B8C"/>
    <w:rsid w:val="00943150"/>
    <w:rsid w:val="00943B39"/>
    <w:rsid w:val="00946AB0"/>
    <w:rsid w:val="009515F1"/>
    <w:rsid w:val="00952878"/>
    <w:rsid w:val="00952A61"/>
    <w:rsid w:val="00955866"/>
    <w:rsid w:val="009571D5"/>
    <w:rsid w:val="00962199"/>
    <w:rsid w:val="00962877"/>
    <w:rsid w:val="0096314E"/>
    <w:rsid w:val="0096697B"/>
    <w:rsid w:val="00967BE9"/>
    <w:rsid w:val="0097147F"/>
    <w:rsid w:val="00973C63"/>
    <w:rsid w:val="009742C5"/>
    <w:rsid w:val="00974B42"/>
    <w:rsid w:val="00975840"/>
    <w:rsid w:val="00977D20"/>
    <w:rsid w:val="009803E2"/>
    <w:rsid w:val="00980CB9"/>
    <w:rsid w:val="00981841"/>
    <w:rsid w:val="00984265"/>
    <w:rsid w:val="009843DD"/>
    <w:rsid w:val="00987780"/>
    <w:rsid w:val="00990390"/>
    <w:rsid w:val="009911E4"/>
    <w:rsid w:val="0099639D"/>
    <w:rsid w:val="00997131"/>
    <w:rsid w:val="009A01FC"/>
    <w:rsid w:val="009A15E8"/>
    <w:rsid w:val="009A1EE4"/>
    <w:rsid w:val="009A3878"/>
    <w:rsid w:val="009A4178"/>
    <w:rsid w:val="009A4B3F"/>
    <w:rsid w:val="009A6216"/>
    <w:rsid w:val="009B298F"/>
    <w:rsid w:val="009B2C53"/>
    <w:rsid w:val="009B5B82"/>
    <w:rsid w:val="009B6B75"/>
    <w:rsid w:val="009C16CB"/>
    <w:rsid w:val="009C7178"/>
    <w:rsid w:val="009C77C6"/>
    <w:rsid w:val="009D049D"/>
    <w:rsid w:val="009D173D"/>
    <w:rsid w:val="009D17EE"/>
    <w:rsid w:val="009D1D37"/>
    <w:rsid w:val="009D2694"/>
    <w:rsid w:val="009D3665"/>
    <w:rsid w:val="009D3A9F"/>
    <w:rsid w:val="009D53E1"/>
    <w:rsid w:val="009E1466"/>
    <w:rsid w:val="009E1D40"/>
    <w:rsid w:val="009E323B"/>
    <w:rsid w:val="009E3249"/>
    <w:rsid w:val="009F1991"/>
    <w:rsid w:val="009F25C4"/>
    <w:rsid w:val="009F36F3"/>
    <w:rsid w:val="009F48B9"/>
    <w:rsid w:val="00A00C00"/>
    <w:rsid w:val="00A00D65"/>
    <w:rsid w:val="00A0187D"/>
    <w:rsid w:val="00A02957"/>
    <w:rsid w:val="00A031D4"/>
    <w:rsid w:val="00A048EC"/>
    <w:rsid w:val="00A061F4"/>
    <w:rsid w:val="00A06D62"/>
    <w:rsid w:val="00A06EC6"/>
    <w:rsid w:val="00A10FD8"/>
    <w:rsid w:val="00A1434B"/>
    <w:rsid w:val="00A14533"/>
    <w:rsid w:val="00A20F6E"/>
    <w:rsid w:val="00A21D79"/>
    <w:rsid w:val="00A21FFF"/>
    <w:rsid w:val="00A2260B"/>
    <w:rsid w:val="00A234C6"/>
    <w:rsid w:val="00A2432D"/>
    <w:rsid w:val="00A24C3C"/>
    <w:rsid w:val="00A26136"/>
    <w:rsid w:val="00A32384"/>
    <w:rsid w:val="00A32C42"/>
    <w:rsid w:val="00A32C44"/>
    <w:rsid w:val="00A32C8B"/>
    <w:rsid w:val="00A34BD1"/>
    <w:rsid w:val="00A3536A"/>
    <w:rsid w:val="00A35737"/>
    <w:rsid w:val="00A3615A"/>
    <w:rsid w:val="00A3641F"/>
    <w:rsid w:val="00A36F10"/>
    <w:rsid w:val="00A40B2D"/>
    <w:rsid w:val="00A40B52"/>
    <w:rsid w:val="00A4155E"/>
    <w:rsid w:val="00A41A4B"/>
    <w:rsid w:val="00A44266"/>
    <w:rsid w:val="00A445A9"/>
    <w:rsid w:val="00A44BA3"/>
    <w:rsid w:val="00A45DEE"/>
    <w:rsid w:val="00A46D47"/>
    <w:rsid w:val="00A5254B"/>
    <w:rsid w:val="00A526E3"/>
    <w:rsid w:val="00A536B8"/>
    <w:rsid w:val="00A54031"/>
    <w:rsid w:val="00A559FF"/>
    <w:rsid w:val="00A55A58"/>
    <w:rsid w:val="00A60578"/>
    <w:rsid w:val="00A65357"/>
    <w:rsid w:val="00A65AAA"/>
    <w:rsid w:val="00A6654F"/>
    <w:rsid w:val="00A812B0"/>
    <w:rsid w:val="00A82DB7"/>
    <w:rsid w:val="00A839CD"/>
    <w:rsid w:val="00A857B1"/>
    <w:rsid w:val="00A91107"/>
    <w:rsid w:val="00A93556"/>
    <w:rsid w:val="00A93A0E"/>
    <w:rsid w:val="00A94778"/>
    <w:rsid w:val="00A947C7"/>
    <w:rsid w:val="00A96792"/>
    <w:rsid w:val="00A97227"/>
    <w:rsid w:val="00A97DEA"/>
    <w:rsid w:val="00AA3CE6"/>
    <w:rsid w:val="00AA3EF2"/>
    <w:rsid w:val="00AA7DD3"/>
    <w:rsid w:val="00AA7E85"/>
    <w:rsid w:val="00AA7EEE"/>
    <w:rsid w:val="00AB0823"/>
    <w:rsid w:val="00AB1214"/>
    <w:rsid w:val="00AB3206"/>
    <w:rsid w:val="00AB47FC"/>
    <w:rsid w:val="00AB48FA"/>
    <w:rsid w:val="00AB61B6"/>
    <w:rsid w:val="00AB675A"/>
    <w:rsid w:val="00AB7FC7"/>
    <w:rsid w:val="00AC0AC8"/>
    <w:rsid w:val="00AC3881"/>
    <w:rsid w:val="00AC4ACD"/>
    <w:rsid w:val="00AC4CF6"/>
    <w:rsid w:val="00AC584A"/>
    <w:rsid w:val="00AC5A74"/>
    <w:rsid w:val="00AC63D6"/>
    <w:rsid w:val="00AC6934"/>
    <w:rsid w:val="00AD055F"/>
    <w:rsid w:val="00AD075A"/>
    <w:rsid w:val="00AD12FE"/>
    <w:rsid w:val="00AD2234"/>
    <w:rsid w:val="00AD3365"/>
    <w:rsid w:val="00AD4EE2"/>
    <w:rsid w:val="00AD5566"/>
    <w:rsid w:val="00AD70DB"/>
    <w:rsid w:val="00AE1461"/>
    <w:rsid w:val="00AE4565"/>
    <w:rsid w:val="00AE6FAD"/>
    <w:rsid w:val="00AF0F33"/>
    <w:rsid w:val="00AF492D"/>
    <w:rsid w:val="00B01D4A"/>
    <w:rsid w:val="00B036CA"/>
    <w:rsid w:val="00B03E7C"/>
    <w:rsid w:val="00B11CBA"/>
    <w:rsid w:val="00B12000"/>
    <w:rsid w:val="00B1225F"/>
    <w:rsid w:val="00B140DD"/>
    <w:rsid w:val="00B15223"/>
    <w:rsid w:val="00B16696"/>
    <w:rsid w:val="00B17010"/>
    <w:rsid w:val="00B2211F"/>
    <w:rsid w:val="00B22565"/>
    <w:rsid w:val="00B2689B"/>
    <w:rsid w:val="00B27FA7"/>
    <w:rsid w:val="00B30D38"/>
    <w:rsid w:val="00B32A36"/>
    <w:rsid w:val="00B34632"/>
    <w:rsid w:val="00B36029"/>
    <w:rsid w:val="00B374F2"/>
    <w:rsid w:val="00B37913"/>
    <w:rsid w:val="00B40810"/>
    <w:rsid w:val="00B44517"/>
    <w:rsid w:val="00B46A8C"/>
    <w:rsid w:val="00B470BF"/>
    <w:rsid w:val="00B51037"/>
    <w:rsid w:val="00B52C6F"/>
    <w:rsid w:val="00B53F28"/>
    <w:rsid w:val="00B541B7"/>
    <w:rsid w:val="00B54848"/>
    <w:rsid w:val="00B56916"/>
    <w:rsid w:val="00B610BE"/>
    <w:rsid w:val="00B62DFA"/>
    <w:rsid w:val="00B63B43"/>
    <w:rsid w:val="00B63E62"/>
    <w:rsid w:val="00B657DF"/>
    <w:rsid w:val="00B669AF"/>
    <w:rsid w:val="00B6728C"/>
    <w:rsid w:val="00B723CF"/>
    <w:rsid w:val="00B74297"/>
    <w:rsid w:val="00B74C26"/>
    <w:rsid w:val="00B75D20"/>
    <w:rsid w:val="00B81F96"/>
    <w:rsid w:val="00B83037"/>
    <w:rsid w:val="00B84725"/>
    <w:rsid w:val="00B862E3"/>
    <w:rsid w:val="00B8698D"/>
    <w:rsid w:val="00B86B80"/>
    <w:rsid w:val="00B86D5F"/>
    <w:rsid w:val="00B900B6"/>
    <w:rsid w:val="00B9235E"/>
    <w:rsid w:val="00B9264F"/>
    <w:rsid w:val="00B92F59"/>
    <w:rsid w:val="00B940DF"/>
    <w:rsid w:val="00BA0902"/>
    <w:rsid w:val="00BA0B8A"/>
    <w:rsid w:val="00BA0E4D"/>
    <w:rsid w:val="00BA26B7"/>
    <w:rsid w:val="00BB28B4"/>
    <w:rsid w:val="00BB36E3"/>
    <w:rsid w:val="00BB3E75"/>
    <w:rsid w:val="00BB5D4E"/>
    <w:rsid w:val="00BB5D5F"/>
    <w:rsid w:val="00BB771E"/>
    <w:rsid w:val="00BB7EE0"/>
    <w:rsid w:val="00BC3FDC"/>
    <w:rsid w:val="00BC42C6"/>
    <w:rsid w:val="00BC47A6"/>
    <w:rsid w:val="00BC5283"/>
    <w:rsid w:val="00BC6560"/>
    <w:rsid w:val="00BC6827"/>
    <w:rsid w:val="00BD3144"/>
    <w:rsid w:val="00BD4397"/>
    <w:rsid w:val="00BE2EA4"/>
    <w:rsid w:val="00BE7393"/>
    <w:rsid w:val="00BF324A"/>
    <w:rsid w:val="00BF42D9"/>
    <w:rsid w:val="00BF6C2D"/>
    <w:rsid w:val="00BF742B"/>
    <w:rsid w:val="00C04A0D"/>
    <w:rsid w:val="00C05650"/>
    <w:rsid w:val="00C10837"/>
    <w:rsid w:val="00C10E62"/>
    <w:rsid w:val="00C116F5"/>
    <w:rsid w:val="00C11977"/>
    <w:rsid w:val="00C139BA"/>
    <w:rsid w:val="00C1651E"/>
    <w:rsid w:val="00C168C5"/>
    <w:rsid w:val="00C23353"/>
    <w:rsid w:val="00C233C5"/>
    <w:rsid w:val="00C272BA"/>
    <w:rsid w:val="00C27A8C"/>
    <w:rsid w:val="00C3126B"/>
    <w:rsid w:val="00C33D09"/>
    <w:rsid w:val="00C36815"/>
    <w:rsid w:val="00C371C9"/>
    <w:rsid w:val="00C3773B"/>
    <w:rsid w:val="00C44573"/>
    <w:rsid w:val="00C449BE"/>
    <w:rsid w:val="00C44D35"/>
    <w:rsid w:val="00C45081"/>
    <w:rsid w:val="00C54E1D"/>
    <w:rsid w:val="00C55A28"/>
    <w:rsid w:val="00C561B1"/>
    <w:rsid w:val="00C57C5A"/>
    <w:rsid w:val="00C60348"/>
    <w:rsid w:val="00C610E4"/>
    <w:rsid w:val="00C61AF6"/>
    <w:rsid w:val="00C61F5F"/>
    <w:rsid w:val="00C6247D"/>
    <w:rsid w:val="00C6277D"/>
    <w:rsid w:val="00C65BD1"/>
    <w:rsid w:val="00C65EE6"/>
    <w:rsid w:val="00C71193"/>
    <w:rsid w:val="00C71211"/>
    <w:rsid w:val="00C7236B"/>
    <w:rsid w:val="00C723E9"/>
    <w:rsid w:val="00C7389F"/>
    <w:rsid w:val="00C75B31"/>
    <w:rsid w:val="00C7761D"/>
    <w:rsid w:val="00C7794E"/>
    <w:rsid w:val="00C77A13"/>
    <w:rsid w:val="00C806C9"/>
    <w:rsid w:val="00C81BD3"/>
    <w:rsid w:val="00C85399"/>
    <w:rsid w:val="00C857F0"/>
    <w:rsid w:val="00C87467"/>
    <w:rsid w:val="00C879A4"/>
    <w:rsid w:val="00C87FA7"/>
    <w:rsid w:val="00C92152"/>
    <w:rsid w:val="00C9224B"/>
    <w:rsid w:val="00C937C5"/>
    <w:rsid w:val="00C93DE1"/>
    <w:rsid w:val="00CA3273"/>
    <w:rsid w:val="00CA45F8"/>
    <w:rsid w:val="00CA4AF1"/>
    <w:rsid w:val="00CA6AE5"/>
    <w:rsid w:val="00CB2252"/>
    <w:rsid w:val="00CB263F"/>
    <w:rsid w:val="00CB2A49"/>
    <w:rsid w:val="00CB3F45"/>
    <w:rsid w:val="00CB420E"/>
    <w:rsid w:val="00CB4DD9"/>
    <w:rsid w:val="00CB5088"/>
    <w:rsid w:val="00CB592C"/>
    <w:rsid w:val="00CB5BE2"/>
    <w:rsid w:val="00CB642D"/>
    <w:rsid w:val="00CC14C5"/>
    <w:rsid w:val="00CC2B56"/>
    <w:rsid w:val="00CC7442"/>
    <w:rsid w:val="00CC76A7"/>
    <w:rsid w:val="00CD13ED"/>
    <w:rsid w:val="00CD21CA"/>
    <w:rsid w:val="00CD22FC"/>
    <w:rsid w:val="00CD23F2"/>
    <w:rsid w:val="00CD35A5"/>
    <w:rsid w:val="00CD4288"/>
    <w:rsid w:val="00CD4A82"/>
    <w:rsid w:val="00CD4DCA"/>
    <w:rsid w:val="00CD5EAD"/>
    <w:rsid w:val="00CD64C7"/>
    <w:rsid w:val="00CD68C5"/>
    <w:rsid w:val="00CD696C"/>
    <w:rsid w:val="00CE07F4"/>
    <w:rsid w:val="00CE1A88"/>
    <w:rsid w:val="00CE4507"/>
    <w:rsid w:val="00CE6923"/>
    <w:rsid w:val="00CE7804"/>
    <w:rsid w:val="00CF00B8"/>
    <w:rsid w:val="00CF1EB7"/>
    <w:rsid w:val="00CF2F9E"/>
    <w:rsid w:val="00CF469C"/>
    <w:rsid w:val="00CF62D0"/>
    <w:rsid w:val="00CF7FA4"/>
    <w:rsid w:val="00D004B4"/>
    <w:rsid w:val="00D011D6"/>
    <w:rsid w:val="00D01BE3"/>
    <w:rsid w:val="00D02FFC"/>
    <w:rsid w:val="00D03544"/>
    <w:rsid w:val="00D05A65"/>
    <w:rsid w:val="00D11CBE"/>
    <w:rsid w:val="00D13579"/>
    <w:rsid w:val="00D14B9D"/>
    <w:rsid w:val="00D15574"/>
    <w:rsid w:val="00D16540"/>
    <w:rsid w:val="00D206C2"/>
    <w:rsid w:val="00D20952"/>
    <w:rsid w:val="00D21B11"/>
    <w:rsid w:val="00D21E35"/>
    <w:rsid w:val="00D228F7"/>
    <w:rsid w:val="00D23E59"/>
    <w:rsid w:val="00D2446D"/>
    <w:rsid w:val="00D27267"/>
    <w:rsid w:val="00D2765F"/>
    <w:rsid w:val="00D33B0D"/>
    <w:rsid w:val="00D34605"/>
    <w:rsid w:val="00D34F3C"/>
    <w:rsid w:val="00D35AEA"/>
    <w:rsid w:val="00D37D9B"/>
    <w:rsid w:val="00D40FC6"/>
    <w:rsid w:val="00D4366B"/>
    <w:rsid w:val="00D44855"/>
    <w:rsid w:val="00D46199"/>
    <w:rsid w:val="00D46699"/>
    <w:rsid w:val="00D506EB"/>
    <w:rsid w:val="00D51F58"/>
    <w:rsid w:val="00D532DD"/>
    <w:rsid w:val="00D5726B"/>
    <w:rsid w:val="00D574FB"/>
    <w:rsid w:val="00D57630"/>
    <w:rsid w:val="00D61743"/>
    <w:rsid w:val="00D63848"/>
    <w:rsid w:val="00D63B93"/>
    <w:rsid w:val="00D649D5"/>
    <w:rsid w:val="00D65013"/>
    <w:rsid w:val="00D659B2"/>
    <w:rsid w:val="00D65AA8"/>
    <w:rsid w:val="00D66897"/>
    <w:rsid w:val="00D73C4F"/>
    <w:rsid w:val="00D75B03"/>
    <w:rsid w:val="00D771E0"/>
    <w:rsid w:val="00D81217"/>
    <w:rsid w:val="00D82485"/>
    <w:rsid w:val="00D82B42"/>
    <w:rsid w:val="00D84F59"/>
    <w:rsid w:val="00D851E6"/>
    <w:rsid w:val="00D85A0B"/>
    <w:rsid w:val="00D92885"/>
    <w:rsid w:val="00D94C58"/>
    <w:rsid w:val="00D95BFB"/>
    <w:rsid w:val="00D96B50"/>
    <w:rsid w:val="00D96E66"/>
    <w:rsid w:val="00D97C46"/>
    <w:rsid w:val="00DA01AA"/>
    <w:rsid w:val="00DA02E4"/>
    <w:rsid w:val="00DA4981"/>
    <w:rsid w:val="00DA52BF"/>
    <w:rsid w:val="00DA5679"/>
    <w:rsid w:val="00DA7859"/>
    <w:rsid w:val="00DB0662"/>
    <w:rsid w:val="00DB15B3"/>
    <w:rsid w:val="00DB1BDF"/>
    <w:rsid w:val="00DB21CD"/>
    <w:rsid w:val="00DB4AFA"/>
    <w:rsid w:val="00DB58B1"/>
    <w:rsid w:val="00DB5E88"/>
    <w:rsid w:val="00DC2FB7"/>
    <w:rsid w:val="00DC43A2"/>
    <w:rsid w:val="00DC44BF"/>
    <w:rsid w:val="00DC4E2A"/>
    <w:rsid w:val="00DC7B00"/>
    <w:rsid w:val="00DD307D"/>
    <w:rsid w:val="00DD3226"/>
    <w:rsid w:val="00DD7110"/>
    <w:rsid w:val="00DE1040"/>
    <w:rsid w:val="00DE217E"/>
    <w:rsid w:val="00DE2943"/>
    <w:rsid w:val="00DE2E4F"/>
    <w:rsid w:val="00DE2FAB"/>
    <w:rsid w:val="00DE73FA"/>
    <w:rsid w:val="00DF25D4"/>
    <w:rsid w:val="00DF40C3"/>
    <w:rsid w:val="00DF5183"/>
    <w:rsid w:val="00DF5C60"/>
    <w:rsid w:val="00E02273"/>
    <w:rsid w:val="00E0412F"/>
    <w:rsid w:val="00E04EC5"/>
    <w:rsid w:val="00E05C6B"/>
    <w:rsid w:val="00E05EFD"/>
    <w:rsid w:val="00E07B60"/>
    <w:rsid w:val="00E11525"/>
    <w:rsid w:val="00E1367B"/>
    <w:rsid w:val="00E1650A"/>
    <w:rsid w:val="00E16603"/>
    <w:rsid w:val="00E17AEB"/>
    <w:rsid w:val="00E215CF"/>
    <w:rsid w:val="00E23B84"/>
    <w:rsid w:val="00E266B0"/>
    <w:rsid w:val="00E26CDA"/>
    <w:rsid w:val="00E2700D"/>
    <w:rsid w:val="00E31C9F"/>
    <w:rsid w:val="00E3230F"/>
    <w:rsid w:val="00E32C50"/>
    <w:rsid w:val="00E334CE"/>
    <w:rsid w:val="00E3376A"/>
    <w:rsid w:val="00E36060"/>
    <w:rsid w:val="00E362A2"/>
    <w:rsid w:val="00E40309"/>
    <w:rsid w:val="00E42A9A"/>
    <w:rsid w:val="00E43848"/>
    <w:rsid w:val="00E458D8"/>
    <w:rsid w:val="00E5000B"/>
    <w:rsid w:val="00E500BE"/>
    <w:rsid w:val="00E52B9A"/>
    <w:rsid w:val="00E54E04"/>
    <w:rsid w:val="00E55E62"/>
    <w:rsid w:val="00E56999"/>
    <w:rsid w:val="00E56ECE"/>
    <w:rsid w:val="00E609A3"/>
    <w:rsid w:val="00E62C13"/>
    <w:rsid w:val="00E66771"/>
    <w:rsid w:val="00E66CCD"/>
    <w:rsid w:val="00E73170"/>
    <w:rsid w:val="00E735DC"/>
    <w:rsid w:val="00E75B48"/>
    <w:rsid w:val="00E7663C"/>
    <w:rsid w:val="00E76FE8"/>
    <w:rsid w:val="00E77734"/>
    <w:rsid w:val="00E8046D"/>
    <w:rsid w:val="00E80761"/>
    <w:rsid w:val="00E81236"/>
    <w:rsid w:val="00E90467"/>
    <w:rsid w:val="00E942EA"/>
    <w:rsid w:val="00E959CA"/>
    <w:rsid w:val="00E96349"/>
    <w:rsid w:val="00E96A12"/>
    <w:rsid w:val="00EA0D3D"/>
    <w:rsid w:val="00EA2602"/>
    <w:rsid w:val="00EA34CA"/>
    <w:rsid w:val="00EA3708"/>
    <w:rsid w:val="00EA5324"/>
    <w:rsid w:val="00EA5A14"/>
    <w:rsid w:val="00EA62BB"/>
    <w:rsid w:val="00EA6350"/>
    <w:rsid w:val="00EB2243"/>
    <w:rsid w:val="00EB3454"/>
    <w:rsid w:val="00EB434B"/>
    <w:rsid w:val="00EB5E9A"/>
    <w:rsid w:val="00EC036C"/>
    <w:rsid w:val="00EC0519"/>
    <w:rsid w:val="00EC0726"/>
    <w:rsid w:val="00EC1734"/>
    <w:rsid w:val="00EC373C"/>
    <w:rsid w:val="00EC3C9E"/>
    <w:rsid w:val="00EC73BE"/>
    <w:rsid w:val="00EC7A0B"/>
    <w:rsid w:val="00ED0FEA"/>
    <w:rsid w:val="00ED122E"/>
    <w:rsid w:val="00ED1A21"/>
    <w:rsid w:val="00ED1D48"/>
    <w:rsid w:val="00ED2762"/>
    <w:rsid w:val="00ED39DD"/>
    <w:rsid w:val="00ED4D75"/>
    <w:rsid w:val="00ED57A7"/>
    <w:rsid w:val="00EE1893"/>
    <w:rsid w:val="00EE2652"/>
    <w:rsid w:val="00EE386C"/>
    <w:rsid w:val="00EE7297"/>
    <w:rsid w:val="00EF0D91"/>
    <w:rsid w:val="00EF10B9"/>
    <w:rsid w:val="00EF2736"/>
    <w:rsid w:val="00EF27A9"/>
    <w:rsid w:val="00EF2DAE"/>
    <w:rsid w:val="00EF32AE"/>
    <w:rsid w:val="00EF3CA4"/>
    <w:rsid w:val="00EF43F9"/>
    <w:rsid w:val="00EF4965"/>
    <w:rsid w:val="00F007FA"/>
    <w:rsid w:val="00F01035"/>
    <w:rsid w:val="00F0757C"/>
    <w:rsid w:val="00F07C41"/>
    <w:rsid w:val="00F11358"/>
    <w:rsid w:val="00F126F2"/>
    <w:rsid w:val="00F13117"/>
    <w:rsid w:val="00F13C63"/>
    <w:rsid w:val="00F1495C"/>
    <w:rsid w:val="00F17471"/>
    <w:rsid w:val="00F17A7B"/>
    <w:rsid w:val="00F17D2B"/>
    <w:rsid w:val="00F2063E"/>
    <w:rsid w:val="00F22CF8"/>
    <w:rsid w:val="00F244EE"/>
    <w:rsid w:val="00F263CD"/>
    <w:rsid w:val="00F2669D"/>
    <w:rsid w:val="00F268AD"/>
    <w:rsid w:val="00F303BA"/>
    <w:rsid w:val="00F30B2F"/>
    <w:rsid w:val="00F31506"/>
    <w:rsid w:val="00F335E6"/>
    <w:rsid w:val="00F35F96"/>
    <w:rsid w:val="00F36289"/>
    <w:rsid w:val="00F365FF"/>
    <w:rsid w:val="00F50701"/>
    <w:rsid w:val="00F523D3"/>
    <w:rsid w:val="00F53961"/>
    <w:rsid w:val="00F557EB"/>
    <w:rsid w:val="00F56592"/>
    <w:rsid w:val="00F62729"/>
    <w:rsid w:val="00F63D87"/>
    <w:rsid w:val="00F64F6B"/>
    <w:rsid w:val="00F653AE"/>
    <w:rsid w:val="00F67BE2"/>
    <w:rsid w:val="00F7066F"/>
    <w:rsid w:val="00F725F6"/>
    <w:rsid w:val="00F74374"/>
    <w:rsid w:val="00F74F20"/>
    <w:rsid w:val="00F7682C"/>
    <w:rsid w:val="00F76E12"/>
    <w:rsid w:val="00F76F47"/>
    <w:rsid w:val="00F77882"/>
    <w:rsid w:val="00F830AA"/>
    <w:rsid w:val="00F85A77"/>
    <w:rsid w:val="00F91221"/>
    <w:rsid w:val="00F94759"/>
    <w:rsid w:val="00F958BB"/>
    <w:rsid w:val="00F97AA0"/>
    <w:rsid w:val="00FA14C4"/>
    <w:rsid w:val="00FA207D"/>
    <w:rsid w:val="00FA20E1"/>
    <w:rsid w:val="00FA2962"/>
    <w:rsid w:val="00FA4A4D"/>
    <w:rsid w:val="00FA4DE4"/>
    <w:rsid w:val="00FB0634"/>
    <w:rsid w:val="00FB1055"/>
    <w:rsid w:val="00FB2F2F"/>
    <w:rsid w:val="00FB4AAE"/>
    <w:rsid w:val="00FB5928"/>
    <w:rsid w:val="00FB6B2A"/>
    <w:rsid w:val="00FC120E"/>
    <w:rsid w:val="00FC3364"/>
    <w:rsid w:val="00FC39FD"/>
    <w:rsid w:val="00FD08C7"/>
    <w:rsid w:val="00FD0ED8"/>
    <w:rsid w:val="00FD5E1E"/>
    <w:rsid w:val="00FE0F48"/>
    <w:rsid w:val="00FE18E7"/>
    <w:rsid w:val="00FE413E"/>
    <w:rsid w:val="00FE605A"/>
    <w:rsid w:val="00FF0C84"/>
    <w:rsid w:val="00FF1915"/>
    <w:rsid w:val="00FF1AF6"/>
    <w:rsid w:val="00FF2AB5"/>
    <w:rsid w:val="00FF671B"/>
    <w:rsid w:val="00FF7E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34CAB5EC"/>
  <w15:chartTrackingRefBased/>
  <w15:docId w15:val="{3F5183FD-48C4-44D5-A171-7F847644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65"/>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uiPriority w:val="9"/>
    <w:qFormat/>
    <w:rsid w:val="00FD5E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677303"/>
    <w:pPr>
      <w:keepNext/>
      <w:keepLines/>
      <w:suppressAutoHyphens w:val="0"/>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4">
    <w:name w:val="heading 4"/>
    <w:basedOn w:val="Normal"/>
    <w:next w:val="Normal"/>
    <w:link w:val="Ttulo4Char"/>
    <w:qFormat/>
    <w:rsid w:val="008241FE"/>
    <w:pPr>
      <w:keepNext/>
      <w:numPr>
        <w:ilvl w:val="3"/>
        <w:numId w:val="1"/>
      </w:numPr>
      <w:jc w:val="both"/>
      <w:outlineLvl w:val="3"/>
    </w:pPr>
    <w:rPr>
      <w:b/>
      <w:bCs/>
    </w:rPr>
  </w:style>
  <w:style w:type="paragraph" w:styleId="Ttulo6">
    <w:name w:val="heading 6"/>
    <w:basedOn w:val="Normal"/>
    <w:next w:val="Normal"/>
    <w:link w:val="Ttulo6Char"/>
    <w:qFormat/>
    <w:rsid w:val="008241FE"/>
    <w:pPr>
      <w:keepNext/>
      <w:numPr>
        <w:ilvl w:val="5"/>
        <w:numId w:val="1"/>
      </w:numPr>
      <w:jc w:val="center"/>
      <w:outlineLvl w:val="5"/>
    </w:pPr>
    <w:rPr>
      <w:rFonts w:eastAsia="Arial Unicode MS"/>
      <w:b/>
      <w:szCs w:val="20"/>
    </w:rPr>
  </w:style>
  <w:style w:type="paragraph" w:styleId="Ttulo9">
    <w:name w:val="heading 9"/>
    <w:basedOn w:val="Normal"/>
    <w:next w:val="Normal"/>
    <w:link w:val="Ttulo9Char"/>
    <w:uiPriority w:val="9"/>
    <w:semiHidden/>
    <w:unhideWhenUsed/>
    <w:qFormat/>
    <w:rsid w:val="000B446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rsid w:val="008241FE"/>
    <w:rPr>
      <w:rFonts w:ascii="Times New Roman" w:eastAsia="Times New Roman" w:hAnsi="Times New Roman" w:cs="Times New Roman"/>
      <w:b/>
      <w:bCs/>
      <w:sz w:val="24"/>
      <w:szCs w:val="24"/>
      <w:lang w:eastAsia="ar-SA"/>
    </w:rPr>
  </w:style>
  <w:style w:type="character" w:customStyle="1" w:styleId="Ttulo6Char">
    <w:name w:val="Título 6 Char"/>
    <w:basedOn w:val="Fontepargpadro"/>
    <w:link w:val="Ttulo6"/>
    <w:rsid w:val="008241FE"/>
    <w:rPr>
      <w:rFonts w:ascii="Times New Roman" w:eastAsia="Arial Unicode MS" w:hAnsi="Times New Roman" w:cs="Times New Roman"/>
      <w:b/>
      <w:sz w:val="24"/>
      <w:szCs w:val="20"/>
      <w:lang w:eastAsia="ar-SA"/>
    </w:rPr>
  </w:style>
  <w:style w:type="character" w:styleId="Hyperlink">
    <w:name w:val="Hyperlink"/>
    <w:uiPriority w:val="99"/>
    <w:rsid w:val="008241FE"/>
    <w:rPr>
      <w:color w:val="0000FF"/>
      <w:u w:val="single"/>
    </w:rPr>
  </w:style>
  <w:style w:type="paragraph" w:styleId="Corpodetexto">
    <w:name w:val="Body Text"/>
    <w:basedOn w:val="Normal"/>
    <w:link w:val="CorpodetextoChar"/>
    <w:rsid w:val="008241FE"/>
    <w:pPr>
      <w:spacing w:after="120"/>
    </w:pPr>
    <w:rPr>
      <w:sz w:val="20"/>
      <w:szCs w:val="20"/>
    </w:rPr>
  </w:style>
  <w:style w:type="character" w:customStyle="1" w:styleId="CorpodetextoChar">
    <w:name w:val="Corpo de texto Char"/>
    <w:basedOn w:val="Fontepargpadro"/>
    <w:link w:val="Corpodetexto"/>
    <w:rsid w:val="008241FE"/>
    <w:rPr>
      <w:rFonts w:ascii="Times New Roman" w:eastAsia="Times New Roman" w:hAnsi="Times New Roman" w:cs="Times New Roman"/>
      <w:sz w:val="20"/>
      <w:szCs w:val="20"/>
      <w:lang w:eastAsia="ar-SA"/>
    </w:rPr>
  </w:style>
  <w:style w:type="paragraph" w:styleId="Cabealho">
    <w:name w:val="header"/>
    <w:aliases w:val="encabezado,Cabeçalho superior,Heading 1a,h,he,HeaderNN,hd"/>
    <w:basedOn w:val="Normal"/>
    <w:link w:val="CabealhoChar"/>
    <w:uiPriority w:val="99"/>
    <w:rsid w:val="008241FE"/>
    <w:pPr>
      <w:tabs>
        <w:tab w:val="center" w:pos="4419"/>
        <w:tab w:val="right" w:pos="8838"/>
      </w:tabs>
    </w:pPr>
  </w:style>
  <w:style w:type="character" w:customStyle="1" w:styleId="CabealhoChar">
    <w:name w:val="Cabeçalho Char"/>
    <w:aliases w:val="encabezado Char,Cabeçalho superior Char,Heading 1a Char,h Char,he Char,HeaderNN Char,hd Char"/>
    <w:basedOn w:val="Fontepargpadro"/>
    <w:link w:val="Cabealho"/>
    <w:uiPriority w:val="99"/>
    <w:rsid w:val="008241FE"/>
    <w:rPr>
      <w:rFonts w:ascii="Times New Roman" w:eastAsia="Times New Roman" w:hAnsi="Times New Roman" w:cs="Times New Roman"/>
      <w:sz w:val="24"/>
      <w:szCs w:val="24"/>
      <w:lang w:eastAsia="ar-SA"/>
    </w:rPr>
  </w:style>
  <w:style w:type="paragraph" w:styleId="Rodap">
    <w:name w:val="footer"/>
    <w:basedOn w:val="Normal"/>
    <w:link w:val="RodapChar"/>
    <w:uiPriority w:val="99"/>
    <w:rsid w:val="008241FE"/>
    <w:pPr>
      <w:tabs>
        <w:tab w:val="center" w:pos="4419"/>
        <w:tab w:val="right" w:pos="8838"/>
      </w:tabs>
    </w:pPr>
  </w:style>
  <w:style w:type="character" w:customStyle="1" w:styleId="RodapChar">
    <w:name w:val="Rodapé Char"/>
    <w:basedOn w:val="Fontepargpadro"/>
    <w:link w:val="Rodap"/>
    <w:uiPriority w:val="99"/>
    <w:rsid w:val="008241FE"/>
    <w:rPr>
      <w:rFonts w:ascii="Times New Roman" w:eastAsia="Times New Roman" w:hAnsi="Times New Roman" w:cs="Times New Roman"/>
      <w:sz w:val="24"/>
      <w:szCs w:val="24"/>
      <w:lang w:eastAsia="ar-SA"/>
    </w:rPr>
  </w:style>
  <w:style w:type="paragraph" w:customStyle="1" w:styleId="Corpodetexto21">
    <w:name w:val="Corpo de texto 21"/>
    <w:basedOn w:val="Normal"/>
    <w:rsid w:val="008241FE"/>
    <w:pPr>
      <w:widowControl w:val="0"/>
      <w:spacing w:before="120"/>
      <w:jc w:val="both"/>
    </w:pPr>
    <w:rPr>
      <w:szCs w:val="20"/>
    </w:rPr>
  </w:style>
  <w:style w:type="paragraph" w:customStyle="1" w:styleId="modelo">
    <w:name w:val="modelo"/>
    <w:basedOn w:val="Cabealho"/>
    <w:next w:val="Cabealho"/>
    <w:rsid w:val="008241FE"/>
    <w:pPr>
      <w:widowControl w:val="0"/>
      <w:autoSpaceDE w:val="0"/>
      <w:jc w:val="both"/>
    </w:pPr>
    <w:rPr>
      <w:rFonts w:ascii="Arial" w:hAnsi="Arial" w:cs="Arial"/>
      <w:lang w:val="pt-PT"/>
    </w:rPr>
  </w:style>
  <w:style w:type="paragraph" w:customStyle="1" w:styleId="xl42">
    <w:name w:val="xl42"/>
    <w:basedOn w:val="Normal"/>
    <w:rsid w:val="008241FE"/>
    <w:pPr>
      <w:widowControl w:val="0"/>
      <w:autoSpaceDE w:val="0"/>
      <w:spacing w:before="100" w:after="100"/>
      <w:jc w:val="center"/>
    </w:pPr>
    <w:rPr>
      <w:rFonts w:ascii="Arial" w:hAnsi="Arial" w:cs="Arial"/>
      <w:b/>
      <w:bCs/>
      <w:lang w:val="pt-PT"/>
    </w:rPr>
  </w:style>
  <w:style w:type="paragraph" w:styleId="Corpodetexto3">
    <w:name w:val="Body Text 3"/>
    <w:basedOn w:val="Normal"/>
    <w:link w:val="Corpodetexto3Char"/>
    <w:uiPriority w:val="99"/>
    <w:unhideWhenUsed/>
    <w:rsid w:val="008241FE"/>
    <w:pPr>
      <w:spacing w:after="120"/>
    </w:pPr>
    <w:rPr>
      <w:sz w:val="16"/>
      <w:szCs w:val="16"/>
      <w:lang w:val="x-none"/>
    </w:rPr>
  </w:style>
  <w:style w:type="character" w:customStyle="1" w:styleId="Corpodetexto3Char">
    <w:name w:val="Corpo de texto 3 Char"/>
    <w:basedOn w:val="Fontepargpadro"/>
    <w:link w:val="Corpodetexto3"/>
    <w:uiPriority w:val="99"/>
    <w:rsid w:val="008241FE"/>
    <w:rPr>
      <w:rFonts w:ascii="Times New Roman" w:eastAsia="Times New Roman" w:hAnsi="Times New Roman" w:cs="Times New Roman"/>
      <w:sz w:val="16"/>
      <w:szCs w:val="16"/>
      <w:lang w:val="x-none" w:eastAsia="ar-SA"/>
    </w:rPr>
  </w:style>
  <w:style w:type="table" w:styleId="Tabelacomgrade">
    <w:name w:val="Table Grid"/>
    <w:basedOn w:val="Tabelanormal"/>
    <w:uiPriority w:val="39"/>
    <w:rsid w:val="008241F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52AFC"/>
    <w:pPr>
      <w:ind w:left="720"/>
      <w:contextualSpacing/>
    </w:pPr>
  </w:style>
  <w:style w:type="paragraph" w:styleId="Textodebalo">
    <w:name w:val="Balloon Text"/>
    <w:basedOn w:val="Normal"/>
    <w:link w:val="TextodebaloChar"/>
    <w:uiPriority w:val="99"/>
    <w:semiHidden/>
    <w:unhideWhenUsed/>
    <w:rsid w:val="00E43848"/>
    <w:rPr>
      <w:rFonts w:ascii="Segoe UI" w:hAnsi="Segoe UI" w:cs="Segoe UI"/>
      <w:sz w:val="18"/>
      <w:szCs w:val="18"/>
    </w:rPr>
  </w:style>
  <w:style w:type="character" w:customStyle="1" w:styleId="TextodebaloChar">
    <w:name w:val="Texto de balão Char"/>
    <w:basedOn w:val="Fontepargpadro"/>
    <w:link w:val="Textodebalo"/>
    <w:uiPriority w:val="99"/>
    <w:semiHidden/>
    <w:rsid w:val="00E43848"/>
    <w:rPr>
      <w:rFonts w:ascii="Segoe UI" w:eastAsia="Times New Roman" w:hAnsi="Segoe UI" w:cs="Segoe UI"/>
      <w:sz w:val="18"/>
      <w:szCs w:val="18"/>
      <w:lang w:eastAsia="ar-SA"/>
    </w:rPr>
  </w:style>
  <w:style w:type="table" w:customStyle="1" w:styleId="TableNormal">
    <w:name w:val="Table Normal"/>
    <w:uiPriority w:val="2"/>
    <w:semiHidden/>
    <w:unhideWhenUsed/>
    <w:qFormat/>
    <w:rsid w:val="00F30B2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0B2F"/>
    <w:pPr>
      <w:widowControl w:val="0"/>
      <w:suppressAutoHyphens w:val="0"/>
    </w:pPr>
    <w:rPr>
      <w:rFonts w:asciiTheme="minorHAnsi" w:eastAsiaTheme="minorHAnsi" w:hAnsiTheme="minorHAnsi" w:cstheme="minorBidi"/>
      <w:sz w:val="22"/>
      <w:szCs w:val="22"/>
      <w:lang w:val="en-US" w:eastAsia="en-US"/>
    </w:rPr>
  </w:style>
  <w:style w:type="character" w:customStyle="1" w:styleId="Ttulo1Char">
    <w:name w:val="Título 1 Char"/>
    <w:basedOn w:val="Fontepargpadro"/>
    <w:link w:val="Ttulo1"/>
    <w:uiPriority w:val="9"/>
    <w:rsid w:val="00FD5E1E"/>
    <w:rPr>
      <w:rFonts w:asciiTheme="majorHAnsi" w:eastAsiaTheme="majorEastAsia" w:hAnsiTheme="majorHAnsi" w:cstheme="majorBidi"/>
      <w:color w:val="2E74B5" w:themeColor="accent1" w:themeShade="BF"/>
      <w:sz w:val="32"/>
      <w:szCs w:val="32"/>
      <w:lang w:eastAsia="ar-SA"/>
    </w:rPr>
  </w:style>
  <w:style w:type="paragraph" w:styleId="TextosemFormatao">
    <w:name w:val="Plain Text"/>
    <w:basedOn w:val="Normal"/>
    <w:link w:val="TextosemFormataoChar"/>
    <w:uiPriority w:val="99"/>
    <w:unhideWhenUsed/>
    <w:rsid w:val="009B6B75"/>
    <w:pPr>
      <w:suppressAutoHyphens w:val="0"/>
    </w:pPr>
    <w:rPr>
      <w:rFonts w:ascii="Calibri" w:eastAsiaTheme="minorHAnsi" w:hAnsi="Calibri" w:cs="Calibri"/>
      <w:sz w:val="22"/>
      <w:szCs w:val="22"/>
      <w:lang w:eastAsia="en-US"/>
    </w:rPr>
  </w:style>
  <w:style w:type="character" w:customStyle="1" w:styleId="TextosemFormataoChar">
    <w:name w:val="Texto sem Formatação Char"/>
    <w:basedOn w:val="Fontepargpadro"/>
    <w:link w:val="TextosemFormatao"/>
    <w:uiPriority w:val="99"/>
    <w:rsid w:val="009B6B75"/>
    <w:rPr>
      <w:rFonts w:ascii="Calibri" w:hAnsi="Calibri" w:cs="Calibri"/>
    </w:rPr>
  </w:style>
  <w:style w:type="paragraph" w:styleId="Recuodecorpodetexto2">
    <w:name w:val="Body Text Indent 2"/>
    <w:basedOn w:val="Normal"/>
    <w:link w:val="Recuodecorpodetexto2Char"/>
    <w:uiPriority w:val="99"/>
    <w:semiHidden/>
    <w:unhideWhenUsed/>
    <w:rsid w:val="00B1522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15223"/>
    <w:rPr>
      <w:rFonts w:ascii="Times New Roman" w:eastAsia="Times New Roman" w:hAnsi="Times New Roman" w:cs="Times New Roman"/>
      <w:sz w:val="24"/>
      <w:szCs w:val="24"/>
      <w:lang w:eastAsia="ar-SA"/>
    </w:rPr>
  </w:style>
  <w:style w:type="paragraph" w:styleId="Recuodecorpodetexto3">
    <w:name w:val="Body Text Indent 3"/>
    <w:basedOn w:val="Normal"/>
    <w:link w:val="Recuodecorpodetexto3Char"/>
    <w:uiPriority w:val="99"/>
    <w:semiHidden/>
    <w:unhideWhenUsed/>
    <w:rsid w:val="00B15223"/>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B15223"/>
    <w:rPr>
      <w:rFonts w:ascii="Times New Roman" w:eastAsia="Times New Roman" w:hAnsi="Times New Roman" w:cs="Times New Roman"/>
      <w:sz w:val="16"/>
      <w:szCs w:val="16"/>
      <w:lang w:eastAsia="ar-SA"/>
    </w:rPr>
  </w:style>
  <w:style w:type="character" w:styleId="nfase">
    <w:name w:val="Emphasis"/>
    <w:qFormat/>
    <w:rsid w:val="001C6F5D"/>
    <w:rPr>
      <w:i/>
      <w:iCs/>
    </w:rPr>
  </w:style>
  <w:style w:type="paragraph" w:customStyle="1" w:styleId="texto1">
    <w:name w:val="texto1"/>
    <w:basedOn w:val="Normal"/>
    <w:rsid w:val="00847D61"/>
    <w:pPr>
      <w:spacing w:before="100" w:after="100" w:line="280" w:lineRule="atLeast"/>
      <w:ind w:right="45"/>
      <w:jc w:val="both"/>
    </w:pPr>
    <w:rPr>
      <w:rFonts w:ascii="Arial" w:hAnsi="Arial"/>
      <w:sz w:val="22"/>
      <w:szCs w:val="20"/>
      <w:lang w:eastAsia="pt-BR"/>
    </w:rPr>
  </w:style>
  <w:style w:type="paragraph" w:customStyle="1" w:styleId="Nivel01Titulo">
    <w:name w:val="Nivel_01_Titulo"/>
    <w:basedOn w:val="Ttulo1"/>
    <w:next w:val="Normal"/>
    <w:qFormat/>
    <w:rsid w:val="00626190"/>
    <w:pPr>
      <w:numPr>
        <w:numId w:val="9"/>
      </w:numPr>
      <w:tabs>
        <w:tab w:val="left" w:pos="567"/>
      </w:tabs>
      <w:suppressAutoHyphens w:val="0"/>
      <w:jc w:val="both"/>
    </w:pPr>
    <w:rPr>
      <w:rFonts w:ascii="Arial" w:hAnsi="Arial" w:cs="Times New Roman"/>
      <w:b/>
      <w:bCs/>
      <w:color w:val="auto"/>
      <w:sz w:val="20"/>
      <w:szCs w:val="20"/>
      <w:lang w:eastAsia="pt-BR"/>
    </w:rPr>
  </w:style>
  <w:style w:type="paragraph" w:styleId="Corpodetexto2">
    <w:name w:val="Body Text 2"/>
    <w:basedOn w:val="Normal"/>
    <w:link w:val="Corpodetexto2Char"/>
    <w:uiPriority w:val="99"/>
    <w:semiHidden/>
    <w:unhideWhenUsed/>
    <w:rsid w:val="006B6BD5"/>
    <w:pPr>
      <w:spacing w:after="120" w:line="480" w:lineRule="auto"/>
    </w:pPr>
  </w:style>
  <w:style w:type="character" w:customStyle="1" w:styleId="Corpodetexto2Char">
    <w:name w:val="Corpo de texto 2 Char"/>
    <w:basedOn w:val="Fontepargpadro"/>
    <w:link w:val="Corpodetexto2"/>
    <w:uiPriority w:val="99"/>
    <w:semiHidden/>
    <w:rsid w:val="006B6BD5"/>
    <w:rPr>
      <w:rFonts w:ascii="Times New Roman" w:eastAsia="Times New Roman" w:hAnsi="Times New Roman" w:cs="Times New Roman"/>
      <w:sz w:val="24"/>
      <w:szCs w:val="24"/>
      <w:lang w:eastAsia="ar-SA"/>
    </w:rPr>
  </w:style>
  <w:style w:type="paragraph" w:customStyle="1" w:styleId="Default">
    <w:name w:val="Default"/>
    <w:rsid w:val="006B6BD5"/>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p10">
    <w:name w:val="p10"/>
    <w:basedOn w:val="Normal"/>
    <w:rsid w:val="00083529"/>
    <w:pPr>
      <w:widowControl w:val="0"/>
      <w:tabs>
        <w:tab w:val="left" w:pos="720"/>
      </w:tabs>
      <w:suppressAutoHyphens w:val="0"/>
      <w:snapToGrid w:val="0"/>
      <w:spacing w:line="280" w:lineRule="atLeast"/>
    </w:pPr>
    <w:rPr>
      <w:szCs w:val="20"/>
      <w:lang w:eastAsia="pt-BR"/>
    </w:rPr>
  </w:style>
  <w:style w:type="character" w:customStyle="1" w:styleId="Ttulo9Char">
    <w:name w:val="Título 9 Char"/>
    <w:basedOn w:val="Fontepargpadro"/>
    <w:link w:val="Ttulo9"/>
    <w:uiPriority w:val="9"/>
    <w:semiHidden/>
    <w:rsid w:val="000B4462"/>
    <w:rPr>
      <w:rFonts w:asciiTheme="majorHAnsi" w:eastAsiaTheme="majorEastAsia" w:hAnsiTheme="majorHAnsi" w:cstheme="majorBidi"/>
      <w:i/>
      <w:iCs/>
      <w:color w:val="272727" w:themeColor="text1" w:themeTint="D8"/>
      <w:sz w:val="21"/>
      <w:szCs w:val="21"/>
      <w:lang w:eastAsia="ar-SA"/>
    </w:rPr>
  </w:style>
  <w:style w:type="character" w:customStyle="1" w:styleId="fontstyle01">
    <w:name w:val="fontstyle01"/>
    <w:rsid w:val="000B4462"/>
    <w:rPr>
      <w:rFonts w:ascii="Times-Italic" w:hAnsi="Times-Italic" w:hint="default"/>
      <w:b w:val="0"/>
      <w:bCs w:val="0"/>
      <w:i/>
      <w:iCs/>
      <w:color w:val="000000"/>
      <w:sz w:val="24"/>
      <w:szCs w:val="24"/>
    </w:rPr>
  </w:style>
  <w:style w:type="paragraph" w:customStyle="1" w:styleId="Estilo">
    <w:name w:val="Estilo"/>
    <w:rsid w:val="000B4462"/>
    <w:pPr>
      <w:widowControl w:val="0"/>
      <w:autoSpaceDE w:val="0"/>
      <w:autoSpaceDN w:val="0"/>
      <w:adjustRightInd w:val="0"/>
      <w:spacing w:after="0" w:line="240" w:lineRule="auto"/>
    </w:pPr>
    <w:rPr>
      <w:rFonts w:ascii="Arial" w:eastAsia="Times New Roman" w:hAnsi="Arial" w:cs="Arial"/>
      <w:sz w:val="24"/>
      <w:szCs w:val="24"/>
      <w:lang w:eastAsia="pt-BR"/>
    </w:rPr>
  </w:style>
  <w:style w:type="table" w:styleId="TabeladeGrade1Clara-nfase3">
    <w:name w:val="Grid Table 1 Light Accent 3"/>
    <w:basedOn w:val="Tabelanormal"/>
    <w:uiPriority w:val="46"/>
    <w:rsid w:val="00D96B5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adeLista1Clara-nfase3">
    <w:name w:val="List Table 1 Light Accent 3"/>
    <w:basedOn w:val="Tabelanormal"/>
    <w:uiPriority w:val="46"/>
    <w:rsid w:val="00D96B5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tulo2Char">
    <w:name w:val="Título 2 Char"/>
    <w:basedOn w:val="Fontepargpadro"/>
    <w:link w:val="Ttulo2"/>
    <w:uiPriority w:val="9"/>
    <w:semiHidden/>
    <w:rsid w:val="00677303"/>
    <w:rPr>
      <w:rFonts w:asciiTheme="majorHAnsi" w:eastAsiaTheme="majorEastAsia" w:hAnsiTheme="majorHAnsi" w:cstheme="majorBidi"/>
      <w:color w:val="2E74B5" w:themeColor="accent1" w:themeShade="BF"/>
      <w:sz w:val="26"/>
      <w:szCs w:val="26"/>
    </w:rPr>
  </w:style>
  <w:style w:type="numbering" w:customStyle="1" w:styleId="Semlista1">
    <w:name w:val="Sem lista1"/>
    <w:next w:val="Semlista"/>
    <w:uiPriority w:val="99"/>
    <w:semiHidden/>
    <w:unhideWhenUsed/>
    <w:rsid w:val="00677303"/>
  </w:style>
  <w:style w:type="character" w:styleId="Refdecomentrio">
    <w:name w:val="annotation reference"/>
    <w:basedOn w:val="Fontepargpadro"/>
    <w:uiPriority w:val="99"/>
    <w:semiHidden/>
    <w:unhideWhenUsed/>
    <w:rsid w:val="00677303"/>
    <w:rPr>
      <w:sz w:val="16"/>
      <w:szCs w:val="16"/>
    </w:rPr>
  </w:style>
  <w:style w:type="paragraph" w:styleId="Textodecomentrio">
    <w:name w:val="annotation text"/>
    <w:basedOn w:val="Normal"/>
    <w:link w:val="TextodecomentrioChar"/>
    <w:uiPriority w:val="99"/>
    <w:semiHidden/>
    <w:unhideWhenUsed/>
    <w:rsid w:val="00677303"/>
    <w:pPr>
      <w:suppressAutoHyphens w:val="0"/>
      <w:spacing w:after="16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677303"/>
    <w:rPr>
      <w:sz w:val="20"/>
      <w:szCs w:val="20"/>
    </w:rPr>
  </w:style>
  <w:style w:type="paragraph" w:styleId="Assuntodocomentrio">
    <w:name w:val="annotation subject"/>
    <w:basedOn w:val="Textodecomentrio"/>
    <w:next w:val="Textodecomentrio"/>
    <w:link w:val="AssuntodocomentrioChar"/>
    <w:uiPriority w:val="99"/>
    <w:semiHidden/>
    <w:unhideWhenUsed/>
    <w:rsid w:val="00677303"/>
    <w:rPr>
      <w:b/>
      <w:bCs/>
    </w:rPr>
  </w:style>
  <w:style w:type="character" w:customStyle="1" w:styleId="AssuntodocomentrioChar">
    <w:name w:val="Assunto do comentário Char"/>
    <w:basedOn w:val="TextodecomentrioChar"/>
    <w:link w:val="Assuntodocomentrio"/>
    <w:uiPriority w:val="99"/>
    <w:semiHidden/>
    <w:rsid w:val="00677303"/>
    <w:rPr>
      <w:b/>
      <w:bCs/>
      <w:sz w:val="20"/>
      <w:szCs w:val="20"/>
    </w:rPr>
  </w:style>
  <w:style w:type="paragraph" w:customStyle="1" w:styleId="Nivel1">
    <w:name w:val="Nivel1"/>
    <w:basedOn w:val="Ttulo1"/>
    <w:next w:val="Normal"/>
    <w:link w:val="Nivel1Char"/>
    <w:qFormat/>
    <w:rsid w:val="00005D57"/>
    <w:pPr>
      <w:suppressAutoHyphens w:val="0"/>
      <w:spacing w:before="480" w:after="120" w:line="276" w:lineRule="auto"/>
      <w:jc w:val="both"/>
    </w:pPr>
    <w:rPr>
      <w:rFonts w:ascii="Arial" w:hAnsi="Arial" w:cs="Times New Roman"/>
      <w:b/>
      <w:color w:val="auto"/>
      <w:sz w:val="20"/>
      <w:szCs w:val="20"/>
      <w:lang w:eastAsia="pt-BR"/>
    </w:rPr>
  </w:style>
  <w:style w:type="paragraph" w:customStyle="1" w:styleId="Nivel01">
    <w:name w:val="Nivel 01"/>
    <w:basedOn w:val="Ttulo1"/>
    <w:next w:val="Normal"/>
    <w:qFormat/>
    <w:rsid w:val="00E90467"/>
    <w:pPr>
      <w:numPr>
        <w:numId w:val="19"/>
      </w:numPr>
      <w:tabs>
        <w:tab w:val="left" w:pos="567"/>
      </w:tabs>
      <w:suppressAutoHyphens w:val="0"/>
      <w:jc w:val="both"/>
    </w:pPr>
    <w:rPr>
      <w:rFonts w:ascii="Ecofont_Spranq_eco_Sans" w:hAnsi="Ecofont_Spranq_eco_Sans" w:cs="Times New Roman"/>
      <w:b/>
      <w:bCs/>
      <w:color w:val="000000"/>
      <w:sz w:val="20"/>
      <w:szCs w:val="20"/>
      <w:lang w:eastAsia="pt-BR"/>
    </w:rPr>
  </w:style>
  <w:style w:type="character" w:customStyle="1" w:styleId="normalchar1">
    <w:name w:val="normal__char1"/>
    <w:rsid w:val="00F263CD"/>
    <w:rPr>
      <w:rFonts w:ascii="Arial" w:hAnsi="Arial" w:cs="Arial" w:hint="default"/>
      <w:strike w:val="0"/>
      <w:dstrike w:val="0"/>
      <w:sz w:val="24"/>
      <w:szCs w:val="24"/>
      <w:u w:val="none"/>
      <w:effect w:val="none"/>
    </w:rPr>
  </w:style>
  <w:style w:type="paragraph" w:styleId="Citao">
    <w:name w:val="Quote"/>
    <w:basedOn w:val="Normal"/>
    <w:next w:val="Normal"/>
    <w:link w:val="CitaoChar"/>
    <w:qFormat/>
    <w:rsid w:val="00F263CD"/>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cs="Tahoma"/>
      <w:i/>
      <w:iCs/>
      <w:color w:val="000000"/>
      <w:sz w:val="20"/>
      <w:lang w:eastAsia="en-US"/>
    </w:rPr>
  </w:style>
  <w:style w:type="character" w:customStyle="1" w:styleId="CitaoChar">
    <w:name w:val="Citação Char"/>
    <w:basedOn w:val="Fontepargpadro"/>
    <w:link w:val="Citao"/>
    <w:rsid w:val="00F263CD"/>
    <w:rPr>
      <w:rFonts w:ascii="Arial" w:eastAsia="Calibri" w:hAnsi="Arial" w:cs="Tahoma"/>
      <w:i/>
      <w:iCs/>
      <w:color w:val="000000"/>
      <w:sz w:val="20"/>
      <w:szCs w:val="24"/>
      <w:shd w:val="clear" w:color="auto" w:fill="FFFFCC"/>
    </w:rPr>
  </w:style>
  <w:style w:type="paragraph" w:customStyle="1" w:styleId="citao2">
    <w:name w:val="citação 2"/>
    <w:basedOn w:val="Citao"/>
    <w:link w:val="citao2Char"/>
    <w:qFormat/>
    <w:rsid w:val="00F263CD"/>
    <w:rPr>
      <w:szCs w:val="20"/>
    </w:rPr>
  </w:style>
  <w:style w:type="character" w:customStyle="1" w:styleId="citao2Char">
    <w:name w:val="citação 2 Char"/>
    <w:basedOn w:val="CitaoChar"/>
    <w:link w:val="citao2"/>
    <w:rsid w:val="00F263CD"/>
    <w:rPr>
      <w:rFonts w:ascii="Arial" w:eastAsia="Calibri" w:hAnsi="Arial" w:cs="Tahoma"/>
      <w:i/>
      <w:iCs/>
      <w:color w:val="000000"/>
      <w:sz w:val="20"/>
      <w:szCs w:val="20"/>
      <w:shd w:val="clear" w:color="auto" w:fill="FFFFCC"/>
    </w:rPr>
  </w:style>
  <w:style w:type="paragraph" w:customStyle="1" w:styleId="GradeColorida-nfase11">
    <w:name w:val="Grade Colorida - Ênfase 11"/>
    <w:basedOn w:val="Normal"/>
    <w:next w:val="Normal"/>
    <w:link w:val="GradeColorida-nfase1Char"/>
    <w:qFormat/>
    <w:rsid w:val="00F263CD"/>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i/>
      <w:iCs/>
      <w:color w:val="000000"/>
      <w:sz w:val="20"/>
      <w:lang w:val="x-none" w:eastAsia="en-US"/>
    </w:rPr>
  </w:style>
  <w:style w:type="character" w:customStyle="1" w:styleId="GradeColorida-nfase1Char">
    <w:name w:val="Grade Colorida - Ênfase 1 Char"/>
    <w:link w:val="GradeColorida-nfase11"/>
    <w:rsid w:val="00F263CD"/>
    <w:rPr>
      <w:rFonts w:ascii="Arial" w:eastAsia="Calibri" w:hAnsi="Arial" w:cs="Times New Roman"/>
      <w:i/>
      <w:iCs/>
      <w:color w:val="000000"/>
      <w:sz w:val="20"/>
      <w:szCs w:val="24"/>
      <w:shd w:val="clear" w:color="auto" w:fill="FFFFCC"/>
      <w:lang w:val="x-none"/>
    </w:rPr>
  </w:style>
  <w:style w:type="character" w:customStyle="1" w:styleId="Nivel1Char">
    <w:name w:val="Nivel1 Char"/>
    <w:basedOn w:val="Ttulo1Char"/>
    <w:link w:val="Nivel1"/>
    <w:rsid w:val="00F263CD"/>
    <w:rPr>
      <w:rFonts w:ascii="Arial" w:eastAsiaTheme="majorEastAsia" w:hAnsi="Arial" w:cs="Times New Roman"/>
      <w:b/>
      <w:color w:val="2E74B5" w:themeColor="accent1" w:themeShade="BF"/>
      <w:sz w:val="20"/>
      <w:szCs w:val="20"/>
      <w:lang w:eastAsia="pt-BR"/>
    </w:rPr>
  </w:style>
  <w:style w:type="paragraph" w:customStyle="1" w:styleId="PargrafodaLista1">
    <w:name w:val="Parágrafo da Lista1"/>
    <w:basedOn w:val="Normal"/>
    <w:qFormat/>
    <w:rsid w:val="00F263CD"/>
    <w:pPr>
      <w:suppressAutoHyphens w:val="0"/>
      <w:ind w:left="720"/>
    </w:pPr>
    <w:rPr>
      <w:rFonts w:ascii="Ecofont_Spranq_eco_Sans" w:hAnsi="Ecofont_Spranq_eco_Sans" w:cs="Ecofont_Spranq_eco_Sans"/>
      <w:lang w:eastAsia="pt-BR"/>
    </w:rPr>
  </w:style>
  <w:style w:type="character" w:customStyle="1" w:styleId="apple-converted-space">
    <w:name w:val="apple-converted-space"/>
    <w:rsid w:val="00981841"/>
  </w:style>
  <w:style w:type="paragraph" w:styleId="SemEspaamento">
    <w:name w:val="No Spacing"/>
    <w:uiPriority w:val="1"/>
    <w:qFormat/>
    <w:rsid w:val="00981841"/>
    <w:pPr>
      <w:spacing w:after="0" w:line="240" w:lineRule="auto"/>
    </w:pPr>
    <w:rPr>
      <w:rFonts w:ascii="Calibri" w:eastAsia="Calibri" w:hAnsi="Calibri" w:cs="Times New Roman"/>
    </w:rPr>
  </w:style>
  <w:style w:type="paragraph" w:styleId="Legenda">
    <w:name w:val="caption"/>
    <w:basedOn w:val="Normal"/>
    <w:next w:val="Normal"/>
    <w:uiPriority w:val="35"/>
    <w:unhideWhenUsed/>
    <w:qFormat/>
    <w:rsid w:val="00A65357"/>
    <w:pPr>
      <w:suppressAutoHyphens w:val="0"/>
      <w:spacing w:after="200"/>
    </w:pPr>
    <w:rPr>
      <w:rFonts w:asciiTheme="minorHAnsi" w:eastAsiaTheme="minorHAnsi" w:hAnsiTheme="minorHAnsi" w:cstheme="minorBidi"/>
      <w:i/>
      <w:iCs/>
      <w:color w:val="44546A" w:themeColor="text2"/>
      <w:sz w:val="18"/>
      <w:szCs w:val="18"/>
      <w:lang w:eastAsia="en-US"/>
    </w:rPr>
  </w:style>
  <w:style w:type="paragraph" w:styleId="CabealhodoSumrio">
    <w:name w:val="TOC Heading"/>
    <w:basedOn w:val="Ttulo1"/>
    <w:next w:val="Normal"/>
    <w:uiPriority w:val="39"/>
    <w:unhideWhenUsed/>
    <w:qFormat/>
    <w:rsid w:val="00BA26B7"/>
    <w:pPr>
      <w:suppressAutoHyphens w:val="0"/>
      <w:spacing w:line="259" w:lineRule="auto"/>
      <w:outlineLvl w:val="9"/>
    </w:pPr>
    <w:rPr>
      <w:lang w:eastAsia="pt-BR"/>
    </w:rPr>
  </w:style>
  <w:style w:type="paragraph" w:styleId="Sumrio1">
    <w:name w:val="toc 1"/>
    <w:basedOn w:val="Normal"/>
    <w:next w:val="Normal"/>
    <w:autoRedefine/>
    <w:uiPriority w:val="39"/>
    <w:unhideWhenUsed/>
    <w:rsid w:val="00BA26B7"/>
    <w:pPr>
      <w:spacing w:after="100"/>
    </w:pPr>
  </w:style>
  <w:style w:type="paragraph" w:styleId="Sumrio2">
    <w:name w:val="toc 2"/>
    <w:basedOn w:val="Normal"/>
    <w:next w:val="Normal"/>
    <w:autoRedefine/>
    <w:uiPriority w:val="39"/>
    <w:unhideWhenUsed/>
    <w:rsid w:val="00BA26B7"/>
    <w:pPr>
      <w:suppressAutoHyphens w:val="0"/>
      <w:spacing w:after="100" w:line="259" w:lineRule="auto"/>
      <w:ind w:left="220"/>
    </w:pPr>
    <w:rPr>
      <w:rFonts w:asciiTheme="minorHAnsi" w:eastAsiaTheme="minorEastAsia" w:hAnsiTheme="minorHAnsi"/>
      <w:sz w:val="22"/>
      <w:szCs w:val="22"/>
      <w:lang w:eastAsia="pt-BR"/>
    </w:rPr>
  </w:style>
  <w:style w:type="paragraph" w:styleId="Sumrio3">
    <w:name w:val="toc 3"/>
    <w:basedOn w:val="Normal"/>
    <w:next w:val="Normal"/>
    <w:autoRedefine/>
    <w:uiPriority w:val="39"/>
    <w:unhideWhenUsed/>
    <w:rsid w:val="00BA26B7"/>
    <w:pPr>
      <w:suppressAutoHyphens w:val="0"/>
      <w:spacing w:after="100" w:line="259" w:lineRule="auto"/>
      <w:ind w:left="440"/>
    </w:pPr>
    <w:rPr>
      <w:rFonts w:asciiTheme="minorHAnsi" w:eastAsiaTheme="minorEastAsia" w:hAnsiTheme="minorHAnsi"/>
      <w:sz w:val="22"/>
      <w:szCs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46354">
      <w:bodyDiv w:val="1"/>
      <w:marLeft w:val="0"/>
      <w:marRight w:val="0"/>
      <w:marTop w:val="0"/>
      <w:marBottom w:val="0"/>
      <w:divBdr>
        <w:top w:val="none" w:sz="0" w:space="0" w:color="auto"/>
        <w:left w:val="none" w:sz="0" w:space="0" w:color="auto"/>
        <w:bottom w:val="none" w:sz="0" w:space="0" w:color="auto"/>
        <w:right w:val="none" w:sz="0" w:space="0" w:color="auto"/>
      </w:divBdr>
    </w:div>
    <w:div w:id="520433130">
      <w:bodyDiv w:val="1"/>
      <w:marLeft w:val="0"/>
      <w:marRight w:val="0"/>
      <w:marTop w:val="0"/>
      <w:marBottom w:val="0"/>
      <w:divBdr>
        <w:top w:val="none" w:sz="0" w:space="0" w:color="auto"/>
        <w:left w:val="none" w:sz="0" w:space="0" w:color="auto"/>
        <w:bottom w:val="none" w:sz="0" w:space="0" w:color="auto"/>
        <w:right w:val="none" w:sz="0" w:space="0" w:color="auto"/>
      </w:divBdr>
    </w:div>
    <w:div w:id="557664009">
      <w:bodyDiv w:val="1"/>
      <w:marLeft w:val="0"/>
      <w:marRight w:val="0"/>
      <w:marTop w:val="0"/>
      <w:marBottom w:val="0"/>
      <w:divBdr>
        <w:top w:val="none" w:sz="0" w:space="0" w:color="auto"/>
        <w:left w:val="none" w:sz="0" w:space="0" w:color="auto"/>
        <w:bottom w:val="none" w:sz="0" w:space="0" w:color="auto"/>
        <w:right w:val="none" w:sz="0" w:space="0" w:color="auto"/>
      </w:divBdr>
    </w:div>
    <w:div w:id="698626076">
      <w:bodyDiv w:val="1"/>
      <w:marLeft w:val="0"/>
      <w:marRight w:val="0"/>
      <w:marTop w:val="0"/>
      <w:marBottom w:val="0"/>
      <w:divBdr>
        <w:top w:val="none" w:sz="0" w:space="0" w:color="auto"/>
        <w:left w:val="none" w:sz="0" w:space="0" w:color="auto"/>
        <w:bottom w:val="none" w:sz="0" w:space="0" w:color="auto"/>
        <w:right w:val="none" w:sz="0" w:space="0" w:color="auto"/>
      </w:divBdr>
    </w:div>
    <w:div w:id="863639673">
      <w:bodyDiv w:val="1"/>
      <w:marLeft w:val="0"/>
      <w:marRight w:val="0"/>
      <w:marTop w:val="0"/>
      <w:marBottom w:val="0"/>
      <w:divBdr>
        <w:top w:val="none" w:sz="0" w:space="0" w:color="auto"/>
        <w:left w:val="none" w:sz="0" w:space="0" w:color="auto"/>
        <w:bottom w:val="none" w:sz="0" w:space="0" w:color="auto"/>
        <w:right w:val="none" w:sz="0" w:space="0" w:color="auto"/>
      </w:divBdr>
    </w:div>
    <w:div w:id="1317144010">
      <w:bodyDiv w:val="1"/>
      <w:marLeft w:val="0"/>
      <w:marRight w:val="0"/>
      <w:marTop w:val="0"/>
      <w:marBottom w:val="0"/>
      <w:divBdr>
        <w:top w:val="none" w:sz="0" w:space="0" w:color="auto"/>
        <w:left w:val="none" w:sz="0" w:space="0" w:color="auto"/>
        <w:bottom w:val="none" w:sz="0" w:space="0" w:color="auto"/>
        <w:right w:val="none" w:sz="0" w:space="0" w:color="auto"/>
      </w:divBdr>
    </w:div>
    <w:div w:id="1492982978">
      <w:bodyDiv w:val="1"/>
      <w:marLeft w:val="0"/>
      <w:marRight w:val="0"/>
      <w:marTop w:val="0"/>
      <w:marBottom w:val="0"/>
      <w:divBdr>
        <w:top w:val="none" w:sz="0" w:space="0" w:color="auto"/>
        <w:left w:val="none" w:sz="0" w:space="0" w:color="auto"/>
        <w:bottom w:val="none" w:sz="0" w:space="0" w:color="auto"/>
        <w:right w:val="none" w:sz="0" w:space="0" w:color="auto"/>
      </w:divBdr>
    </w:div>
    <w:div w:id="1503592750">
      <w:bodyDiv w:val="1"/>
      <w:marLeft w:val="0"/>
      <w:marRight w:val="0"/>
      <w:marTop w:val="0"/>
      <w:marBottom w:val="0"/>
      <w:divBdr>
        <w:top w:val="none" w:sz="0" w:space="0" w:color="auto"/>
        <w:left w:val="none" w:sz="0" w:space="0" w:color="auto"/>
        <w:bottom w:val="none" w:sz="0" w:space="0" w:color="auto"/>
        <w:right w:val="none" w:sz="0" w:space="0" w:color="auto"/>
      </w:divBdr>
    </w:div>
    <w:div w:id="1549950612">
      <w:bodyDiv w:val="1"/>
      <w:marLeft w:val="0"/>
      <w:marRight w:val="0"/>
      <w:marTop w:val="0"/>
      <w:marBottom w:val="0"/>
      <w:divBdr>
        <w:top w:val="none" w:sz="0" w:space="0" w:color="auto"/>
        <w:left w:val="none" w:sz="0" w:space="0" w:color="auto"/>
        <w:bottom w:val="none" w:sz="0" w:space="0" w:color="auto"/>
        <w:right w:val="none" w:sz="0" w:space="0" w:color="auto"/>
      </w:divBdr>
    </w:div>
    <w:div w:id="1634365679">
      <w:bodyDiv w:val="1"/>
      <w:marLeft w:val="0"/>
      <w:marRight w:val="0"/>
      <w:marTop w:val="0"/>
      <w:marBottom w:val="0"/>
      <w:divBdr>
        <w:top w:val="none" w:sz="0" w:space="0" w:color="auto"/>
        <w:left w:val="none" w:sz="0" w:space="0" w:color="auto"/>
        <w:bottom w:val="none" w:sz="0" w:space="0" w:color="auto"/>
        <w:right w:val="none" w:sz="0" w:space="0" w:color="auto"/>
      </w:divBdr>
    </w:div>
    <w:div w:id="1728258994">
      <w:bodyDiv w:val="1"/>
      <w:marLeft w:val="0"/>
      <w:marRight w:val="0"/>
      <w:marTop w:val="0"/>
      <w:marBottom w:val="0"/>
      <w:divBdr>
        <w:top w:val="none" w:sz="0" w:space="0" w:color="auto"/>
        <w:left w:val="none" w:sz="0" w:space="0" w:color="auto"/>
        <w:bottom w:val="none" w:sz="0" w:space="0" w:color="auto"/>
        <w:right w:val="none" w:sz="0" w:space="0" w:color="auto"/>
      </w:divBdr>
    </w:div>
    <w:div w:id="210098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gov.br" TargetMode="External"/><Relationship Id="rId13" Type="http://schemas.openxmlformats.org/officeDocument/2006/relationships/hyperlink" Target="https://www.indaiatuba.sp.leg.br/transparencia/licitacoes-e-contratos" TargetMode="External"/><Relationship Id="rId18" Type="http://schemas.openxmlformats.org/officeDocument/2006/relationships/image" Target="media/image3.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jpg"/><Relationship Id="rId7" Type="http://schemas.openxmlformats.org/officeDocument/2006/relationships/endnotes" Target="endnotes.xml"/><Relationship Id="rId12" Type="http://schemas.openxmlformats.org/officeDocument/2006/relationships/hyperlink" Target="mailto:compras@indaiatuba.sp.leg.br" TargetMode="External"/><Relationship Id="rId17" Type="http://schemas.openxmlformats.org/officeDocument/2006/relationships/image" Target="media/image2.png"/><Relationship Id="rId25" Type="http://schemas.openxmlformats.org/officeDocument/2006/relationships/image" Target="media/image9.jpeg"/><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1.xml"/><Relationship Id="rId10" Type="http://schemas.openxmlformats.org/officeDocument/2006/relationships/hyperlink" Target="https://consulta-crf.caixa.gov.br/consultacrf/pages/consultaEmpregador.jsf" TargetMode="External"/><Relationship Id="rId19"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hyperlink" Target="http://servicos.receita.fazenda.gov.br/Servicos/certidao/CndConjuntaInter/InformaNICertidao.asp?Tipo=1" TargetMode="External"/><Relationship Id="rId14" Type="http://schemas.openxmlformats.org/officeDocument/2006/relationships/hyperlink" Target="https://www.indaiatuba.sp.leg.br/transparencia/licitacoes-e-contratos" TargetMode="External"/><Relationship Id="rId22" Type="http://schemas.openxmlformats.org/officeDocument/2006/relationships/image" Target="media/image7.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BB645-6E9B-48CB-8A9F-15BD07EF9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4546</TotalTime>
  <Pages>80</Pages>
  <Words>17365</Words>
  <Characters>93774</Characters>
  <Application>Microsoft Office Word</Application>
  <DocSecurity>0</DocSecurity>
  <Lines>781</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Douglas Marçal Calimerio</cp:lastModifiedBy>
  <cp:revision>215</cp:revision>
  <cp:lastPrinted>2019-08-15T14:11:00Z</cp:lastPrinted>
  <dcterms:created xsi:type="dcterms:W3CDTF">2019-04-09T20:31:00Z</dcterms:created>
  <dcterms:modified xsi:type="dcterms:W3CDTF">2019-08-15T14:11:00Z</dcterms:modified>
</cp:coreProperties>
</file>