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6D" w:rsidRDefault="004F6E6D" w:rsidP="007E159B">
      <w:pPr>
        <w:spacing w:line="276" w:lineRule="auto"/>
        <w:jc w:val="center"/>
        <w:rPr>
          <w:rFonts w:ascii="Tahoma" w:hAnsi="Tahoma" w:cs="Tahoma"/>
          <w:b/>
        </w:rPr>
      </w:pPr>
      <w:r w:rsidRPr="004F6E6D">
        <w:rPr>
          <w:rFonts w:ascii="Tahoma" w:hAnsi="Tahoma" w:cs="Tahoma"/>
          <w:b/>
        </w:rPr>
        <w:t xml:space="preserve">PREGÃO PRESENCIAL </w:t>
      </w:r>
      <w:r>
        <w:rPr>
          <w:rFonts w:ascii="Tahoma" w:hAnsi="Tahoma" w:cs="Tahoma"/>
          <w:b/>
        </w:rPr>
        <w:t>01/2019</w:t>
      </w:r>
    </w:p>
    <w:p w:rsidR="007E159B" w:rsidRDefault="004F6E6D" w:rsidP="007E159B">
      <w:pPr>
        <w:spacing w:line="276" w:lineRule="auto"/>
        <w:jc w:val="center"/>
        <w:rPr>
          <w:rFonts w:ascii="Tahoma" w:hAnsi="Tahoma" w:cs="Tahoma"/>
          <w:b/>
        </w:rPr>
      </w:pPr>
      <w:r w:rsidRPr="004F6E6D">
        <w:rPr>
          <w:rFonts w:ascii="Tahoma" w:hAnsi="Tahoma" w:cs="Tahoma"/>
          <w:b/>
        </w:rPr>
        <w:t>AVISO DE RETIFICAÇÃO DO EDITAL</w:t>
      </w:r>
    </w:p>
    <w:p w:rsidR="00A963C9" w:rsidRDefault="00A963C9" w:rsidP="00A963C9">
      <w:pPr>
        <w:spacing w:line="360" w:lineRule="auto"/>
        <w:jc w:val="both"/>
        <w:rPr>
          <w:rFonts w:ascii="Tahoma" w:hAnsi="Tahoma" w:cs="Tahoma"/>
          <w:b/>
        </w:rPr>
      </w:pPr>
    </w:p>
    <w:p w:rsidR="00D82B63" w:rsidRDefault="004F6E6D" w:rsidP="00A963C9">
      <w:pPr>
        <w:spacing w:line="360" w:lineRule="auto"/>
        <w:jc w:val="both"/>
        <w:rPr>
          <w:rFonts w:ascii="Tahoma" w:hAnsi="Tahoma" w:cs="Tahoma"/>
        </w:rPr>
      </w:pPr>
      <w:r w:rsidRPr="004F6E6D">
        <w:rPr>
          <w:rFonts w:ascii="Tahoma" w:hAnsi="Tahoma" w:cs="Tahoma"/>
          <w:b/>
        </w:rPr>
        <w:t>HÉLIO ALVES RIBEIRO</w:t>
      </w:r>
      <w:r>
        <w:rPr>
          <w:rFonts w:ascii="Tahoma" w:hAnsi="Tahoma" w:cs="Tahoma"/>
          <w:b/>
        </w:rPr>
        <w:t xml:space="preserve">, </w:t>
      </w:r>
      <w:r w:rsidR="00BE16A6" w:rsidRPr="004F6E6D">
        <w:rPr>
          <w:rFonts w:ascii="Tahoma" w:hAnsi="Tahoma" w:cs="Tahoma"/>
        </w:rPr>
        <w:t xml:space="preserve">PRESIDENTE </w:t>
      </w:r>
      <w:r w:rsidRPr="004F6E6D">
        <w:rPr>
          <w:rFonts w:ascii="Tahoma" w:hAnsi="Tahoma" w:cs="Tahoma"/>
        </w:rPr>
        <w:t xml:space="preserve">da </w:t>
      </w:r>
      <w:r w:rsidRPr="00CE099B">
        <w:rPr>
          <w:rFonts w:ascii="Tahoma" w:hAnsi="Tahoma" w:cs="Tahoma"/>
          <w:b/>
        </w:rPr>
        <w:t>CÂMARA MUNICIPAL DE INDAIATUBA</w:t>
      </w:r>
      <w:r w:rsidR="007E159B">
        <w:rPr>
          <w:rFonts w:ascii="Tahoma" w:hAnsi="Tahoma" w:cs="Tahoma"/>
        </w:rPr>
        <w:t>, no uso de suas atribuições legais</w:t>
      </w:r>
      <w:r w:rsidR="007F70F4">
        <w:rPr>
          <w:rFonts w:ascii="Tahoma" w:hAnsi="Tahoma" w:cs="Tahoma"/>
        </w:rPr>
        <w:t xml:space="preserve"> e regimentais</w:t>
      </w:r>
      <w:r w:rsidR="007E159B">
        <w:rPr>
          <w:rFonts w:ascii="Tahoma" w:hAnsi="Tahoma" w:cs="Tahoma"/>
        </w:rPr>
        <w:t xml:space="preserve">, </w:t>
      </w:r>
      <w:r w:rsidR="007E159B" w:rsidRPr="004F6E6D">
        <w:rPr>
          <w:rFonts w:ascii="Tahoma" w:hAnsi="Tahoma" w:cs="Tahoma"/>
        </w:rPr>
        <w:t xml:space="preserve">torna público, </w:t>
      </w:r>
      <w:r w:rsidR="007E159B">
        <w:rPr>
          <w:rFonts w:ascii="Tahoma" w:hAnsi="Tahoma" w:cs="Tahoma"/>
        </w:rPr>
        <w:t>aos interessado</w:t>
      </w:r>
      <w:r w:rsidR="007E159B" w:rsidRPr="004F6E6D">
        <w:rPr>
          <w:rFonts w:ascii="Tahoma" w:hAnsi="Tahoma" w:cs="Tahoma"/>
        </w:rPr>
        <w:t xml:space="preserve">s em participar do referido certame, a retificação do </w:t>
      </w:r>
      <w:r w:rsidR="00CE099B" w:rsidRPr="004F6E6D">
        <w:rPr>
          <w:rFonts w:ascii="Tahoma" w:hAnsi="Tahoma" w:cs="Tahoma"/>
        </w:rPr>
        <w:t xml:space="preserve">EDITAL </w:t>
      </w:r>
      <w:r w:rsidR="00CE099B">
        <w:rPr>
          <w:rFonts w:ascii="Tahoma" w:hAnsi="Tahoma" w:cs="Tahoma"/>
        </w:rPr>
        <w:t xml:space="preserve">01/2019 </w:t>
      </w:r>
      <w:r w:rsidR="007E159B" w:rsidRPr="004F6E6D">
        <w:rPr>
          <w:rFonts w:ascii="Tahoma" w:hAnsi="Tahoma" w:cs="Tahoma"/>
        </w:rPr>
        <w:t xml:space="preserve">do </w:t>
      </w:r>
      <w:r w:rsidR="00CE099B" w:rsidRPr="004F6E6D">
        <w:rPr>
          <w:rFonts w:ascii="Tahoma" w:hAnsi="Tahoma" w:cs="Tahoma"/>
        </w:rPr>
        <w:t xml:space="preserve">PREGÃO PRESENCIAL </w:t>
      </w:r>
      <w:r w:rsidR="007E159B">
        <w:rPr>
          <w:rFonts w:ascii="Tahoma" w:hAnsi="Tahoma" w:cs="Tahoma"/>
        </w:rPr>
        <w:t>01/2019</w:t>
      </w:r>
      <w:r w:rsidR="00D82B63">
        <w:rPr>
          <w:rFonts w:ascii="Tahoma" w:hAnsi="Tahoma" w:cs="Tahoma"/>
        </w:rPr>
        <w:t>, nos seguintes termos:</w:t>
      </w:r>
    </w:p>
    <w:p w:rsidR="007E159B" w:rsidRDefault="007F70F4" w:rsidP="00E217F7">
      <w:pPr>
        <w:spacing w:line="360" w:lineRule="auto"/>
        <w:jc w:val="both"/>
        <w:rPr>
          <w:rFonts w:ascii="Tahoma" w:hAnsi="Tahoma" w:cs="Tahoma"/>
        </w:rPr>
      </w:pPr>
      <w:r w:rsidRPr="00D74911">
        <w:rPr>
          <w:rFonts w:ascii="Tahoma" w:hAnsi="Tahoma" w:cs="Tahoma"/>
          <w:b/>
        </w:rPr>
        <w:t>1</w:t>
      </w:r>
      <w:r>
        <w:rPr>
          <w:rFonts w:ascii="Tahoma" w:hAnsi="Tahoma" w:cs="Tahoma"/>
        </w:rPr>
        <w:t xml:space="preserve"> – </w:t>
      </w:r>
      <w:r w:rsidR="00372701" w:rsidRPr="009669D0">
        <w:rPr>
          <w:rFonts w:ascii="Tahoma" w:hAnsi="Tahoma" w:cs="Tahoma"/>
        </w:rPr>
        <w:t>Ao C</w:t>
      </w:r>
      <w:r w:rsidR="007E159B" w:rsidRPr="009669D0">
        <w:rPr>
          <w:rFonts w:ascii="Tahoma" w:hAnsi="Tahoma" w:cs="Tahoma"/>
        </w:rPr>
        <w:t>apítulo VI – DO RECEBIMENTO E JULGAMENTO DAS PROPOSTAS E DOCUMENTOS DE HABILITAÇÃO</w:t>
      </w:r>
      <w:r w:rsidR="00372701" w:rsidRPr="009669D0">
        <w:rPr>
          <w:rFonts w:ascii="Tahoma" w:hAnsi="Tahoma" w:cs="Tahoma"/>
        </w:rPr>
        <w:t xml:space="preserve"> ficam acrescidos os seguintes itens:</w:t>
      </w:r>
    </w:p>
    <w:p w:rsidR="00604D16" w:rsidRPr="009669D0" w:rsidRDefault="00604D16" w:rsidP="00E217F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6.2. (...)</w:t>
      </w:r>
    </w:p>
    <w:p w:rsidR="00E217F7" w:rsidRPr="009669D0" w:rsidRDefault="00E217F7" w:rsidP="00E217F7">
      <w:pPr>
        <w:spacing w:line="360" w:lineRule="auto"/>
        <w:jc w:val="both"/>
        <w:rPr>
          <w:rFonts w:ascii="Tahoma" w:hAnsi="Tahoma" w:cs="Tahoma"/>
        </w:rPr>
      </w:pPr>
      <w:r w:rsidRPr="009669D0">
        <w:rPr>
          <w:rFonts w:ascii="Tahoma" w:hAnsi="Tahoma" w:cs="Tahoma"/>
        </w:rPr>
        <w:t>6.2.1. O MENOR PREÇO GLOBAL será aferido pelo menor VALOR TOTAL.</w:t>
      </w:r>
    </w:p>
    <w:p w:rsidR="00882929" w:rsidRDefault="00E217F7" w:rsidP="00882929">
      <w:pPr>
        <w:spacing w:line="360" w:lineRule="auto"/>
        <w:jc w:val="both"/>
        <w:rPr>
          <w:rFonts w:ascii="Tahoma" w:hAnsi="Tahoma" w:cs="Tahoma"/>
        </w:rPr>
      </w:pPr>
      <w:r w:rsidRPr="009669D0">
        <w:rPr>
          <w:rFonts w:ascii="Tahoma" w:hAnsi="Tahoma" w:cs="Tahoma"/>
        </w:rPr>
        <w:t xml:space="preserve">6.2.2. Para o cálculo do VALOR TOTAL a licitante deverá utilizar a seguinte equação, </w:t>
      </w:r>
      <w:r w:rsidR="00C376AF" w:rsidRPr="009669D0">
        <w:rPr>
          <w:rFonts w:ascii="Tahoma" w:hAnsi="Tahoma" w:cs="Tahoma"/>
        </w:rPr>
        <w:t xml:space="preserve">considerando </w:t>
      </w:r>
      <w:r w:rsidRPr="009669D0">
        <w:rPr>
          <w:rFonts w:ascii="Tahoma" w:hAnsi="Tahoma" w:cs="Tahoma"/>
        </w:rPr>
        <w:t>os dados constantes da tabela OUTSOURCING DE IMPRESSÃO (ANEXO VI – MODELO DE PROPOSTA</w:t>
      </w:r>
      <w:r w:rsidR="00CF7DE0" w:rsidRPr="009669D0">
        <w:rPr>
          <w:rFonts w:ascii="Tahoma" w:hAnsi="Tahoma" w:cs="Tahoma"/>
        </w:rPr>
        <w:t>):</w:t>
      </w:r>
    </w:p>
    <w:p w:rsidR="00882929" w:rsidRDefault="00882929" w:rsidP="00882929">
      <w:pPr>
        <w:spacing w:line="360" w:lineRule="auto"/>
        <w:jc w:val="both"/>
        <w:rPr>
          <w:rFonts w:ascii="Tahoma" w:hAnsi="Tahoma" w:cs="Tahoma"/>
        </w:rPr>
      </w:pPr>
    </w:p>
    <w:p w:rsidR="00882929" w:rsidRPr="00882929" w:rsidRDefault="00882929" w:rsidP="00882929">
      <w:pPr>
        <w:spacing w:line="360" w:lineRule="auto"/>
        <w:jc w:val="both"/>
        <w:rPr>
          <w:rFonts w:ascii="Tahoma" w:hAnsi="Tahoma" w:cs="Tahoma"/>
        </w:rPr>
        <w:sectPr w:rsidR="00882929" w:rsidRPr="00882929" w:rsidSect="007F70F4">
          <w:headerReference w:type="default" r:id="rId7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:rsidR="00E217F7" w:rsidRPr="00E5572A" w:rsidRDefault="00E5572A">
      <w:pPr>
        <w:rPr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TME</m:t>
          </m:r>
          <m:r>
            <w:rPr>
              <w:rFonts w:ascii="Cambria Math" w:hAnsi="Cambria Math"/>
              <w:sz w:val="28"/>
              <w:szCs w:val="28"/>
            </w:rPr>
            <m:t>=VF+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VU ×QC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e>
          </m:d>
        </m:oMath>
      </m:oMathPara>
    </w:p>
    <w:p w:rsidR="00662F5F" w:rsidRPr="00E5572A" w:rsidRDefault="00662F5F">
      <w:pPr>
        <w:rPr>
          <w:rFonts w:eastAsiaTheme="minorEastAsia"/>
          <w:sz w:val="28"/>
          <w:szCs w:val="28"/>
        </w:rPr>
      </w:pPr>
    </w:p>
    <w:p w:rsidR="00EC669E" w:rsidRPr="00E5572A" w:rsidRDefault="00E5572A">
      <w:pPr>
        <w:rPr>
          <w:rFonts w:eastAsiaTheme="minorEastAsia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VTM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TME×QE</m:t>
          </m:r>
        </m:oMath>
      </m:oMathPara>
    </w:p>
    <w:p w:rsidR="00882929" w:rsidRDefault="00882929">
      <w:pPr>
        <w:rPr>
          <w:rFonts w:eastAsiaTheme="minorEastAsia"/>
          <w:sz w:val="28"/>
          <w:szCs w:val="28"/>
        </w:rPr>
        <w:sectPr w:rsidR="00882929" w:rsidSect="00882929">
          <w:type w:val="continuous"/>
          <w:pgSz w:w="11906" w:h="16838"/>
          <w:pgMar w:top="1417" w:right="1701" w:bottom="1417" w:left="1560" w:header="708" w:footer="708" w:gutter="0"/>
          <w:cols w:num="2" w:space="708"/>
          <w:docGrid w:linePitch="360"/>
        </w:sectPr>
      </w:pPr>
    </w:p>
    <w:p w:rsidR="00662F5F" w:rsidRPr="00E5572A" w:rsidRDefault="00E5572A">
      <w:pPr>
        <w:rPr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VT</m:t>
          </m:r>
          <m:r>
            <w:rPr>
              <w:rFonts w:ascii="Cambria Math" w:hAnsi="Cambria Math"/>
              <w:sz w:val="28"/>
              <w:szCs w:val="28"/>
            </w:rPr>
            <m:t>=VTM×12</m:t>
          </m:r>
        </m:oMath>
      </m:oMathPara>
    </w:p>
    <w:p w:rsidR="00590F2C" w:rsidRPr="009669D0" w:rsidRDefault="00590F2C" w:rsidP="00590F2C">
      <w:pPr>
        <w:spacing w:line="360" w:lineRule="auto"/>
        <w:jc w:val="both"/>
        <w:rPr>
          <w:rFonts w:ascii="Tahoma" w:hAnsi="Tahoma" w:cs="Tahoma"/>
          <w:b/>
        </w:rPr>
      </w:pPr>
      <w:r w:rsidRPr="009669D0">
        <w:rPr>
          <w:rFonts w:ascii="Tahoma" w:hAnsi="Tahoma" w:cs="Tahoma"/>
          <w:b/>
        </w:rPr>
        <w:t>Onde,</w:t>
      </w:r>
    </w:p>
    <w:p w:rsidR="00662F5F" w:rsidRDefault="00662F5F" w:rsidP="006471D4">
      <w:pPr>
        <w:spacing w:line="276" w:lineRule="auto"/>
        <w:rPr>
          <w:rFonts w:ascii="Tahoma" w:hAnsi="Tahoma" w:cs="Tahoma"/>
        </w:rPr>
      </w:pPr>
      <w:r w:rsidRPr="00662F5F">
        <w:rPr>
          <w:rFonts w:ascii="Tahoma" w:hAnsi="Tahoma" w:cs="Tahoma"/>
          <w:b/>
        </w:rPr>
        <w:t>VT</w:t>
      </w:r>
      <w:r>
        <w:rPr>
          <w:rFonts w:ascii="Tahoma" w:hAnsi="Tahoma" w:cs="Tahoma"/>
        </w:rPr>
        <w:t xml:space="preserve"> = valor total</w:t>
      </w:r>
      <w:r w:rsidR="00773CAA">
        <w:rPr>
          <w:rFonts w:ascii="Tahoma" w:hAnsi="Tahoma" w:cs="Tahoma"/>
        </w:rPr>
        <w:t>;</w:t>
      </w:r>
    </w:p>
    <w:p w:rsidR="00773CAA" w:rsidRDefault="00773CAA" w:rsidP="006471D4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</w:t>
      </w:r>
      <w:r w:rsidRPr="00D61562">
        <w:rPr>
          <w:rFonts w:ascii="Tahoma" w:hAnsi="Tahoma" w:cs="Tahoma"/>
          <w:b/>
        </w:rPr>
        <w:t>TM</w:t>
      </w:r>
      <w:r>
        <w:rPr>
          <w:rFonts w:ascii="Tahoma" w:hAnsi="Tahoma" w:cs="Tahoma"/>
        </w:rPr>
        <w:t xml:space="preserve"> = VALOR TOTAL MENS</w:t>
      </w:r>
      <w:bookmarkStart w:id="0" w:name="_GoBack"/>
      <w:bookmarkEnd w:id="0"/>
      <w:r>
        <w:rPr>
          <w:rFonts w:ascii="Tahoma" w:hAnsi="Tahoma" w:cs="Tahoma"/>
        </w:rPr>
        <w:t>AL;</w:t>
      </w:r>
    </w:p>
    <w:p w:rsidR="00773CAA" w:rsidRDefault="00773CAA" w:rsidP="006471D4">
      <w:pPr>
        <w:spacing w:line="276" w:lineRule="auto"/>
        <w:rPr>
          <w:rFonts w:ascii="Tahoma" w:hAnsi="Tahoma" w:cs="Tahoma"/>
        </w:rPr>
      </w:pPr>
      <w:r w:rsidRPr="00D61562">
        <w:rPr>
          <w:rFonts w:ascii="Tahoma" w:hAnsi="Tahoma" w:cs="Tahoma"/>
          <w:b/>
        </w:rPr>
        <w:t>TME</w:t>
      </w:r>
      <w:r>
        <w:rPr>
          <w:rFonts w:ascii="Tahoma" w:hAnsi="Tahoma" w:cs="Tahoma"/>
        </w:rPr>
        <w:t xml:space="preserve"> = </w:t>
      </w:r>
      <w:r w:rsidRPr="00590F2C">
        <w:rPr>
          <w:rFonts w:ascii="Tahoma" w:hAnsi="Tahoma" w:cs="Tahoma"/>
        </w:rPr>
        <w:t>TOTAL MENSAL POR EQUIPAMENTO</w:t>
      </w:r>
      <w:r>
        <w:rPr>
          <w:rFonts w:ascii="Tahoma" w:hAnsi="Tahoma" w:cs="Tahoma"/>
        </w:rPr>
        <w:t>;</w:t>
      </w:r>
    </w:p>
    <w:p w:rsidR="00773CAA" w:rsidRDefault="00773CAA" w:rsidP="006471D4">
      <w:pPr>
        <w:spacing w:line="276" w:lineRule="auto"/>
        <w:rPr>
          <w:rFonts w:ascii="Tahoma" w:hAnsi="Tahoma" w:cs="Tahoma"/>
        </w:rPr>
      </w:pPr>
      <w:r w:rsidRPr="00D61562">
        <w:rPr>
          <w:rFonts w:ascii="Tahoma" w:hAnsi="Tahoma" w:cs="Tahoma"/>
          <w:b/>
        </w:rPr>
        <w:t>QE</w:t>
      </w:r>
      <w:r>
        <w:rPr>
          <w:rFonts w:ascii="Tahoma" w:hAnsi="Tahoma" w:cs="Tahoma"/>
        </w:rPr>
        <w:t xml:space="preserve"> = QUANTIDADE DE EQUIPAMENTOS;</w:t>
      </w:r>
    </w:p>
    <w:p w:rsidR="00773CAA" w:rsidRPr="00590F2C" w:rsidRDefault="00773CAA" w:rsidP="006471D4">
      <w:pPr>
        <w:spacing w:line="276" w:lineRule="auto"/>
        <w:rPr>
          <w:rFonts w:ascii="Tahoma" w:hAnsi="Tahoma" w:cs="Tahoma"/>
        </w:rPr>
      </w:pPr>
      <w:r w:rsidRPr="00D61562">
        <w:rPr>
          <w:rFonts w:ascii="Tahoma" w:hAnsi="Tahoma" w:cs="Tahoma"/>
          <w:b/>
        </w:rPr>
        <w:t>VF</w:t>
      </w:r>
      <w:r>
        <w:rPr>
          <w:rFonts w:ascii="Tahoma" w:hAnsi="Tahoma" w:cs="Tahoma"/>
        </w:rPr>
        <w:t xml:space="preserve"> = </w:t>
      </w:r>
      <w:r w:rsidRPr="00590F2C">
        <w:rPr>
          <w:rFonts w:ascii="Tahoma" w:hAnsi="Tahoma" w:cs="Tahoma"/>
        </w:rPr>
        <w:t xml:space="preserve">VALOR FIXO DOS EQUIPAMENTOS </w:t>
      </w:r>
      <w:r>
        <w:rPr>
          <w:rFonts w:ascii="Tahoma" w:hAnsi="Tahoma" w:cs="Tahoma"/>
        </w:rPr>
        <w:t>(</w:t>
      </w:r>
      <w:r w:rsidRPr="00590F2C">
        <w:rPr>
          <w:rFonts w:ascii="Tahoma" w:hAnsi="Tahoma" w:cs="Tahoma"/>
        </w:rPr>
        <w:t>valor orçado por unidade de impressora</w:t>
      </w:r>
      <w:r>
        <w:rPr>
          <w:rFonts w:ascii="Tahoma" w:hAnsi="Tahoma" w:cs="Tahoma"/>
        </w:rPr>
        <w:t>)</w:t>
      </w:r>
      <w:r w:rsidRPr="00590F2C">
        <w:rPr>
          <w:rFonts w:ascii="Tahoma" w:hAnsi="Tahoma" w:cs="Tahoma"/>
        </w:rPr>
        <w:t>;</w:t>
      </w:r>
    </w:p>
    <w:p w:rsidR="00773CAA" w:rsidRDefault="00773CAA" w:rsidP="006471D4">
      <w:pPr>
        <w:spacing w:line="276" w:lineRule="auto"/>
        <w:rPr>
          <w:rFonts w:ascii="Tahoma" w:hAnsi="Tahoma" w:cs="Tahoma"/>
        </w:rPr>
      </w:pPr>
      <w:r w:rsidRPr="00D61562">
        <w:rPr>
          <w:rFonts w:ascii="Tahoma" w:hAnsi="Tahoma" w:cs="Tahoma"/>
          <w:b/>
        </w:rPr>
        <w:t>VU</w:t>
      </w:r>
      <w:r>
        <w:rPr>
          <w:rFonts w:ascii="Tahoma" w:hAnsi="Tahoma" w:cs="Tahoma"/>
        </w:rPr>
        <w:t xml:space="preserve"> = </w:t>
      </w:r>
      <w:r w:rsidRPr="00590F2C">
        <w:rPr>
          <w:rFonts w:ascii="Tahoma" w:hAnsi="Tahoma" w:cs="Tahoma"/>
        </w:rPr>
        <w:t xml:space="preserve">VALOR UNITÁRIO POR CENTO DE CÓPIA </w:t>
      </w:r>
      <w:r>
        <w:rPr>
          <w:rFonts w:ascii="Tahoma" w:hAnsi="Tahoma" w:cs="Tahoma"/>
        </w:rPr>
        <w:t xml:space="preserve">(valor orçado pelo cento </w:t>
      </w:r>
      <w:r w:rsidRPr="00590F2C">
        <w:rPr>
          <w:rFonts w:ascii="Tahoma" w:hAnsi="Tahoma" w:cs="Tahoma"/>
        </w:rPr>
        <w:t>de cópias</w:t>
      </w:r>
      <w:r>
        <w:rPr>
          <w:rFonts w:ascii="Tahoma" w:hAnsi="Tahoma" w:cs="Tahoma"/>
        </w:rPr>
        <w:t>)</w:t>
      </w:r>
      <w:r w:rsidRPr="00590F2C">
        <w:rPr>
          <w:rFonts w:ascii="Tahoma" w:hAnsi="Tahoma" w:cs="Tahoma"/>
        </w:rPr>
        <w:t>;</w:t>
      </w:r>
    </w:p>
    <w:p w:rsidR="00773CAA" w:rsidRDefault="00773CAA" w:rsidP="006471D4">
      <w:pPr>
        <w:spacing w:line="276" w:lineRule="auto"/>
        <w:rPr>
          <w:rFonts w:ascii="Tahoma" w:hAnsi="Tahoma" w:cs="Tahoma"/>
        </w:rPr>
      </w:pPr>
      <w:r w:rsidRPr="00D61562">
        <w:rPr>
          <w:rFonts w:ascii="Tahoma" w:hAnsi="Tahoma" w:cs="Tahoma"/>
          <w:b/>
        </w:rPr>
        <w:t>QC</w:t>
      </w:r>
      <w:r>
        <w:rPr>
          <w:rFonts w:ascii="Tahoma" w:hAnsi="Tahoma" w:cs="Tahoma"/>
        </w:rPr>
        <w:t xml:space="preserve"> = QUANTIDADE DE CÓPIAS ESTIMADAS AO MÊS POR EQUIPAMENTO;</w:t>
      </w:r>
    </w:p>
    <w:p w:rsidR="002A5B45" w:rsidRDefault="00372701" w:rsidP="002A5B45">
      <w:pPr>
        <w:spacing w:line="360" w:lineRule="auto"/>
        <w:jc w:val="both"/>
        <w:rPr>
          <w:rFonts w:ascii="Tahoma" w:hAnsi="Tahoma" w:cs="Tahoma"/>
        </w:rPr>
      </w:pPr>
      <w:r w:rsidRPr="00D74911">
        <w:rPr>
          <w:rFonts w:ascii="Tahoma" w:hAnsi="Tahoma" w:cs="Tahoma"/>
          <w:b/>
        </w:rPr>
        <w:lastRenderedPageBreak/>
        <w:t>2</w:t>
      </w:r>
      <w:r w:rsidR="003F4876">
        <w:rPr>
          <w:rFonts w:ascii="Tahoma" w:hAnsi="Tahoma" w:cs="Tahoma"/>
        </w:rPr>
        <w:t xml:space="preserve"> – </w:t>
      </w:r>
      <w:r w:rsidR="00D82B63" w:rsidRPr="00D82B63">
        <w:rPr>
          <w:rFonts w:ascii="Tahoma" w:hAnsi="Tahoma" w:cs="Tahoma"/>
        </w:rPr>
        <w:t xml:space="preserve">Fica mantida a data da sessão </w:t>
      </w:r>
      <w:r w:rsidR="003F4876">
        <w:rPr>
          <w:rFonts w:ascii="Tahoma" w:hAnsi="Tahoma" w:cs="Tahoma"/>
        </w:rPr>
        <w:t xml:space="preserve">pública </w:t>
      </w:r>
      <w:r>
        <w:rPr>
          <w:rFonts w:ascii="Tahoma" w:hAnsi="Tahoma" w:cs="Tahoma"/>
        </w:rPr>
        <w:t>constante do Edital</w:t>
      </w:r>
      <w:r w:rsidR="002A3BD7">
        <w:rPr>
          <w:rFonts w:ascii="Tahoma" w:hAnsi="Tahoma" w:cs="Tahoma"/>
        </w:rPr>
        <w:t xml:space="preserve"> 01/2019</w:t>
      </w:r>
      <w:r w:rsidR="00D82B63" w:rsidRPr="00D82B63">
        <w:rPr>
          <w:rFonts w:ascii="Tahoma" w:hAnsi="Tahoma" w:cs="Tahoma"/>
        </w:rPr>
        <w:t>, uma vez que as alterações feitas não alteram a formulação de propostas, não havendo necessidade de reabertura de prazos, nos termos do §</w:t>
      </w:r>
      <w:r w:rsidR="00D82B63">
        <w:rPr>
          <w:rFonts w:ascii="Tahoma" w:hAnsi="Tahoma" w:cs="Tahoma"/>
        </w:rPr>
        <w:t xml:space="preserve"> 4º do Art. 21 da Lei 8.666/93.</w:t>
      </w:r>
    </w:p>
    <w:p w:rsidR="00AC2429" w:rsidRDefault="00AC2429" w:rsidP="00AC2429">
      <w:pPr>
        <w:spacing w:line="360" w:lineRule="auto"/>
        <w:jc w:val="center"/>
        <w:rPr>
          <w:rFonts w:ascii="Tahoma" w:hAnsi="Tahoma" w:cs="Tahoma"/>
        </w:rPr>
      </w:pPr>
    </w:p>
    <w:p w:rsidR="00082AAA" w:rsidRDefault="00082AAA" w:rsidP="00AC2429">
      <w:pPr>
        <w:spacing w:line="360" w:lineRule="auto"/>
        <w:jc w:val="center"/>
        <w:rPr>
          <w:rFonts w:ascii="Tahoma" w:hAnsi="Tahoma" w:cs="Tahoma"/>
        </w:rPr>
      </w:pPr>
      <w:r w:rsidRPr="005C58F1">
        <w:rPr>
          <w:rFonts w:ascii="Tahoma" w:hAnsi="Tahoma" w:cs="Tahoma"/>
        </w:rPr>
        <w:t xml:space="preserve">Indaiatuba/SP, </w:t>
      </w:r>
      <w:r w:rsidRPr="005C58F1">
        <w:rPr>
          <w:rFonts w:ascii="Tahoma" w:hAnsi="Tahoma" w:cs="Tahoma"/>
        </w:rPr>
        <w:fldChar w:fldCharType="begin"/>
      </w:r>
      <w:r w:rsidRPr="005C58F1">
        <w:rPr>
          <w:rFonts w:ascii="Tahoma" w:hAnsi="Tahoma" w:cs="Tahoma"/>
        </w:rPr>
        <w:instrText xml:space="preserve"> TIME \@ "d' de 'MMMM' de 'yyyy" </w:instrText>
      </w:r>
      <w:r w:rsidRPr="005C58F1"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16 de abril de 2019</w:t>
      </w:r>
      <w:r w:rsidRPr="005C58F1">
        <w:rPr>
          <w:rFonts w:ascii="Tahoma" w:hAnsi="Tahoma" w:cs="Tahoma"/>
        </w:rPr>
        <w:fldChar w:fldCharType="end"/>
      </w:r>
      <w:r w:rsidRPr="005C58F1">
        <w:rPr>
          <w:rFonts w:ascii="Tahoma" w:hAnsi="Tahoma" w:cs="Tahoma"/>
        </w:rPr>
        <w:t>.</w:t>
      </w:r>
    </w:p>
    <w:p w:rsidR="00082AAA" w:rsidRDefault="00082AAA" w:rsidP="00082AAA">
      <w:pPr>
        <w:spacing w:after="0" w:line="276" w:lineRule="auto"/>
        <w:jc w:val="center"/>
        <w:rPr>
          <w:rFonts w:ascii="Tahoma" w:hAnsi="Tahoma" w:cs="Tahoma"/>
        </w:rPr>
      </w:pPr>
    </w:p>
    <w:p w:rsidR="00AC2429" w:rsidRDefault="00AC2429" w:rsidP="00082AAA">
      <w:pPr>
        <w:spacing w:after="0" w:line="276" w:lineRule="auto"/>
        <w:jc w:val="center"/>
        <w:rPr>
          <w:rFonts w:ascii="Tahoma" w:hAnsi="Tahoma" w:cs="Tahoma"/>
        </w:rPr>
      </w:pPr>
    </w:p>
    <w:p w:rsidR="00082AAA" w:rsidRPr="004C716C" w:rsidRDefault="00082AAA" w:rsidP="00082AAA">
      <w:pPr>
        <w:spacing w:after="0" w:line="276" w:lineRule="auto"/>
        <w:jc w:val="center"/>
        <w:rPr>
          <w:rFonts w:ascii="Tahoma" w:hAnsi="Tahoma" w:cs="Tahoma"/>
          <w:b/>
        </w:rPr>
      </w:pPr>
      <w:r w:rsidRPr="004C716C">
        <w:rPr>
          <w:rFonts w:ascii="Tahoma" w:hAnsi="Tahoma" w:cs="Tahoma"/>
          <w:b/>
        </w:rPr>
        <w:t>HÉLIO ALVES RIBEIRO</w:t>
      </w:r>
    </w:p>
    <w:p w:rsidR="00082AAA" w:rsidRPr="004C716C" w:rsidRDefault="00082AAA" w:rsidP="00082AAA">
      <w:pPr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Presidente da Câmara Municipal de Indaiatuba</w:t>
      </w:r>
    </w:p>
    <w:p w:rsidR="00082AAA" w:rsidRPr="00D82B63" w:rsidRDefault="00082AAA" w:rsidP="002A5B45">
      <w:pPr>
        <w:spacing w:line="360" w:lineRule="auto"/>
        <w:jc w:val="both"/>
        <w:rPr>
          <w:rFonts w:ascii="Tahoma" w:hAnsi="Tahoma" w:cs="Tahoma"/>
        </w:rPr>
      </w:pPr>
    </w:p>
    <w:sectPr w:rsidR="00082AAA" w:rsidRPr="00D82B63" w:rsidSect="00882929">
      <w:type w:val="continuous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17" w:rsidRDefault="00947B17" w:rsidP="005321A6">
      <w:pPr>
        <w:spacing w:after="0" w:line="240" w:lineRule="auto"/>
      </w:pPr>
      <w:r>
        <w:separator/>
      </w:r>
    </w:p>
  </w:endnote>
  <w:endnote w:type="continuationSeparator" w:id="0">
    <w:p w:rsidR="00947B17" w:rsidRDefault="00947B17" w:rsidP="0053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17" w:rsidRDefault="00947B17" w:rsidP="005321A6">
      <w:pPr>
        <w:spacing w:after="0" w:line="240" w:lineRule="auto"/>
      </w:pPr>
      <w:r>
        <w:separator/>
      </w:r>
    </w:p>
  </w:footnote>
  <w:footnote w:type="continuationSeparator" w:id="0">
    <w:p w:rsidR="00947B17" w:rsidRDefault="00947B17" w:rsidP="0053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7635"/>
    </w:tblGrid>
    <w:tr w:rsidR="005321A6" w:rsidTr="004B195B">
      <w:tblPrEx>
        <w:tblCellMar>
          <w:top w:w="0" w:type="dxa"/>
          <w:bottom w:w="0" w:type="dxa"/>
        </w:tblCellMar>
      </w:tblPrEx>
      <w:tc>
        <w:tcPr>
          <w:tcW w:w="1343" w:type="dxa"/>
        </w:tcPr>
        <w:p w:rsidR="005321A6" w:rsidRDefault="005321A6" w:rsidP="005321A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752475" cy="752475"/>
                <wp:effectExtent l="0" t="0" r="9525" b="9525"/>
                <wp:docPr id="5" name="Imagem 5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5" w:type="dxa"/>
        </w:tcPr>
        <w:p w:rsidR="005321A6" w:rsidRDefault="005321A6" w:rsidP="005321A6">
          <w:pPr>
            <w:pStyle w:val="Cabealho"/>
            <w:jc w:val="center"/>
            <w:rPr>
              <w:rFonts w:ascii="Arial" w:hAnsi="Arial"/>
              <w:b/>
              <w:sz w:val="40"/>
              <w:u w:val="single"/>
            </w:rPr>
          </w:pPr>
          <w:r>
            <w:rPr>
              <w:rFonts w:ascii="Arial" w:hAnsi="Arial"/>
              <w:b/>
              <w:sz w:val="40"/>
              <w:u w:val="single"/>
            </w:rPr>
            <w:t>CÂMARA MUNICIPAL DE INDAIATUBA</w:t>
          </w:r>
        </w:p>
        <w:p w:rsidR="005321A6" w:rsidRDefault="005321A6" w:rsidP="005321A6">
          <w:pPr>
            <w:pStyle w:val="Cabealho"/>
            <w:spacing w:line="120" w:lineRule="auto"/>
            <w:jc w:val="center"/>
            <w:rPr>
              <w:rFonts w:ascii="Arial" w:hAnsi="Arial"/>
              <w:u w:val="single"/>
            </w:rPr>
          </w:pPr>
        </w:p>
        <w:p w:rsidR="005321A6" w:rsidRDefault="005321A6" w:rsidP="005321A6">
          <w:pPr>
            <w:pStyle w:val="Cabealh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 A L Á C I </w:t>
          </w:r>
          <w:proofErr w:type="gramStart"/>
          <w:r>
            <w:rPr>
              <w:rFonts w:ascii="Arial" w:hAnsi="Arial"/>
              <w:b/>
            </w:rPr>
            <w:t>O  V</w:t>
          </w:r>
          <w:proofErr w:type="gramEnd"/>
          <w:r>
            <w:rPr>
              <w:rFonts w:ascii="Arial" w:hAnsi="Arial"/>
              <w:b/>
            </w:rPr>
            <w:t xml:space="preserve"> O T U R A</w:t>
          </w:r>
        </w:p>
        <w:p w:rsidR="005321A6" w:rsidRDefault="005321A6" w:rsidP="005321A6">
          <w:pPr>
            <w:pStyle w:val="Cabealho"/>
            <w:spacing w:line="120" w:lineRule="auto"/>
            <w:jc w:val="center"/>
            <w:rPr>
              <w:rFonts w:ascii="Arial" w:hAnsi="Arial"/>
              <w:b/>
            </w:rPr>
          </w:pPr>
        </w:p>
        <w:p w:rsidR="005321A6" w:rsidRDefault="005321A6" w:rsidP="005321A6">
          <w:pPr>
            <w:pStyle w:val="Cabealho"/>
            <w:jc w:val="center"/>
            <w:rPr>
              <w:rFonts w:ascii="Arial" w:hAnsi="Arial"/>
              <w:b/>
              <w:i/>
            </w:rPr>
          </w:pPr>
          <w:r>
            <w:rPr>
              <w:rFonts w:ascii="Arial" w:hAnsi="Arial"/>
              <w:b/>
              <w:i/>
            </w:rPr>
            <w:t>Rua Humaitá n. º 1167 Centro – Fone/Fax: (19)3885-7700*</w:t>
          </w:r>
        </w:p>
        <w:p w:rsidR="005321A6" w:rsidRDefault="005321A6" w:rsidP="005321A6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i/>
            </w:rPr>
            <w:t>CEP: 13.339-</w:t>
          </w:r>
          <w:proofErr w:type="gramStart"/>
          <w:r>
            <w:rPr>
              <w:rFonts w:ascii="Arial" w:hAnsi="Arial"/>
              <w:b/>
              <w:i/>
            </w:rPr>
            <w:t>140  -</w:t>
          </w:r>
          <w:proofErr w:type="gramEnd"/>
          <w:r>
            <w:rPr>
              <w:rFonts w:ascii="Arial" w:hAnsi="Arial"/>
              <w:b/>
              <w:i/>
            </w:rPr>
            <w:t xml:space="preserve">  Indaiatuba - SP</w:t>
          </w:r>
        </w:p>
      </w:tc>
    </w:tr>
  </w:tbl>
  <w:p w:rsidR="005321A6" w:rsidRDefault="005321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1A5"/>
    <w:multiLevelType w:val="hybridMultilevel"/>
    <w:tmpl w:val="1F7083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52A00"/>
    <w:multiLevelType w:val="hybridMultilevel"/>
    <w:tmpl w:val="E522D8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F7"/>
    <w:rsid w:val="00082AAA"/>
    <w:rsid w:val="00210970"/>
    <w:rsid w:val="002A3BD7"/>
    <w:rsid w:val="002A5B45"/>
    <w:rsid w:val="002C2812"/>
    <w:rsid w:val="00372701"/>
    <w:rsid w:val="003F4876"/>
    <w:rsid w:val="004F6E6D"/>
    <w:rsid w:val="005321A6"/>
    <w:rsid w:val="00590F2C"/>
    <w:rsid w:val="005F10A8"/>
    <w:rsid w:val="00604D16"/>
    <w:rsid w:val="006471D4"/>
    <w:rsid w:val="00662F5F"/>
    <w:rsid w:val="00773CAA"/>
    <w:rsid w:val="007D096E"/>
    <w:rsid w:val="007E159B"/>
    <w:rsid w:val="007F70F4"/>
    <w:rsid w:val="00882929"/>
    <w:rsid w:val="0092055D"/>
    <w:rsid w:val="00947B17"/>
    <w:rsid w:val="009669D0"/>
    <w:rsid w:val="00A60A17"/>
    <w:rsid w:val="00A963C9"/>
    <w:rsid w:val="00AC2429"/>
    <w:rsid w:val="00BB73D8"/>
    <w:rsid w:val="00BE16A6"/>
    <w:rsid w:val="00C376AF"/>
    <w:rsid w:val="00CE099B"/>
    <w:rsid w:val="00CF7DE0"/>
    <w:rsid w:val="00D61562"/>
    <w:rsid w:val="00D74911"/>
    <w:rsid w:val="00D82B63"/>
    <w:rsid w:val="00D94985"/>
    <w:rsid w:val="00E217F7"/>
    <w:rsid w:val="00E5572A"/>
    <w:rsid w:val="00E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7872B-1E8D-4924-B07F-64FC72FE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7DE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90F2C"/>
    <w:rPr>
      <w:color w:val="808080"/>
    </w:rPr>
  </w:style>
  <w:style w:type="paragraph" w:styleId="Cabealho">
    <w:name w:val="header"/>
    <w:basedOn w:val="Normal"/>
    <w:link w:val="CabealhoChar"/>
    <w:unhideWhenUsed/>
    <w:rsid w:val="00532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321A6"/>
  </w:style>
  <w:style w:type="paragraph" w:styleId="Rodap">
    <w:name w:val="footer"/>
    <w:basedOn w:val="Normal"/>
    <w:link w:val="RodapChar"/>
    <w:uiPriority w:val="99"/>
    <w:unhideWhenUsed/>
    <w:rsid w:val="00532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31</cp:revision>
  <dcterms:created xsi:type="dcterms:W3CDTF">2019-04-16T13:14:00Z</dcterms:created>
  <dcterms:modified xsi:type="dcterms:W3CDTF">2019-04-16T14:27:00Z</dcterms:modified>
</cp:coreProperties>
</file>