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C7445C" w:rsidRPr="00307AF9" w:rsidRDefault="00B11963" w:rsidP="0006611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INDICAÇÃO</w:t>
      </w:r>
      <w:r w:rsidR="00C56637">
        <w:rPr>
          <w:rFonts w:ascii="Bookman Old Style" w:hAnsi="Bookman Old Style" w:cs="Arial"/>
          <w:b/>
          <w:sz w:val="20"/>
          <w:szCs w:val="20"/>
        </w:rPr>
        <w:t xml:space="preserve"> Nº 06</w:t>
      </w:r>
      <w:r w:rsidRPr="00307AF9">
        <w:rPr>
          <w:rFonts w:ascii="Bookman Old Style" w:hAnsi="Bookman Old Style" w:cs="Arial"/>
          <w:b/>
          <w:sz w:val="20"/>
          <w:szCs w:val="20"/>
        </w:rPr>
        <w:t>/201</w:t>
      </w:r>
      <w:r w:rsidR="00EF32A7">
        <w:rPr>
          <w:rFonts w:ascii="Bookman Old Style" w:hAnsi="Bookman Old Style" w:cs="Arial"/>
          <w:b/>
          <w:sz w:val="20"/>
          <w:szCs w:val="20"/>
        </w:rPr>
        <w:t>9</w:t>
      </w:r>
    </w:p>
    <w:p w:rsidR="009741EB" w:rsidRPr="00307AF9" w:rsidRDefault="00BA2624" w:rsidP="00BA2624">
      <w:pPr>
        <w:tabs>
          <w:tab w:val="left" w:pos="5412"/>
        </w:tabs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ab/>
      </w:r>
    </w:p>
    <w:p w:rsidR="001C6721" w:rsidRPr="00307AF9" w:rsidRDefault="001C6721" w:rsidP="0006611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741EB" w:rsidRPr="00307AF9" w:rsidRDefault="009741EB" w:rsidP="00C56637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ab/>
      </w:r>
      <w:r w:rsidR="00036A76" w:rsidRPr="00307AF9">
        <w:rPr>
          <w:rFonts w:ascii="Bookman Old Style" w:hAnsi="Bookman Old Style" w:cs="Arial"/>
          <w:b/>
          <w:sz w:val="20"/>
          <w:szCs w:val="20"/>
        </w:rPr>
        <w:t>INDICO</w:t>
      </w:r>
      <w:r w:rsidR="00036A76" w:rsidRPr="00307AF9">
        <w:rPr>
          <w:rFonts w:ascii="Bookman Old Style" w:hAnsi="Bookman Old Style" w:cs="Arial"/>
          <w:sz w:val="20"/>
          <w:szCs w:val="20"/>
        </w:rPr>
        <w:t>,</w:t>
      </w:r>
      <w:r w:rsidRPr="00307AF9">
        <w:rPr>
          <w:rFonts w:ascii="Bookman Old Style" w:hAnsi="Bookman Old Style" w:cs="Arial"/>
          <w:sz w:val="20"/>
          <w:szCs w:val="20"/>
        </w:rPr>
        <w:t xml:space="preserve"> nos termos regimentais</w:t>
      </w:r>
      <w:r w:rsidR="00036A76" w:rsidRPr="00307AF9">
        <w:rPr>
          <w:rFonts w:ascii="Bookman Old Style" w:hAnsi="Bookman Old Style" w:cs="Arial"/>
          <w:sz w:val="20"/>
          <w:szCs w:val="20"/>
        </w:rPr>
        <w:t>,</w:t>
      </w:r>
      <w:r w:rsidR="001C6721" w:rsidRPr="00307AF9">
        <w:rPr>
          <w:rFonts w:ascii="Bookman Old Style" w:hAnsi="Bookman Old Style" w:cs="Arial"/>
          <w:sz w:val="20"/>
          <w:szCs w:val="20"/>
        </w:rPr>
        <w:t xml:space="preserve"> após ouvida a Douta Casa</w:t>
      </w:r>
      <w:r w:rsidR="009B739D" w:rsidRPr="00307AF9">
        <w:rPr>
          <w:rFonts w:ascii="Bookman Old Style" w:hAnsi="Bookman Old Style" w:cs="Arial"/>
          <w:sz w:val="20"/>
          <w:szCs w:val="20"/>
        </w:rPr>
        <w:t xml:space="preserve">, ao </w:t>
      </w:r>
      <w:r w:rsidR="00036A76" w:rsidRPr="00307AF9">
        <w:rPr>
          <w:rFonts w:ascii="Bookman Old Style" w:hAnsi="Bookman Old Style" w:cs="Arial"/>
          <w:sz w:val="20"/>
          <w:szCs w:val="20"/>
        </w:rPr>
        <w:t xml:space="preserve">Exmo. </w:t>
      </w:r>
      <w:r w:rsidR="009B739D" w:rsidRPr="00307AF9">
        <w:rPr>
          <w:rFonts w:ascii="Bookman Old Style" w:hAnsi="Bookman Old Style" w:cs="Arial"/>
          <w:sz w:val="20"/>
          <w:szCs w:val="20"/>
        </w:rPr>
        <w:t>Sr. Prefeito Municipal</w:t>
      </w:r>
      <w:r w:rsidR="00036A76" w:rsidRPr="00307AF9">
        <w:rPr>
          <w:rFonts w:ascii="Bookman Old Style" w:hAnsi="Bookman Old Style" w:cs="Arial"/>
          <w:sz w:val="20"/>
          <w:szCs w:val="20"/>
        </w:rPr>
        <w:t xml:space="preserve">, providências junto a </w:t>
      </w:r>
      <w:r w:rsidR="009B739D" w:rsidRPr="00307AF9">
        <w:rPr>
          <w:rFonts w:ascii="Bookman Old Style" w:hAnsi="Bookman Old Style" w:cs="Arial"/>
          <w:sz w:val="20"/>
          <w:szCs w:val="20"/>
        </w:rPr>
        <w:t>Secretaria competente</w:t>
      </w:r>
      <w:r w:rsidR="009B739D" w:rsidRPr="00340972">
        <w:rPr>
          <w:rFonts w:ascii="Bookman Old Style" w:hAnsi="Bookman Old Style" w:cs="Arial"/>
          <w:sz w:val="20"/>
          <w:szCs w:val="20"/>
        </w:rPr>
        <w:t>,</w:t>
      </w:r>
      <w:r w:rsidR="00C56637">
        <w:rPr>
          <w:rFonts w:ascii="Bookman Old Style" w:hAnsi="Bookman Old Style" w:cs="Arial"/>
          <w:sz w:val="20"/>
          <w:szCs w:val="20"/>
        </w:rPr>
        <w:t xml:space="preserve"> realizar estudos para a redução de 10% do IPTU para proprietários de casas de locação da cidade de Indaiatuba</w:t>
      </w:r>
      <w:r w:rsidR="00EF32A7">
        <w:rPr>
          <w:rFonts w:ascii="Bookman Old Style" w:hAnsi="Bookman Old Style" w:cs="Arial"/>
          <w:sz w:val="20"/>
          <w:szCs w:val="20"/>
        </w:rPr>
        <w:t>.</w:t>
      </w:r>
    </w:p>
    <w:p w:rsidR="00036A76" w:rsidRDefault="00036A76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56637" w:rsidRPr="00307AF9" w:rsidRDefault="00C56637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</w:p>
    <w:p w:rsidR="00BA2624" w:rsidRPr="00EF32A7" w:rsidRDefault="00036A76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EF32A7">
        <w:rPr>
          <w:rFonts w:ascii="Bookman Old Style" w:hAnsi="Bookman Old Style" w:cs="Arial"/>
          <w:b/>
          <w:sz w:val="20"/>
          <w:szCs w:val="20"/>
        </w:rPr>
        <w:t>JUSTIFICATIVA</w:t>
      </w:r>
    </w:p>
    <w:p w:rsidR="00C56637" w:rsidRDefault="00C56637" w:rsidP="00C56637">
      <w:pPr>
        <w:spacing w:after="0" w:line="240" w:lineRule="auto"/>
        <w:jc w:val="both"/>
        <w:rPr>
          <w:rFonts w:ascii="Bookman Old Style" w:hAnsi="Bookman Old Style" w:cs="Arial"/>
          <w:color w:val="FF0000"/>
          <w:sz w:val="20"/>
          <w:szCs w:val="20"/>
        </w:rPr>
      </w:pPr>
    </w:p>
    <w:p w:rsidR="00C56637" w:rsidRDefault="00C56637" w:rsidP="00C56637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color w:val="FF0000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O Artigo 6º da Constituição Federal de 1988 assegura o direito de moradia aos cidadãos brasileiros, entretanto, Indaiatuba possui um alto custo de vida, acarretando aluguéis cada vez mais caros e superiores a um salário mínimo, não sendo difícil encontrar moradias básicas ultrapassando o valor de 700 (setecentos) reais, dificultando a permanência e prosperidade de famílias de baixa renda, limitando o seu poder de compra na cidade.</w:t>
      </w:r>
    </w:p>
    <w:p w:rsidR="00C56637" w:rsidRDefault="00C56637" w:rsidP="00C56637">
      <w:pPr>
        <w:spacing w:after="0" w:line="36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Apesar de existir moradias subsidiadas, a mesma possui diversas dificuldades, tais como: afastamento das principais áreas da cidade, falta de centros comerciais, parques industriais e instituições de ensino e especialização de mão de obra.</w:t>
      </w:r>
    </w:p>
    <w:p w:rsidR="00C56637" w:rsidRDefault="00C56637" w:rsidP="00C56637">
      <w:pPr>
        <w:spacing w:after="0" w:line="36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A redução de 10% no IPTU dos proprietários e o repasse desses 10% para os inquilinos resultaria no maior poder de compra para ambos, pois de 700 (setecentos) reais resultar no ajuste para 630 (seiscentos e trinta) reais, pode significar muito para </w:t>
      </w:r>
      <w:r>
        <w:rPr>
          <w:rFonts w:ascii="Bookman Old Style" w:hAnsi="Bookman Old Style" w:cs="Arial"/>
          <w:sz w:val="20"/>
          <w:szCs w:val="20"/>
        </w:rPr>
        <w:t>aqueles que realmente precisam.</w:t>
      </w:r>
    </w:p>
    <w:p w:rsidR="00C56637" w:rsidRPr="00A65ED3" w:rsidRDefault="00C56637" w:rsidP="00C56637">
      <w:pPr>
        <w:spacing w:after="0" w:line="36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A65ED3">
        <w:rPr>
          <w:rFonts w:ascii="Bookman Old Style" w:hAnsi="Bookman Old Style" w:cs="Arial"/>
          <w:sz w:val="20"/>
          <w:szCs w:val="20"/>
        </w:rPr>
        <w:t xml:space="preserve">O Poder Público Municipal através de seu órgão competente </w:t>
      </w:r>
      <w:r>
        <w:rPr>
          <w:rFonts w:ascii="Bookman Old Style" w:hAnsi="Bookman Old Style" w:cs="Arial"/>
          <w:sz w:val="20"/>
          <w:szCs w:val="20"/>
        </w:rPr>
        <w:t>será responsável pela criação do Cadastro de Comprovação para os proprietários e pela fiscalização do repasse, por meio de recibos, de tal redução aos inquilinos.</w:t>
      </w:r>
    </w:p>
    <w:p w:rsidR="00C56637" w:rsidRPr="00DC1B3B" w:rsidRDefault="00C56637" w:rsidP="00C56637">
      <w:pPr>
        <w:spacing w:after="0" w:line="36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</w:p>
    <w:p w:rsidR="00C56637" w:rsidRDefault="00C56637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2097F" w:rsidRPr="00EF32A7" w:rsidRDefault="00C2097F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340972">
        <w:rPr>
          <w:rFonts w:ascii="Bookman Old Style" w:hAnsi="Bookman Old Style" w:cs="Arial"/>
          <w:color w:val="FF0000"/>
          <w:sz w:val="20"/>
          <w:szCs w:val="20"/>
        </w:rPr>
        <w:tab/>
      </w:r>
      <w:r w:rsidRPr="00EF32A7">
        <w:rPr>
          <w:rFonts w:ascii="Bookman Old Style" w:hAnsi="Bookman Old Style" w:cs="Arial"/>
          <w:sz w:val="20"/>
          <w:szCs w:val="20"/>
        </w:rPr>
        <w:t xml:space="preserve">Certo da compreensão de V. Exa. </w:t>
      </w:r>
      <w:proofErr w:type="gramStart"/>
      <w:r w:rsidR="00C07CAE" w:rsidRPr="00EF32A7">
        <w:rPr>
          <w:rFonts w:ascii="Bookman Old Style" w:hAnsi="Bookman Old Style" w:cs="Arial"/>
          <w:sz w:val="20"/>
          <w:szCs w:val="20"/>
        </w:rPr>
        <w:t>e</w:t>
      </w:r>
      <w:proofErr w:type="gramEnd"/>
      <w:r w:rsidRPr="00EF32A7">
        <w:rPr>
          <w:rFonts w:ascii="Bookman Old Style" w:hAnsi="Bookman Old Style" w:cs="Arial"/>
          <w:sz w:val="20"/>
          <w:szCs w:val="20"/>
        </w:rPr>
        <w:t xml:space="preserve"> dada a relevância da matéria, aguardo atendimento à presente sugestão.</w:t>
      </w:r>
    </w:p>
    <w:p w:rsidR="00C2097F" w:rsidRPr="00307AF9" w:rsidRDefault="00C2097F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2097F" w:rsidRPr="00307AF9" w:rsidRDefault="00DC10AB" w:rsidP="00887903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>Indaiatuba</w:t>
      </w:r>
      <w:r w:rsidR="00887903">
        <w:rPr>
          <w:rFonts w:ascii="Bookman Old Style" w:hAnsi="Bookman Old Style" w:cs="Arial"/>
          <w:sz w:val="20"/>
          <w:szCs w:val="20"/>
        </w:rPr>
        <w:t>, aos 17</w:t>
      </w:r>
      <w:r w:rsidR="00EF32A7">
        <w:rPr>
          <w:rFonts w:ascii="Bookman Old Style" w:hAnsi="Bookman Old Style" w:cs="Arial"/>
          <w:sz w:val="20"/>
          <w:szCs w:val="20"/>
        </w:rPr>
        <w:t xml:space="preserve"> 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de </w:t>
      </w:r>
      <w:r w:rsidR="00EF32A7">
        <w:rPr>
          <w:rFonts w:ascii="Bookman Old Style" w:hAnsi="Bookman Old Style" w:cs="Arial"/>
          <w:sz w:val="20"/>
          <w:szCs w:val="20"/>
        </w:rPr>
        <w:t>outubro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 de 20</w:t>
      </w:r>
      <w:r w:rsidR="00B11963" w:rsidRPr="00307AF9">
        <w:rPr>
          <w:rFonts w:ascii="Bookman Old Style" w:hAnsi="Bookman Old Style" w:cs="Arial"/>
          <w:sz w:val="20"/>
          <w:szCs w:val="20"/>
        </w:rPr>
        <w:t>1</w:t>
      </w:r>
      <w:r w:rsidR="00EF32A7">
        <w:rPr>
          <w:rFonts w:ascii="Bookman Old Style" w:hAnsi="Bookman Old Style" w:cs="Arial"/>
          <w:sz w:val="20"/>
          <w:szCs w:val="20"/>
        </w:rPr>
        <w:t>9</w:t>
      </w:r>
      <w:r w:rsidR="00C2097F" w:rsidRPr="00307AF9">
        <w:rPr>
          <w:rFonts w:ascii="Bookman Old Style" w:hAnsi="Bookman Old Style" w:cs="Arial"/>
          <w:sz w:val="20"/>
          <w:szCs w:val="20"/>
        </w:rPr>
        <w:t>.</w:t>
      </w:r>
    </w:p>
    <w:p w:rsidR="00C2097F" w:rsidRPr="00307AF9" w:rsidRDefault="00C2097F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BA2624" w:rsidRPr="00307AF9" w:rsidRDefault="00BA2624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2097F" w:rsidRPr="00EF32A7" w:rsidRDefault="00887903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EF32A7">
        <w:rPr>
          <w:rFonts w:ascii="Bookman Old Style" w:hAnsi="Bookman Old Style" w:cs="Arial"/>
          <w:b/>
          <w:sz w:val="20"/>
          <w:szCs w:val="20"/>
        </w:rPr>
        <w:t>GIOVANA FERNANDES MACEDO</w:t>
      </w:r>
    </w:p>
    <w:p w:rsidR="00C2097F" w:rsidRPr="00307AF9" w:rsidRDefault="00C2097F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 w:rsidR="00EF32A7">
        <w:rPr>
          <w:rFonts w:ascii="Bookman Old Style" w:hAnsi="Bookman Old Style" w:cs="Arial"/>
          <w:b/>
          <w:sz w:val="20"/>
          <w:szCs w:val="20"/>
        </w:rPr>
        <w:t>a</w:t>
      </w:r>
      <w:r w:rsidR="00D06F7A" w:rsidRPr="00307AF9">
        <w:rPr>
          <w:rFonts w:ascii="Bookman Old Style" w:hAnsi="Bookman Old Style" w:cs="Arial"/>
          <w:b/>
          <w:sz w:val="20"/>
          <w:szCs w:val="20"/>
        </w:rPr>
        <w:t xml:space="preserve"> Jovem</w:t>
      </w:r>
    </w:p>
    <w:sectPr w:rsidR="00C2097F" w:rsidRPr="00307AF9" w:rsidSect="00117636">
      <w:headerReference w:type="default" r:id="rId7"/>
      <w:footerReference w:type="default" r:id="rId8"/>
      <w:pgSz w:w="11906" w:h="16838" w:code="9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A3" w:rsidRDefault="003524A3" w:rsidP="0006611F">
      <w:pPr>
        <w:spacing w:after="0" w:line="240" w:lineRule="auto"/>
      </w:pPr>
      <w:r>
        <w:separator/>
      </w:r>
    </w:p>
  </w:endnote>
  <w:endnote w:type="continuationSeparator" w:id="0">
    <w:p w:rsidR="003524A3" w:rsidRDefault="003524A3" w:rsidP="000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AB" w:rsidRPr="00050A1E" w:rsidRDefault="00DC10AB" w:rsidP="00DC10AB">
    <w:pPr>
      <w:pStyle w:val="Rodap"/>
      <w:jc w:val="center"/>
      <w:rPr>
        <w:rFonts w:ascii="Bookman Old Style" w:hAnsi="Bookman Old Style"/>
        <w:sz w:val="18"/>
        <w:szCs w:val="18"/>
      </w:rPr>
    </w:pPr>
    <w:r w:rsidRPr="00050A1E">
      <w:rPr>
        <w:rFonts w:ascii="Bookman Old Style" w:hAnsi="Bookman Old Style" w:cs="Arial"/>
        <w:i/>
        <w:sz w:val="18"/>
        <w:szCs w:val="18"/>
      </w:rPr>
      <w:t>O Parlamento Jovem foi instituído pela Resolução nº 71/18 da Câmara Municipal de Indaiatub</w:t>
    </w:r>
    <w:r w:rsidRPr="00050A1E">
      <w:rPr>
        <w:rFonts w:ascii="Bookman Old Style" w:hAnsi="Bookman Old Style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A3" w:rsidRDefault="003524A3" w:rsidP="0006611F">
      <w:pPr>
        <w:spacing w:after="0" w:line="240" w:lineRule="auto"/>
      </w:pPr>
      <w:r>
        <w:separator/>
      </w:r>
    </w:p>
  </w:footnote>
  <w:footnote w:type="continuationSeparator" w:id="0">
    <w:p w:rsidR="003524A3" w:rsidRDefault="003524A3" w:rsidP="000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5245"/>
    </w:tblGrid>
    <w:tr w:rsidR="0006611F" w:rsidRPr="0006611F" w:rsidTr="00307AF9">
      <w:trPr>
        <w:trHeight w:val="1614"/>
      </w:trPr>
      <w:tc>
        <w:tcPr>
          <w:tcW w:w="4395" w:type="dxa"/>
        </w:tcPr>
        <w:p w:rsidR="0006611F" w:rsidRPr="0006611F" w:rsidRDefault="00BF1B67" w:rsidP="00144DC9">
          <w:pPr>
            <w:pStyle w:val="Cabealho"/>
            <w:ind w:right="360"/>
            <w:rPr>
              <w:rFonts w:ascii="Arial" w:hAnsi="Arial" w:cs="Arial"/>
            </w:rPr>
          </w:pPr>
          <w:r w:rsidRPr="00D31FE0">
            <w:rPr>
              <w:noProof/>
              <w:lang w:eastAsia="pt-BR"/>
            </w:rPr>
            <w:drawing>
              <wp:inline distT="0" distB="0" distL="0" distR="0">
                <wp:extent cx="2505075" cy="1000125"/>
                <wp:effectExtent l="0" t="0" r="0" b="0"/>
                <wp:docPr id="1" name="Imagem 1" descr="Logo Parlamento Jovem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lamento Jovem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050A1E" w:rsidRDefault="00050A1E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  <w:p w:rsidR="00D06F7A" w:rsidRPr="0006611F" w:rsidRDefault="00EF32A7" w:rsidP="00EF32A7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 xml:space="preserve">E.E. </w:t>
          </w:r>
          <w:proofErr w:type="spellStart"/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>Prof</w:t>
          </w:r>
          <w:proofErr w:type="spellEnd"/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 xml:space="preserve"> Suely Maria Cação </w:t>
          </w:r>
          <w:proofErr w:type="spellStart"/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>Ambiel</w:t>
          </w:r>
          <w:proofErr w:type="spellEnd"/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 xml:space="preserve"> Batista</w:t>
          </w:r>
        </w:p>
      </w:tc>
    </w:tr>
  </w:tbl>
  <w:p w:rsidR="0006611F" w:rsidRDefault="0006611F" w:rsidP="00050A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1F"/>
    <w:rsid w:val="00036A76"/>
    <w:rsid w:val="00043B40"/>
    <w:rsid w:val="00050A1E"/>
    <w:rsid w:val="0006611F"/>
    <w:rsid w:val="00093108"/>
    <w:rsid w:val="00117636"/>
    <w:rsid w:val="00144DC9"/>
    <w:rsid w:val="001C6721"/>
    <w:rsid w:val="002416B1"/>
    <w:rsid w:val="00307AF9"/>
    <w:rsid w:val="00340972"/>
    <w:rsid w:val="003524A3"/>
    <w:rsid w:val="003E1ABF"/>
    <w:rsid w:val="004E2331"/>
    <w:rsid w:val="00560103"/>
    <w:rsid w:val="006B561B"/>
    <w:rsid w:val="007106F3"/>
    <w:rsid w:val="00801242"/>
    <w:rsid w:val="00841C9F"/>
    <w:rsid w:val="00887903"/>
    <w:rsid w:val="00910DAA"/>
    <w:rsid w:val="009741EB"/>
    <w:rsid w:val="009B739D"/>
    <w:rsid w:val="00A14CF3"/>
    <w:rsid w:val="00B11963"/>
    <w:rsid w:val="00BA2624"/>
    <w:rsid w:val="00BF1B67"/>
    <w:rsid w:val="00C07CAE"/>
    <w:rsid w:val="00C2097F"/>
    <w:rsid w:val="00C56637"/>
    <w:rsid w:val="00C7445C"/>
    <w:rsid w:val="00D06F7A"/>
    <w:rsid w:val="00DC10AB"/>
    <w:rsid w:val="00EF32A7"/>
    <w:rsid w:val="00F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44AAA4D-7011-4E92-BAD0-322EB50D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5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11F"/>
  </w:style>
  <w:style w:type="paragraph" w:styleId="Rodap">
    <w:name w:val="footer"/>
    <w:basedOn w:val="Normal"/>
    <w:link w:val="Rodap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11F"/>
  </w:style>
  <w:style w:type="paragraph" w:styleId="Textodebalo">
    <w:name w:val="Balloon Text"/>
    <w:basedOn w:val="Normal"/>
    <w:link w:val="TextodebaloChar"/>
    <w:uiPriority w:val="99"/>
    <w:semiHidden/>
    <w:unhideWhenUsed/>
    <w:rsid w:val="0006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14B4-8E6E-4136-938A-51F542D5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jleandro</dc:creator>
  <cp:keywords/>
  <dc:description/>
  <cp:lastModifiedBy>Thaina de Oliveira Simão</cp:lastModifiedBy>
  <cp:revision>2</cp:revision>
  <cp:lastPrinted>2018-04-02T16:01:00Z</cp:lastPrinted>
  <dcterms:created xsi:type="dcterms:W3CDTF">2019-10-15T12:22:00Z</dcterms:created>
  <dcterms:modified xsi:type="dcterms:W3CDTF">2019-10-15T12:22:00Z</dcterms:modified>
</cp:coreProperties>
</file>